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C2" w:rsidRDefault="007B3AEC">
      <w:pPr>
        <w:pStyle w:val="a4"/>
        <w:rPr>
          <w:color w:val="212121"/>
        </w:rPr>
      </w:pPr>
      <w:bookmarkStart w:id="0" w:name="_GoBack"/>
      <w:bookmarkEnd w:id="0"/>
      <w:r>
        <w:rPr>
          <w:color w:val="212121"/>
        </w:rPr>
        <w:t>Ochiqlik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sohasini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takomillashtirish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bo‘yicha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ishlab chiqilgan takliflar:</w:t>
      </w:r>
    </w:p>
    <w:p w:rsidR="00C23B68" w:rsidRDefault="00C23B68">
      <w:pPr>
        <w:pStyle w:val="a4"/>
      </w:pPr>
      <w:r>
        <w:t>2023:</w:t>
      </w:r>
    </w:p>
    <w:p w:rsidR="006B32C2" w:rsidRDefault="007B3AEC">
      <w:pPr>
        <w:pStyle w:val="a5"/>
        <w:numPr>
          <w:ilvl w:val="0"/>
          <w:numId w:val="1"/>
        </w:numPr>
        <w:tabs>
          <w:tab w:val="left" w:pos="821"/>
        </w:tabs>
        <w:spacing w:before="304" w:line="276" w:lineRule="auto"/>
        <w:ind w:left="821" w:right="106"/>
        <w:rPr>
          <w:sz w:val="23"/>
        </w:rPr>
      </w:pPr>
      <w:r>
        <w:rPr>
          <w:color w:val="212121"/>
          <w:sz w:val="23"/>
        </w:rPr>
        <w:t>Jamoatchilikni “O‘zmetkombinat” AJ faoliyati haqidagi xabardorligi ko‘lamini yanada kengaytirish uchun kombinat rasmiy veb-saytidan foydalanish qulayligini oshirish maqsadida rasmiy veb-saytni yangi dizaynga o‘tkazish va takomillashtirish;</w:t>
      </w:r>
    </w:p>
    <w:p w:rsidR="006B32C2" w:rsidRDefault="006B32C2">
      <w:pPr>
        <w:pStyle w:val="a3"/>
      </w:pPr>
    </w:p>
    <w:p w:rsidR="006B32C2" w:rsidRDefault="006B32C2">
      <w:pPr>
        <w:pStyle w:val="a3"/>
        <w:spacing w:before="90"/>
      </w:pPr>
    </w:p>
    <w:p w:rsidR="006B32C2" w:rsidRDefault="007B3AEC">
      <w:pPr>
        <w:pStyle w:val="a5"/>
        <w:numPr>
          <w:ilvl w:val="0"/>
          <w:numId w:val="1"/>
        </w:numPr>
        <w:tabs>
          <w:tab w:val="left" w:pos="821"/>
        </w:tabs>
        <w:spacing w:line="276" w:lineRule="auto"/>
        <w:ind w:left="821"/>
        <w:rPr>
          <w:sz w:val="23"/>
        </w:rPr>
      </w:pPr>
      <w:r>
        <w:rPr>
          <w:color w:val="212121"/>
          <w:sz w:val="23"/>
        </w:rPr>
        <w:t>“O‘zmetkombinat” AJning Telegram, Facebook, Instagram, YouTube ijtimoiy tarmoqlardagi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sahifalarida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obunachilar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sonini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oshirish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orqali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kombinat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faoliyati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haqida jamoatchilik xabardorligini oshirish ko‘lamini bosqichma-bosqich kengaytirib borish;</w:t>
      </w:r>
    </w:p>
    <w:p w:rsidR="006B32C2" w:rsidRDefault="006B32C2">
      <w:pPr>
        <w:pStyle w:val="a3"/>
      </w:pPr>
    </w:p>
    <w:p w:rsidR="006B32C2" w:rsidRDefault="006B32C2">
      <w:pPr>
        <w:pStyle w:val="a3"/>
        <w:spacing w:before="88"/>
      </w:pPr>
    </w:p>
    <w:p w:rsidR="006B32C2" w:rsidRPr="00C23B68" w:rsidRDefault="007B3AEC">
      <w:pPr>
        <w:pStyle w:val="a5"/>
        <w:numPr>
          <w:ilvl w:val="0"/>
          <w:numId w:val="1"/>
        </w:numPr>
        <w:tabs>
          <w:tab w:val="left" w:pos="821"/>
        </w:tabs>
        <w:spacing w:line="276" w:lineRule="auto"/>
        <w:ind w:left="821" w:right="113"/>
        <w:rPr>
          <w:sz w:val="23"/>
        </w:rPr>
      </w:pPr>
      <w:r>
        <w:rPr>
          <w:color w:val="212121"/>
          <w:sz w:val="23"/>
        </w:rPr>
        <w:t>Kombinat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haqida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>jamoatchilik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fikrini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>bilish</w:t>
      </w:r>
      <w:r>
        <w:rPr>
          <w:color w:val="212121"/>
          <w:spacing w:val="-12"/>
          <w:sz w:val="23"/>
        </w:rPr>
        <w:t xml:space="preserve"> </w:t>
      </w:r>
      <w:r>
        <w:rPr>
          <w:color w:val="212121"/>
          <w:sz w:val="23"/>
        </w:rPr>
        <w:t>maqsadida,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ijtimoiy</w:t>
      </w:r>
      <w:r>
        <w:rPr>
          <w:color w:val="212121"/>
          <w:spacing w:val="-11"/>
          <w:sz w:val="23"/>
        </w:rPr>
        <w:t xml:space="preserve"> </w:t>
      </w:r>
      <w:r>
        <w:rPr>
          <w:color w:val="212121"/>
          <w:sz w:val="23"/>
        </w:rPr>
        <w:t>so‘rovnomalar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o‘tkazish va shu asosida ochiqlik sohasidagi yo‘nalishini belgilash.</w:t>
      </w:r>
    </w:p>
    <w:p w:rsidR="00C23B68" w:rsidRDefault="00C23B68" w:rsidP="00FB6D9D">
      <w:pPr>
        <w:tabs>
          <w:tab w:val="left" w:pos="821"/>
        </w:tabs>
        <w:spacing w:line="480" w:lineRule="auto"/>
        <w:ind w:right="113"/>
        <w:rPr>
          <w:rFonts w:ascii="Arial" w:hAnsi="Arial" w:cs="Arial"/>
          <w:b/>
          <w:sz w:val="36"/>
          <w:szCs w:val="36"/>
        </w:rPr>
      </w:pPr>
      <w:r w:rsidRPr="00C23B68">
        <w:rPr>
          <w:rFonts w:ascii="Arial" w:hAnsi="Arial" w:cs="Arial"/>
          <w:b/>
          <w:sz w:val="36"/>
          <w:szCs w:val="36"/>
        </w:rPr>
        <w:t>2024</w:t>
      </w:r>
      <w:r>
        <w:rPr>
          <w:rFonts w:ascii="Arial" w:hAnsi="Arial" w:cs="Arial"/>
          <w:b/>
          <w:sz w:val="36"/>
          <w:szCs w:val="36"/>
        </w:rPr>
        <w:t>:</w:t>
      </w:r>
    </w:p>
    <w:p w:rsidR="00FB6D9D" w:rsidRDefault="00FB6D9D" w:rsidP="00FB6D9D">
      <w:pPr>
        <w:pStyle w:val="a5"/>
        <w:numPr>
          <w:ilvl w:val="0"/>
          <w:numId w:val="2"/>
        </w:numPr>
        <w:tabs>
          <w:tab w:val="left" w:pos="821"/>
        </w:tabs>
        <w:spacing w:line="276" w:lineRule="auto"/>
        <w:ind w:right="113"/>
        <w:rPr>
          <w:rFonts w:cs="Arial"/>
          <w:sz w:val="23"/>
          <w:szCs w:val="23"/>
        </w:rPr>
      </w:pPr>
      <w:r w:rsidRPr="00FB6D9D">
        <w:rPr>
          <w:rFonts w:cs="Arial"/>
          <w:sz w:val="23"/>
          <w:szCs w:val="23"/>
        </w:rPr>
        <w:t>Kombinat ishchi-xodimlarini korxonada bo‘layotgan so‘nggi ma’lumotlar bilan tanishtirib borish maqsadida ichki axborot portalini joriy qilish;</w:t>
      </w:r>
    </w:p>
    <w:p w:rsidR="007B3AEC" w:rsidRDefault="007B3AEC" w:rsidP="007B3AEC">
      <w:pPr>
        <w:pStyle w:val="a5"/>
        <w:tabs>
          <w:tab w:val="left" w:pos="821"/>
        </w:tabs>
        <w:spacing w:line="276" w:lineRule="auto"/>
        <w:ind w:left="720" w:right="113" w:firstLine="0"/>
        <w:rPr>
          <w:rFonts w:cs="Arial"/>
          <w:sz w:val="23"/>
          <w:szCs w:val="23"/>
        </w:rPr>
      </w:pPr>
    </w:p>
    <w:p w:rsidR="00FB6D9D" w:rsidRPr="007B3AEC" w:rsidRDefault="00FB6D9D" w:rsidP="00FB6D9D">
      <w:pPr>
        <w:pStyle w:val="a5"/>
        <w:numPr>
          <w:ilvl w:val="0"/>
          <w:numId w:val="2"/>
        </w:numPr>
        <w:tabs>
          <w:tab w:val="left" w:pos="821"/>
        </w:tabs>
        <w:spacing w:line="276" w:lineRule="auto"/>
        <w:ind w:right="113"/>
        <w:rPr>
          <w:rFonts w:cs="Arial"/>
          <w:sz w:val="23"/>
          <w:szCs w:val="23"/>
        </w:rPr>
      </w:pPr>
      <w:r>
        <w:rPr>
          <w:color w:val="212121"/>
          <w:sz w:val="23"/>
        </w:rPr>
        <w:t>“O‘zmetkombinat” AJning Telegram, Facebook, Instagram, Twitter, YouTube ijtimoiy tarmoqlaridagi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sahifalari</w:t>
      </w:r>
      <w:r w:rsidR="00144C0D">
        <w:rPr>
          <w:color w:val="212121"/>
          <w:sz w:val="23"/>
        </w:rPr>
        <w:t>ni tasdiqlash (Verifikatsiya);</w:t>
      </w:r>
    </w:p>
    <w:p w:rsidR="007B3AEC" w:rsidRPr="007B3AEC" w:rsidRDefault="007B3AEC" w:rsidP="007B3AEC">
      <w:pPr>
        <w:pStyle w:val="a5"/>
        <w:rPr>
          <w:rFonts w:cs="Arial"/>
          <w:sz w:val="23"/>
          <w:szCs w:val="23"/>
        </w:rPr>
      </w:pPr>
    </w:p>
    <w:p w:rsidR="007B3AEC" w:rsidRPr="00144C0D" w:rsidRDefault="007B3AEC" w:rsidP="007B3AEC">
      <w:pPr>
        <w:pStyle w:val="a5"/>
        <w:tabs>
          <w:tab w:val="left" w:pos="821"/>
        </w:tabs>
        <w:spacing w:line="276" w:lineRule="auto"/>
        <w:ind w:left="720" w:right="113" w:firstLine="0"/>
        <w:rPr>
          <w:rFonts w:cs="Arial"/>
          <w:sz w:val="23"/>
          <w:szCs w:val="23"/>
        </w:rPr>
      </w:pPr>
    </w:p>
    <w:p w:rsidR="00144C0D" w:rsidRPr="00FB6D9D" w:rsidRDefault="00444BD4" w:rsidP="00FB6D9D">
      <w:pPr>
        <w:pStyle w:val="a5"/>
        <w:numPr>
          <w:ilvl w:val="0"/>
          <w:numId w:val="2"/>
        </w:numPr>
        <w:tabs>
          <w:tab w:val="left" w:pos="821"/>
        </w:tabs>
        <w:spacing w:line="276" w:lineRule="auto"/>
        <w:ind w:right="113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Kombinatning </w:t>
      </w:r>
      <w:r w:rsidR="007B3AEC">
        <w:rPr>
          <w:rFonts w:cs="Arial"/>
          <w:sz w:val="23"/>
          <w:szCs w:val="23"/>
        </w:rPr>
        <w:t>jamoatchilik oldidagi hisobdorlik tizimini kuchaytirish maqsadida tizimli press tadbirlar o‘tkazib borish.</w:t>
      </w:r>
    </w:p>
    <w:sectPr w:rsidR="00144C0D" w:rsidRPr="00FB6D9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239D"/>
    <w:multiLevelType w:val="hybridMultilevel"/>
    <w:tmpl w:val="0B90EF98"/>
    <w:lvl w:ilvl="0" w:tplc="202691B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12121"/>
        <w:spacing w:val="0"/>
        <w:w w:val="100"/>
        <w:sz w:val="23"/>
        <w:szCs w:val="23"/>
        <w:lang w:val="ms" w:eastAsia="en-US" w:bidi="ar-SA"/>
      </w:rPr>
    </w:lvl>
    <w:lvl w:ilvl="1" w:tplc="C642516C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2" w:tplc="EDA68420">
      <w:numFmt w:val="bullet"/>
      <w:lvlText w:val="•"/>
      <w:lvlJc w:val="left"/>
      <w:pPr>
        <w:ind w:left="2569" w:hanging="360"/>
      </w:pPr>
      <w:rPr>
        <w:rFonts w:hint="default"/>
        <w:lang w:val="ms" w:eastAsia="en-US" w:bidi="ar-SA"/>
      </w:rPr>
    </w:lvl>
    <w:lvl w:ilvl="3" w:tplc="42A05F2A">
      <w:numFmt w:val="bullet"/>
      <w:lvlText w:val="•"/>
      <w:lvlJc w:val="left"/>
      <w:pPr>
        <w:ind w:left="3443" w:hanging="360"/>
      </w:pPr>
      <w:rPr>
        <w:rFonts w:hint="default"/>
        <w:lang w:val="ms" w:eastAsia="en-US" w:bidi="ar-SA"/>
      </w:rPr>
    </w:lvl>
    <w:lvl w:ilvl="4" w:tplc="26E237E4">
      <w:numFmt w:val="bullet"/>
      <w:lvlText w:val="•"/>
      <w:lvlJc w:val="left"/>
      <w:pPr>
        <w:ind w:left="4318" w:hanging="360"/>
      </w:pPr>
      <w:rPr>
        <w:rFonts w:hint="default"/>
        <w:lang w:val="ms" w:eastAsia="en-US" w:bidi="ar-SA"/>
      </w:rPr>
    </w:lvl>
    <w:lvl w:ilvl="5" w:tplc="70060B20">
      <w:numFmt w:val="bullet"/>
      <w:lvlText w:val="•"/>
      <w:lvlJc w:val="left"/>
      <w:pPr>
        <w:ind w:left="5193" w:hanging="360"/>
      </w:pPr>
      <w:rPr>
        <w:rFonts w:hint="default"/>
        <w:lang w:val="ms" w:eastAsia="en-US" w:bidi="ar-SA"/>
      </w:rPr>
    </w:lvl>
    <w:lvl w:ilvl="6" w:tplc="226AC4F8">
      <w:numFmt w:val="bullet"/>
      <w:lvlText w:val="•"/>
      <w:lvlJc w:val="left"/>
      <w:pPr>
        <w:ind w:left="6067" w:hanging="360"/>
      </w:pPr>
      <w:rPr>
        <w:rFonts w:hint="default"/>
        <w:lang w:val="ms" w:eastAsia="en-US" w:bidi="ar-SA"/>
      </w:rPr>
    </w:lvl>
    <w:lvl w:ilvl="7" w:tplc="08AC0530">
      <w:numFmt w:val="bullet"/>
      <w:lvlText w:val="•"/>
      <w:lvlJc w:val="left"/>
      <w:pPr>
        <w:ind w:left="6942" w:hanging="360"/>
      </w:pPr>
      <w:rPr>
        <w:rFonts w:hint="default"/>
        <w:lang w:val="ms" w:eastAsia="en-US" w:bidi="ar-SA"/>
      </w:rPr>
    </w:lvl>
    <w:lvl w:ilvl="8" w:tplc="866C58F2">
      <w:numFmt w:val="bullet"/>
      <w:lvlText w:val="•"/>
      <w:lvlJc w:val="left"/>
      <w:pPr>
        <w:ind w:left="7817" w:hanging="360"/>
      </w:pPr>
      <w:rPr>
        <w:rFonts w:hint="default"/>
        <w:lang w:val="ms" w:eastAsia="en-US" w:bidi="ar-SA"/>
      </w:rPr>
    </w:lvl>
  </w:abstractNum>
  <w:abstractNum w:abstractNumId="1">
    <w:nsid w:val="6B3239E8"/>
    <w:multiLevelType w:val="hybridMultilevel"/>
    <w:tmpl w:val="97287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32C2"/>
    <w:rsid w:val="00144C0D"/>
    <w:rsid w:val="00171F17"/>
    <w:rsid w:val="00444BD4"/>
    <w:rsid w:val="006B32C2"/>
    <w:rsid w:val="007B3AEC"/>
    <w:rsid w:val="00A66109"/>
    <w:rsid w:val="00C23B68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MT" w:eastAsia="Arial MT" w:hAnsi="Arial MT" w:cs="Arial MT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68"/>
      <w:ind w:left="102" w:right="820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1" w:right="10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MT" w:eastAsia="Arial MT" w:hAnsi="Arial MT" w:cs="Arial MT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68"/>
      <w:ind w:left="102" w:right="820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1" w:right="10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SHERALIYEVA SARVINOZ SHUXRAT-QIZI</dc:creator>
  <cp:lastModifiedBy>User</cp:lastModifiedBy>
  <cp:revision>2</cp:revision>
  <dcterms:created xsi:type="dcterms:W3CDTF">2024-02-02T05:05:00Z</dcterms:created>
  <dcterms:modified xsi:type="dcterms:W3CDTF">2024-02-02T05:05:00Z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2016</vt:lpwstr>
  </property>
</Properties>
</file>