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imes New Roman"/>
          <w:bCs w:val="0"/>
          <w:sz w:val="24"/>
          <w:szCs w:val="24"/>
          <w:lang w:eastAsia="en-US"/>
        </w:rPr>
        <w:id w:val="-983074780"/>
        <w:docPartObj>
          <w:docPartGallery w:val="Table of Contents"/>
          <w:docPartUnique/>
        </w:docPartObj>
      </w:sdtPr>
      <w:sdtEndPr>
        <w:rPr>
          <w:b/>
          <w:noProof/>
          <w:sz w:val="22"/>
          <w:szCs w:val="22"/>
        </w:rPr>
      </w:sdtEndPr>
      <w:sdtContent>
        <w:p w14:paraId="0D787ADF" w14:textId="074D19F2" w:rsidR="00FD002F" w:rsidRPr="00E018C6" w:rsidRDefault="00E018C6" w:rsidP="00AC689B">
          <w:pPr>
            <w:pStyle w:val="TOCHeading"/>
            <w:snapToGrid w:val="0"/>
            <w:spacing w:before="0" w:line="240" w:lineRule="auto"/>
            <w:rPr>
              <w:rFonts w:cs="Times New Roman"/>
              <w:b/>
              <w:bCs w:val="0"/>
              <w:sz w:val="24"/>
              <w:szCs w:val="24"/>
              <w:lang w:val="en-US"/>
            </w:rPr>
          </w:pPr>
          <w:r>
            <w:rPr>
              <w:rFonts w:cs="Times New Roman"/>
              <w:b/>
              <w:bCs w:val="0"/>
              <w:sz w:val="24"/>
              <w:szCs w:val="24"/>
              <w:lang w:val="en-US"/>
            </w:rPr>
            <w:t>Mundarija</w:t>
          </w:r>
        </w:p>
        <w:p w14:paraId="153E9FC5" w14:textId="6B91CA03" w:rsidR="00E018C6" w:rsidRPr="00800208" w:rsidRDefault="007C3548">
          <w:pPr>
            <w:pStyle w:val="TOC1"/>
            <w:tabs>
              <w:tab w:val="right" w:leader="dot" w:pos="9345"/>
            </w:tabs>
            <w:rPr>
              <w:rFonts w:ascii="Times New Roman" w:eastAsiaTheme="minorEastAsia" w:hAnsi="Times New Roman" w:cs="Times New Roman"/>
              <w:b w:val="0"/>
              <w:bCs w:val="0"/>
              <w:i w:val="0"/>
              <w:iCs w:val="0"/>
              <w:noProof/>
              <w:kern w:val="2"/>
              <w:sz w:val="22"/>
              <w:szCs w:val="22"/>
              <w:lang w:val="en-US"/>
              <w14:ligatures w14:val="standardContextual"/>
            </w:rPr>
          </w:pPr>
          <w:r w:rsidRPr="00800208">
            <w:rPr>
              <w:rFonts w:ascii="Times New Roman" w:hAnsi="Times New Roman" w:cs="Times New Roman"/>
              <w:i w:val="0"/>
              <w:iCs w:val="0"/>
              <w:sz w:val="22"/>
              <w:szCs w:val="22"/>
            </w:rPr>
            <w:fldChar w:fldCharType="begin"/>
          </w:r>
          <w:r w:rsidRPr="00800208">
            <w:rPr>
              <w:rFonts w:ascii="Times New Roman" w:hAnsi="Times New Roman" w:cs="Times New Roman"/>
              <w:i w:val="0"/>
              <w:iCs w:val="0"/>
              <w:sz w:val="22"/>
              <w:szCs w:val="22"/>
            </w:rPr>
            <w:instrText xml:space="preserve"> TOC \o "1-5" \h \z \u </w:instrText>
          </w:r>
          <w:r w:rsidRPr="00800208">
            <w:rPr>
              <w:rFonts w:ascii="Times New Roman" w:hAnsi="Times New Roman" w:cs="Times New Roman"/>
              <w:i w:val="0"/>
              <w:iCs w:val="0"/>
              <w:sz w:val="22"/>
              <w:szCs w:val="22"/>
            </w:rPr>
            <w:fldChar w:fldCharType="separate"/>
          </w:r>
          <w:hyperlink w:anchor="_Toc193066924" w:history="1">
            <w:r w:rsidR="00E018C6" w:rsidRPr="00800208">
              <w:rPr>
                <w:rStyle w:val="Hyperlink"/>
                <w:rFonts w:ascii="Times New Roman" w:hAnsi="Times New Roman" w:cs="Times New Roman"/>
                <w:i w:val="0"/>
                <w:iCs w:val="0"/>
                <w:noProof/>
                <w:sz w:val="22"/>
                <w:szCs w:val="22"/>
                <w:lang w:val="en-US"/>
              </w:rPr>
              <w:t>Inson huquqlariga ta’sirni baholash</w:t>
            </w:r>
            <w:r w:rsidR="00E018C6" w:rsidRPr="00800208">
              <w:rPr>
                <w:rFonts w:ascii="Times New Roman" w:hAnsi="Times New Roman" w:cs="Times New Roman"/>
                <w:noProof/>
                <w:webHidden/>
                <w:sz w:val="22"/>
                <w:szCs w:val="22"/>
              </w:rPr>
              <w:tab/>
            </w:r>
            <w:r w:rsidR="00E018C6" w:rsidRPr="00800208">
              <w:rPr>
                <w:rFonts w:ascii="Times New Roman" w:hAnsi="Times New Roman" w:cs="Times New Roman"/>
                <w:noProof/>
                <w:webHidden/>
                <w:sz w:val="22"/>
                <w:szCs w:val="22"/>
              </w:rPr>
              <w:fldChar w:fldCharType="begin"/>
            </w:r>
            <w:r w:rsidR="00E018C6" w:rsidRPr="00800208">
              <w:rPr>
                <w:rFonts w:ascii="Times New Roman" w:hAnsi="Times New Roman" w:cs="Times New Roman"/>
                <w:noProof/>
                <w:webHidden/>
                <w:sz w:val="22"/>
                <w:szCs w:val="22"/>
              </w:rPr>
              <w:instrText xml:space="preserve"> PAGEREF _Toc193066924 \h </w:instrText>
            </w:r>
            <w:r w:rsidR="00E018C6" w:rsidRPr="00800208">
              <w:rPr>
                <w:rFonts w:ascii="Times New Roman" w:hAnsi="Times New Roman" w:cs="Times New Roman"/>
                <w:noProof/>
                <w:webHidden/>
                <w:sz w:val="22"/>
                <w:szCs w:val="22"/>
              </w:rPr>
            </w:r>
            <w:r w:rsidR="00E018C6" w:rsidRPr="00800208">
              <w:rPr>
                <w:rFonts w:ascii="Times New Roman" w:hAnsi="Times New Roman" w:cs="Times New Roman"/>
                <w:noProof/>
                <w:webHidden/>
                <w:sz w:val="22"/>
                <w:szCs w:val="22"/>
              </w:rPr>
              <w:fldChar w:fldCharType="separate"/>
            </w:r>
            <w:r w:rsidR="00E018C6" w:rsidRPr="00800208">
              <w:rPr>
                <w:rFonts w:ascii="Times New Roman" w:hAnsi="Times New Roman" w:cs="Times New Roman"/>
                <w:noProof/>
                <w:webHidden/>
                <w:sz w:val="22"/>
                <w:szCs w:val="22"/>
              </w:rPr>
              <w:t>2</w:t>
            </w:r>
            <w:r w:rsidR="00E018C6" w:rsidRPr="00800208">
              <w:rPr>
                <w:rFonts w:ascii="Times New Roman" w:hAnsi="Times New Roman" w:cs="Times New Roman"/>
                <w:noProof/>
                <w:webHidden/>
                <w:sz w:val="22"/>
                <w:szCs w:val="22"/>
              </w:rPr>
              <w:fldChar w:fldCharType="end"/>
            </w:r>
          </w:hyperlink>
        </w:p>
        <w:p w14:paraId="1E83F287" w14:textId="05606699"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25" w:history="1">
            <w:r w:rsidRPr="00800208">
              <w:rPr>
                <w:rStyle w:val="Hyperlink"/>
                <w:rFonts w:ascii="Times New Roman" w:hAnsi="Times New Roman" w:cs="Times New Roman"/>
                <w:noProof/>
                <w:lang w:val="en-US"/>
              </w:rPr>
              <w:t>1. Akronim va abbreviaturalar</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_Toc193066925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2</w:t>
            </w:r>
            <w:r w:rsidRPr="00800208">
              <w:rPr>
                <w:rFonts w:ascii="Times New Roman" w:hAnsi="Times New Roman" w:cs="Times New Roman"/>
                <w:noProof/>
                <w:webHidden/>
              </w:rPr>
              <w:fldChar w:fldCharType="end"/>
            </w:r>
          </w:hyperlink>
        </w:p>
        <w:p w14:paraId="46FBF418" w14:textId="3B8F7475"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26" w:history="1">
            <w:r w:rsidRPr="00800208">
              <w:rPr>
                <w:rStyle w:val="Hyperlink"/>
                <w:rFonts w:ascii="Times New Roman" w:hAnsi="Times New Roman" w:cs="Times New Roman"/>
                <w:noProof/>
                <w:lang w:val="en-US"/>
              </w:rPr>
              <w:t>2. Kirish</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_Toc193066926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3</w:t>
            </w:r>
            <w:r w:rsidRPr="00800208">
              <w:rPr>
                <w:rFonts w:ascii="Times New Roman" w:hAnsi="Times New Roman" w:cs="Times New Roman"/>
                <w:noProof/>
                <w:webHidden/>
              </w:rPr>
              <w:fldChar w:fldCharType="end"/>
            </w:r>
          </w:hyperlink>
        </w:p>
        <w:p w14:paraId="4AD00865" w14:textId="07D55BFA"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27" w:history="1">
            <w:r w:rsidRPr="00800208">
              <w:rPr>
                <w:rStyle w:val="Hyperlink"/>
                <w:rFonts w:ascii="Times New Roman" w:hAnsi="Times New Roman" w:cs="Times New Roman"/>
                <w:noProof/>
                <w:lang w:val="en-US"/>
              </w:rPr>
              <w:t>3. Loyiha tavsifi</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_Toc193066927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4</w:t>
            </w:r>
            <w:r w:rsidRPr="00800208">
              <w:rPr>
                <w:rFonts w:ascii="Times New Roman" w:hAnsi="Times New Roman" w:cs="Times New Roman"/>
                <w:noProof/>
                <w:webHidden/>
              </w:rPr>
              <w:fldChar w:fldCharType="end"/>
            </w:r>
          </w:hyperlink>
        </w:p>
        <w:p w14:paraId="29DEF611" w14:textId="278CAC92"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28" w:history="1">
            <w:r w:rsidRPr="00800208">
              <w:rPr>
                <w:rStyle w:val="Hyperlink"/>
                <w:rFonts w:ascii="Times New Roman" w:hAnsi="Times New Roman" w:cs="Times New Roman"/>
                <w:noProof/>
                <w:lang w:val="en-US"/>
              </w:rPr>
              <w:t>4. IHTB yondashuvi va metodologiyasi</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_Toc193066928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8</w:t>
            </w:r>
            <w:r w:rsidRPr="00800208">
              <w:rPr>
                <w:rFonts w:ascii="Times New Roman" w:hAnsi="Times New Roman" w:cs="Times New Roman"/>
                <w:noProof/>
                <w:webHidden/>
              </w:rPr>
              <w:fldChar w:fldCharType="end"/>
            </w:r>
          </w:hyperlink>
        </w:p>
        <w:p w14:paraId="6992A8D0" w14:textId="0B0FC08A"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29" w:history="1">
            <w:r w:rsidRPr="00800208">
              <w:rPr>
                <w:rStyle w:val="Hyperlink"/>
                <w:rFonts w:ascii="Times New Roman" w:hAnsi="Times New Roman" w:cs="Times New Roman"/>
                <w:noProof/>
                <w:sz w:val="22"/>
                <w:szCs w:val="22"/>
                <w:lang w:val="en-US"/>
              </w:rPr>
              <w:t>4.1. Umumiy yondashuv</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_Toc193066929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8</w:t>
            </w:r>
            <w:r w:rsidRPr="00800208">
              <w:rPr>
                <w:rFonts w:ascii="Times New Roman" w:hAnsi="Times New Roman" w:cs="Times New Roman"/>
                <w:noProof/>
                <w:webHidden/>
                <w:sz w:val="22"/>
                <w:szCs w:val="22"/>
              </w:rPr>
              <w:fldChar w:fldCharType="end"/>
            </w:r>
          </w:hyperlink>
        </w:p>
        <w:p w14:paraId="3A632E12" w14:textId="282AFF62"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0" w:history="1">
            <w:r w:rsidRPr="00800208">
              <w:rPr>
                <w:rStyle w:val="Hyperlink"/>
                <w:rFonts w:ascii="Times New Roman" w:hAnsi="Times New Roman" w:cs="Times New Roman"/>
                <w:noProof/>
                <w:sz w:val="22"/>
                <w:szCs w:val="22"/>
                <w:lang w:val="en-US"/>
              </w:rPr>
              <w:t>4.2. Ekvator tamoyillari va BMTning biznes va inson huquqlari bo‘yicha bosh tamoyillari asosida inson huquqlarini baholash ko‘lami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_Toc193066930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9</w:t>
            </w:r>
            <w:r w:rsidRPr="00800208">
              <w:rPr>
                <w:rFonts w:ascii="Times New Roman" w:hAnsi="Times New Roman" w:cs="Times New Roman"/>
                <w:noProof/>
                <w:webHidden/>
                <w:sz w:val="22"/>
                <w:szCs w:val="22"/>
              </w:rPr>
              <w:fldChar w:fldCharType="end"/>
            </w:r>
          </w:hyperlink>
        </w:p>
        <w:p w14:paraId="09EB41B5" w14:textId="2F2BDA06"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1" w:history="1">
            <w:r w:rsidRPr="00800208">
              <w:rPr>
                <w:rStyle w:val="Hyperlink"/>
                <w:rFonts w:ascii="Times New Roman" w:hAnsi="Times New Roman" w:cs="Times New Roman"/>
                <w:noProof/>
                <w:sz w:val="22"/>
                <w:szCs w:val="22"/>
                <w:lang w:val="en-US"/>
              </w:rPr>
              <w:t>4.3. IHTB metodologiyasi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_Toc193066931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9</w:t>
            </w:r>
            <w:r w:rsidRPr="00800208">
              <w:rPr>
                <w:rFonts w:ascii="Times New Roman" w:hAnsi="Times New Roman" w:cs="Times New Roman"/>
                <w:noProof/>
                <w:webHidden/>
                <w:sz w:val="22"/>
                <w:szCs w:val="22"/>
              </w:rPr>
              <w:fldChar w:fldCharType="end"/>
            </w:r>
          </w:hyperlink>
        </w:p>
        <w:p w14:paraId="21447614" w14:textId="7F8D67ED"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2" w:history="1">
            <w:r w:rsidRPr="00800208">
              <w:rPr>
                <w:rStyle w:val="Hyperlink"/>
                <w:rFonts w:ascii="Times New Roman" w:hAnsi="Times New Roman" w:cs="Times New Roman"/>
                <w:noProof/>
                <w:sz w:val="22"/>
                <w:szCs w:val="22"/>
                <w:lang w:val="en-US"/>
              </w:rPr>
              <w:t>4.3.1. Ta’sirlangan guruhlarni aniqlash va inson huquqlari bilan bog‘liq xavflarni baholash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_Toc193066932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12</w:t>
            </w:r>
            <w:r w:rsidRPr="00800208">
              <w:rPr>
                <w:rFonts w:ascii="Times New Roman" w:hAnsi="Times New Roman" w:cs="Times New Roman"/>
                <w:noProof/>
                <w:webHidden/>
                <w:sz w:val="22"/>
                <w:szCs w:val="22"/>
              </w:rPr>
              <w:fldChar w:fldCharType="end"/>
            </w:r>
          </w:hyperlink>
        </w:p>
        <w:p w14:paraId="5A728F04" w14:textId="317318F1"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3" w:history="1">
            <w:r w:rsidRPr="00800208">
              <w:rPr>
                <w:rStyle w:val="Hyperlink"/>
                <w:rFonts w:ascii="Times New Roman" w:hAnsi="Times New Roman" w:cs="Times New Roman"/>
                <w:noProof/>
                <w:sz w:val="22"/>
                <w:szCs w:val="22"/>
                <w:lang w:val="en-US"/>
              </w:rPr>
              <w:t>4.3.2. Inson huquqlarini tahlil qilish va turkumlash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_Toc193066933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13</w:t>
            </w:r>
            <w:r w:rsidRPr="00800208">
              <w:rPr>
                <w:rFonts w:ascii="Times New Roman" w:hAnsi="Times New Roman" w:cs="Times New Roman"/>
                <w:noProof/>
                <w:webHidden/>
                <w:sz w:val="22"/>
                <w:szCs w:val="22"/>
              </w:rPr>
              <w:fldChar w:fldCharType="end"/>
            </w:r>
          </w:hyperlink>
        </w:p>
        <w:p w14:paraId="77E57DAB" w14:textId="237DCF76"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4" w:history="1">
            <w:r w:rsidRPr="00800208">
              <w:rPr>
                <w:rStyle w:val="Hyperlink"/>
                <w:rFonts w:ascii="Times New Roman" w:hAnsi="Times New Roman" w:cs="Times New Roman"/>
                <w:noProof/>
                <w:sz w:val="22"/>
                <w:szCs w:val="22"/>
                <w:lang w:val="en-US"/>
              </w:rPr>
              <w:t>4.3.3. Inson huquqlari ta’sirining oldini olish va yumshatish choralari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_Toc193066934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14</w:t>
            </w:r>
            <w:r w:rsidRPr="00800208">
              <w:rPr>
                <w:rFonts w:ascii="Times New Roman" w:hAnsi="Times New Roman" w:cs="Times New Roman"/>
                <w:noProof/>
                <w:webHidden/>
                <w:sz w:val="22"/>
                <w:szCs w:val="22"/>
              </w:rPr>
              <w:fldChar w:fldCharType="end"/>
            </w:r>
          </w:hyperlink>
        </w:p>
        <w:p w14:paraId="3A12F492" w14:textId="0957731C"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5" w:history="1">
            <w:r w:rsidRPr="00800208">
              <w:rPr>
                <w:rStyle w:val="Hyperlink"/>
                <w:rFonts w:ascii="Times New Roman" w:hAnsi="Times New Roman" w:cs="Times New Roman"/>
                <w:noProof/>
                <w:sz w:val="22"/>
                <w:szCs w:val="22"/>
                <w:lang w:val="en-US"/>
              </w:rPr>
              <w:t>4.3.4. Ta’sir doirasi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_Toc193066935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16</w:t>
            </w:r>
            <w:r w:rsidRPr="00800208">
              <w:rPr>
                <w:rFonts w:ascii="Times New Roman" w:hAnsi="Times New Roman" w:cs="Times New Roman"/>
                <w:noProof/>
                <w:webHidden/>
                <w:sz w:val="22"/>
                <w:szCs w:val="22"/>
              </w:rPr>
              <w:fldChar w:fldCharType="end"/>
            </w:r>
          </w:hyperlink>
        </w:p>
        <w:p w14:paraId="043D4ACD" w14:textId="760490DC"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36" w:history="1">
            <w:r w:rsidRPr="00800208">
              <w:rPr>
                <w:rStyle w:val="Hyperlink"/>
                <w:rFonts w:ascii="Times New Roman" w:hAnsi="Times New Roman" w:cs="Times New Roman"/>
                <w:noProof/>
                <w:lang w:val="en-US"/>
              </w:rPr>
              <w:t>5. Inson huquqlari konteksti</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_Toc193066936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16</w:t>
            </w:r>
            <w:r w:rsidRPr="00800208">
              <w:rPr>
                <w:rFonts w:ascii="Times New Roman" w:hAnsi="Times New Roman" w:cs="Times New Roman"/>
                <w:noProof/>
                <w:webHidden/>
              </w:rPr>
              <w:fldChar w:fldCharType="end"/>
            </w:r>
          </w:hyperlink>
        </w:p>
        <w:p w14:paraId="3E6B5212" w14:textId="5E676E66"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7" w:history="1">
            <w:r w:rsidRPr="00800208">
              <w:rPr>
                <w:rStyle w:val="Hyperlink"/>
                <w:rFonts w:ascii="Times New Roman" w:hAnsi="Times New Roman" w:cs="Times New Roman"/>
                <w:noProof/>
                <w:sz w:val="22"/>
                <w:szCs w:val="22"/>
                <w:lang w:val="en-US"/>
              </w:rPr>
              <w:t>5.1. Xalqaro va mintaqaviy standartlar va qo‘llanmalar</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_Toc193066937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16</w:t>
            </w:r>
            <w:r w:rsidRPr="00800208">
              <w:rPr>
                <w:rFonts w:ascii="Times New Roman" w:hAnsi="Times New Roman" w:cs="Times New Roman"/>
                <w:noProof/>
                <w:webHidden/>
                <w:sz w:val="22"/>
                <w:szCs w:val="22"/>
              </w:rPr>
              <w:fldChar w:fldCharType="end"/>
            </w:r>
          </w:hyperlink>
        </w:p>
        <w:p w14:paraId="36384DD6" w14:textId="00F51008"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8" w:history="1">
            <w:r w:rsidRPr="00800208">
              <w:rPr>
                <w:rStyle w:val="Hyperlink"/>
                <w:rFonts w:ascii="Times New Roman" w:hAnsi="Times New Roman" w:cs="Times New Roman"/>
                <w:noProof/>
                <w:sz w:val="22"/>
                <w:szCs w:val="22"/>
                <w:lang w:val="en-US"/>
              </w:rPr>
              <w:t>5.2. Inson huquqlari subyektlari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_Toc193066938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22</w:t>
            </w:r>
            <w:r w:rsidRPr="00800208">
              <w:rPr>
                <w:rFonts w:ascii="Times New Roman" w:hAnsi="Times New Roman" w:cs="Times New Roman"/>
                <w:noProof/>
                <w:webHidden/>
                <w:sz w:val="22"/>
                <w:szCs w:val="22"/>
              </w:rPr>
              <w:fldChar w:fldCharType="end"/>
            </w:r>
          </w:hyperlink>
        </w:p>
        <w:p w14:paraId="290EE7A8" w14:textId="633FF7F2"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39" w:history="1">
            <w:r w:rsidRPr="00800208">
              <w:rPr>
                <w:rStyle w:val="Hyperlink"/>
                <w:rFonts w:ascii="Times New Roman" w:hAnsi="Times New Roman" w:cs="Times New Roman"/>
                <w:noProof/>
                <w:sz w:val="22"/>
                <w:szCs w:val="22"/>
                <w:lang w:val="en-US"/>
              </w:rPr>
              <w:t>5.2.1. Mintaqaviy kontekst</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_Toc193066939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22</w:t>
            </w:r>
            <w:r w:rsidRPr="00800208">
              <w:rPr>
                <w:rFonts w:ascii="Times New Roman" w:hAnsi="Times New Roman" w:cs="Times New Roman"/>
                <w:noProof/>
                <w:webHidden/>
                <w:sz w:val="22"/>
                <w:szCs w:val="22"/>
              </w:rPr>
              <w:fldChar w:fldCharType="end"/>
            </w:r>
          </w:hyperlink>
        </w:p>
        <w:p w14:paraId="3BD9D480" w14:textId="21114F70"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0" w:history="1">
            <w:r w:rsidRPr="00800208">
              <w:rPr>
                <w:rStyle w:val="Hyperlink"/>
                <w:rFonts w:ascii="Times New Roman" w:hAnsi="Times New Roman" w:cs="Times New Roman"/>
                <w:noProof/>
                <w:sz w:val="22"/>
                <w:szCs w:val="22"/>
                <w:lang w:val="en-US"/>
              </w:rPr>
              <w:t>5.2.2. Huquq egalari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_Toc193066940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30</w:t>
            </w:r>
            <w:r w:rsidRPr="00800208">
              <w:rPr>
                <w:rFonts w:ascii="Times New Roman" w:hAnsi="Times New Roman" w:cs="Times New Roman"/>
                <w:noProof/>
                <w:webHidden/>
                <w:sz w:val="22"/>
                <w:szCs w:val="22"/>
              </w:rPr>
              <w:fldChar w:fldCharType="end"/>
            </w:r>
          </w:hyperlink>
        </w:p>
        <w:p w14:paraId="2EB9FC61" w14:textId="5E3757E6"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1" w:history="1">
            <w:r w:rsidRPr="00800208">
              <w:rPr>
                <w:rStyle w:val="Hyperlink"/>
                <w:rFonts w:ascii="Times New Roman" w:hAnsi="Times New Roman" w:cs="Times New Roman"/>
                <w:noProof/>
                <w:sz w:val="22"/>
                <w:szCs w:val="22"/>
                <w:lang w:val="en-US"/>
              </w:rPr>
              <w:t>5.2.3. Majburiyat egasi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_Toc193066941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38</w:t>
            </w:r>
            <w:r w:rsidRPr="00800208">
              <w:rPr>
                <w:rFonts w:ascii="Times New Roman" w:hAnsi="Times New Roman" w:cs="Times New Roman"/>
                <w:noProof/>
                <w:webHidden/>
                <w:sz w:val="22"/>
                <w:szCs w:val="22"/>
              </w:rPr>
              <w:fldChar w:fldCharType="end"/>
            </w:r>
          </w:hyperlink>
        </w:p>
        <w:p w14:paraId="3013F2D3" w14:textId="4D69414A"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2" w:history="1">
            <w:r w:rsidRPr="00800208">
              <w:rPr>
                <w:rStyle w:val="Hyperlink"/>
                <w:rFonts w:ascii="Times New Roman" w:hAnsi="Times New Roman" w:cs="Times New Roman"/>
                <w:noProof/>
                <w:sz w:val="22"/>
                <w:szCs w:val="22"/>
                <w:lang w:val="en-US"/>
              </w:rPr>
              <w:t>5.2.4. Boshqa shartlar</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_Toc193066942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40</w:t>
            </w:r>
            <w:r w:rsidRPr="00800208">
              <w:rPr>
                <w:rFonts w:ascii="Times New Roman" w:hAnsi="Times New Roman" w:cs="Times New Roman"/>
                <w:noProof/>
                <w:webHidden/>
                <w:sz w:val="22"/>
                <w:szCs w:val="22"/>
              </w:rPr>
              <w:fldChar w:fldCharType="end"/>
            </w:r>
          </w:hyperlink>
        </w:p>
        <w:p w14:paraId="08575D7A" w14:textId="07692BA1"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3" w:history="1">
            <w:r w:rsidRPr="00800208">
              <w:rPr>
                <w:rStyle w:val="Hyperlink"/>
                <w:rFonts w:ascii="Times New Roman" w:hAnsi="Times New Roman" w:cs="Times New Roman"/>
                <w:noProof/>
                <w:sz w:val="22"/>
                <w:szCs w:val="22"/>
                <w:lang w:val="en-US"/>
              </w:rPr>
              <w:t>5.2.5. Asosiy huquq egalari (manfaatdor tomonlar) va asosiy majburiyatlarni bajaruvchilarning umumiy tavsifi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_Toc193066943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41</w:t>
            </w:r>
            <w:r w:rsidRPr="00800208">
              <w:rPr>
                <w:rFonts w:ascii="Times New Roman" w:hAnsi="Times New Roman" w:cs="Times New Roman"/>
                <w:noProof/>
                <w:webHidden/>
                <w:sz w:val="22"/>
                <w:szCs w:val="22"/>
              </w:rPr>
              <w:fldChar w:fldCharType="end"/>
            </w:r>
          </w:hyperlink>
        </w:p>
        <w:p w14:paraId="1AA9B61D" w14:textId="58A11228"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4" w:history="1">
            <w:r w:rsidRPr="00800208">
              <w:rPr>
                <w:rStyle w:val="Hyperlink"/>
                <w:rFonts w:ascii="Times New Roman" w:hAnsi="Times New Roman" w:cs="Times New Roman"/>
                <w:noProof/>
                <w:sz w:val="22"/>
                <w:szCs w:val="22"/>
                <w:lang w:val="en-US"/>
              </w:rPr>
              <w:t>5.3. Mehnat sharoitlari va mehnat muhofazasi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_Toc193066944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42</w:t>
            </w:r>
            <w:r w:rsidRPr="00800208">
              <w:rPr>
                <w:rFonts w:ascii="Times New Roman" w:hAnsi="Times New Roman" w:cs="Times New Roman"/>
                <w:noProof/>
                <w:webHidden/>
                <w:sz w:val="22"/>
                <w:szCs w:val="22"/>
              </w:rPr>
              <w:fldChar w:fldCharType="end"/>
            </w:r>
          </w:hyperlink>
        </w:p>
        <w:p w14:paraId="7BBC3120" w14:textId="4392F10A"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5" w:history="1">
            <w:r w:rsidRPr="00800208">
              <w:rPr>
                <w:rStyle w:val="Hyperlink"/>
                <w:rFonts w:ascii="Times New Roman" w:hAnsi="Times New Roman" w:cs="Times New Roman"/>
                <w:noProof/>
                <w:sz w:val="22"/>
                <w:szCs w:val="22"/>
                <w:lang w:val="en-US"/>
              </w:rPr>
              <w:t>5.3.1. Ish haqi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_Toc193066945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42</w:t>
            </w:r>
            <w:r w:rsidRPr="00800208">
              <w:rPr>
                <w:rFonts w:ascii="Times New Roman" w:hAnsi="Times New Roman" w:cs="Times New Roman"/>
                <w:noProof/>
                <w:webHidden/>
                <w:sz w:val="22"/>
                <w:szCs w:val="22"/>
              </w:rPr>
              <w:fldChar w:fldCharType="end"/>
            </w:r>
          </w:hyperlink>
        </w:p>
        <w:p w14:paraId="7DB59A79" w14:textId="760D78B6"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6" w:history="1">
            <w:r w:rsidRPr="00800208">
              <w:rPr>
                <w:rStyle w:val="Hyperlink"/>
                <w:rFonts w:ascii="Times New Roman" w:hAnsi="Times New Roman" w:cs="Times New Roman"/>
                <w:noProof/>
                <w:sz w:val="22"/>
                <w:szCs w:val="22"/>
                <w:lang w:val="en-US"/>
              </w:rPr>
              <w:t>5.3.2. Ish vaqti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_Toc193066946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42</w:t>
            </w:r>
            <w:r w:rsidRPr="00800208">
              <w:rPr>
                <w:rFonts w:ascii="Times New Roman" w:hAnsi="Times New Roman" w:cs="Times New Roman"/>
                <w:noProof/>
                <w:webHidden/>
                <w:sz w:val="22"/>
                <w:szCs w:val="22"/>
              </w:rPr>
              <w:fldChar w:fldCharType="end"/>
            </w:r>
          </w:hyperlink>
        </w:p>
        <w:p w14:paraId="3AF40BEB" w14:textId="1DB6B0B0"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7" w:history="1">
            <w:r w:rsidRPr="00800208">
              <w:rPr>
                <w:rStyle w:val="Hyperlink"/>
                <w:rFonts w:ascii="Times New Roman" w:hAnsi="Times New Roman" w:cs="Times New Roman"/>
                <w:noProof/>
                <w:sz w:val="22"/>
                <w:szCs w:val="22"/>
                <w:lang w:val="en-US"/>
              </w:rPr>
              <w:t>5.3.3. Bolalar mehnati va majburiy mehnat</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_Toc193066947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44</w:t>
            </w:r>
            <w:r w:rsidRPr="00800208">
              <w:rPr>
                <w:rFonts w:ascii="Times New Roman" w:hAnsi="Times New Roman" w:cs="Times New Roman"/>
                <w:noProof/>
                <w:webHidden/>
                <w:sz w:val="22"/>
                <w:szCs w:val="22"/>
              </w:rPr>
              <w:fldChar w:fldCharType="end"/>
            </w:r>
          </w:hyperlink>
        </w:p>
        <w:p w14:paraId="3F7A08DE" w14:textId="7256D1F8"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8" w:history="1">
            <w:r w:rsidRPr="00800208">
              <w:rPr>
                <w:rStyle w:val="Hyperlink"/>
                <w:rFonts w:ascii="Times New Roman" w:hAnsi="Times New Roman" w:cs="Times New Roman"/>
                <w:noProof/>
                <w:sz w:val="22"/>
                <w:szCs w:val="22"/>
                <w:lang w:val="en-US"/>
              </w:rPr>
              <w:t>5.4. Yerga egalik</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_Toc193066948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44</w:t>
            </w:r>
            <w:r w:rsidRPr="00800208">
              <w:rPr>
                <w:rFonts w:ascii="Times New Roman" w:hAnsi="Times New Roman" w:cs="Times New Roman"/>
                <w:noProof/>
                <w:webHidden/>
                <w:sz w:val="22"/>
                <w:szCs w:val="22"/>
              </w:rPr>
              <w:fldChar w:fldCharType="end"/>
            </w:r>
          </w:hyperlink>
        </w:p>
        <w:p w14:paraId="47B305F6" w14:textId="45BA06A9"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49" w:history="1">
            <w:r w:rsidRPr="00800208">
              <w:rPr>
                <w:rStyle w:val="Hyperlink"/>
                <w:rFonts w:ascii="Times New Roman" w:hAnsi="Times New Roman" w:cs="Times New Roman"/>
                <w:noProof/>
                <w:sz w:val="22"/>
                <w:szCs w:val="22"/>
                <w:lang w:val="en-US"/>
              </w:rPr>
              <w:t>5.4.1. Umumiy ma’lumot</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_Toc193066949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44</w:t>
            </w:r>
            <w:r w:rsidRPr="00800208">
              <w:rPr>
                <w:rFonts w:ascii="Times New Roman" w:hAnsi="Times New Roman" w:cs="Times New Roman"/>
                <w:noProof/>
                <w:webHidden/>
                <w:sz w:val="22"/>
                <w:szCs w:val="22"/>
              </w:rPr>
              <w:fldChar w:fldCharType="end"/>
            </w:r>
          </w:hyperlink>
        </w:p>
        <w:p w14:paraId="39F89BFD" w14:textId="77222E32"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0" w:history="1">
            <w:r w:rsidRPr="00800208">
              <w:rPr>
                <w:rStyle w:val="Hyperlink"/>
                <w:rFonts w:ascii="Times New Roman" w:hAnsi="Times New Roman" w:cs="Times New Roman"/>
                <w:noProof/>
                <w:sz w:val="22"/>
                <w:szCs w:val="22"/>
                <w:lang w:val="en-US"/>
              </w:rPr>
              <w:t>5.4.2. Yer qonunchiligini ta’minlovchi milliy va mahalliy organlar</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_Toc193066950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46</w:t>
            </w:r>
            <w:r w:rsidRPr="00800208">
              <w:rPr>
                <w:rFonts w:ascii="Times New Roman" w:hAnsi="Times New Roman" w:cs="Times New Roman"/>
                <w:noProof/>
                <w:webHidden/>
                <w:sz w:val="22"/>
                <w:szCs w:val="22"/>
              </w:rPr>
              <w:fldChar w:fldCharType="end"/>
            </w:r>
          </w:hyperlink>
        </w:p>
        <w:p w14:paraId="118508C9" w14:textId="6B66FB8A"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1" w:history="1">
            <w:r w:rsidRPr="00800208">
              <w:rPr>
                <w:rStyle w:val="Hyperlink"/>
                <w:rFonts w:ascii="Times New Roman" w:hAnsi="Times New Roman" w:cs="Times New Roman"/>
                <w:noProof/>
                <w:sz w:val="22"/>
                <w:szCs w:val="22"/>
                <w:lang w:val="en-US"/>
              </w:rPr>
              <w:t>5.4.3. Loyihani amalga oshirish uchun yer sotib olish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_Toc193066951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46</w:t>
            </w:r>
            <w:r w:rsidRPr="00800208">
              <w:rPr>
                <w:rFonts w:ascii="Times New Roman" w:hAnsi="Times New Roman" w:cs="Times New Roman"/>
                <w:noProof/>
                <w:webHidden/>
                <w:sz w:val="22"/>
                <w:szCs w:val="22"/>
              </w:rPr>
              <w:fldChar w:fldCharType="end"/>
            </w:r>
          </w:hyperlink>
        </w:p>
        <w:p w14:paraId="37AED29F" w14:textId="3F19452F"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2" w:history="1">
            <w:r w:rsidRPr="00800208">
              <w:rPr>
                <w:rStyle w:val="Hyperlink"/>
                <w:rFonts w:ascii="Times New Roman" w:hAnsi="Times New Roman" w:cs="Times New Roman"/>
                <w:noProof/>
                <w:sz w:val="22"/>
                <w:szCs w:val="22"/>
                <w:lang w:val="en-US"/>
              </w:rPr>
              <w:t>5.5. Sud mexanizmidan foydalanish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_Toc193066952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47</w:t>
            </w:r>
            <w:r w:rsidRPr="00800208">
              <w:rPr>
                <w:rFonts w:ascii="Times New Roman" w:hAnsi="Times New Roman" w:cs="Times New Roman"/>
                <w:noProof/>
                <w:webHidden/>
                <w:sz w:val="22"/>
                <w:szCs w:val="22"/>
              </w:rPr>
              <w:fldChar w:fldCharType="end"/>
            </w:r>
          </w:hyperlink>
        </w:p>
        <w:p w14:paraId="48D3022A" w14:textId="327E08D3"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3" w:history="1">
            <w:r w:rsidRPr="00800208">
              <w:rPr>
                <w:rStyle w:val="Hyperlink"/>
                <w:rFonts w:ascii="Times New Roman" w:hAnsi="Times New Roman" w:cs="Times New Roman"/>
                <w:noProof/>
                <w:sz w:val="22"/>
                <w:szCs w:val="22"/>
                <w:lang w:val="en-US"/>
              </w:rPr>
              <w:t>5.6. Xavfsizlik va inson huquqlari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_Toc193066953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49</w:t>
            </w:r>
            <w:r w:rsidRPr="00800208">
              <w:rPr>
                <w:rFonts w:ascii="Times New Roman" w:hAnsi="Times New Roman" w:cs="Times New Roman"/>
                <w:noProof/>
                <w:webHidden/>
                <w:sz w:val="22"/>
                <w:szCs w:val="22"/>
              </w:rPr>
              <w:fldChar w:fldCharType="end"/>
            </w:r>
          </w:hyperlink>
        </w:p>
        <w:p w14:paraId="6206EE61" w14:textId="1F3AAAD7"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54" w:history="1">
            <w:r w:rsidRPr="00800208">
              <w:rPr>
                <w:rStyle w:val="Hyperlink"/>
                <w:rFonts w:ascii="Times New Roman" w:hAnsi="Times New Roman" w:cs="Times New Roman"/>
                <w:noProof/>
                <w:lang w:val="en-US"/>
              </w:rPr>
              <w:t>6. Inson huquqlari bo‘yicha xatarlar va loyihaning ta’siri</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_Toc193066954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51</w:t>
            </w:r>
            <w:r w:rsidRPr="00800208">
              <w:rPr>
                <w:rFonts w:ascii="Times New Roman" w:hAnsi="Times New Roman" w:cs="Times New Roman"/>
                <w:noProof/>
                <w:webHidden/>
              </w:rPr>
              <w:fldChar w:fldCharType="end"/>
            </w:r>
          </w:hyperlink>
        </w:p>
        <w:p w14:paraId="3EF3F95F" w14:textId="17DB840E"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5" w:history="1">
            <w:r w:rsidRPr="00800208">
              <w:rPr>
                <w:rStyle w:val="Hyperlink"/>
                <w:rFonts w:ascii="Times New Roman" w:hAnsi="Times New Roman" w:cs="Times New Roman"/>
                <w:noProof/>
                <w:sz w:val="22"/>
                <w:szCs w:val="22"/>
                <w:lang w:val="en-US"/>
              </w:rPr>
              <w:t>6.1. Loyiha faoliyati bilan bog‘liq inson huquqlari masalalarini baholash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_Toc193066955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51</w:t>
            </w:r>
            <w:r w:rsidRPr="00800208">
              <w:rPr>
                <w:rFonts w:ascii="Times New Roman" w:hAnsi="Times New Roman" w:cs="Times New Roman"/>
                <w:noProof/>
                <w:webHidden/>
                <w:sz w:val="22"/>
                <w:szCs w:val="22"/>
              </w:rPr>
              <w:fldChar w:fldCharType="end"/>
            </w:r>
          </w:hyperlink>
        </w:p>
        <w:p w14:paraId="30B28E33" w14:textId="0B384DD8"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6" w:history="1">
            <w:r w:rsidRPr="00800208">
              <w:rPr>
                <w:rStyle w:val="Hyperlink"/>
                <w:rFonts w:ascii="Times New Roman" w:hAnsi="Times New Roman" w:cs="Times New Roman"/>
                <w:noProof/>
                <w:sz w:val="22"/>
                <w:szCs w:val="22"/>
                <w:lang w:val="en-US"/>
              </w:rPr>
              <w:t>6.2. Inson huquqlariga ta’sirni baholash metodologiyasi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_Toc193066956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63</w:t>
            </w:r>
            <w:r w:rsidRPr="00800208">
              <w:rPr>
                <w:rFonts w:ascii="Times New Roman" w:hAnsi="Times New Roman" w:cs="Times New Roman"/>
                <w:noProof/>
                <w:webHidden/>
                <w:sz w:val="22"/>
                <w:szCs w:val="22"/>
              </w:rPr>
              <w:fldChar w:fldCharType="end"/>
            </w:r>
          </w:hyperlink>
        </w:p>
        <w:p w14:paraId="4D060874" w14:textId="64306D14"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7" w:history="1">
            <w:r w:rsidRPr="00800208">
              <w:rPr>
                <w:rStyle w:val="Hyperlink"/>
                <w:rFonts w:ascii="Times New Roman" w:hAnsi="Times New Roman" w:cs="Times New Roman"/>
                <w:noProof/>
                <w:sz w:val="22"/>
                <w:szCs w:val="22"/>
                <w:lang w:val="en-US"/>
              </w:rPr>
              <w:t>6.2.1. Inson huquqlariga ta’sir darajasini belgilash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_Toc193066957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64</w:t>
            </w:r>
            <w:r w:rsidRPr="00800208">
              <w:rPr>
                <w:rFonts w:ascii="Times New Roman" w:hAnsi="Times New Roman" w:cs="Times New Roman"/>
                <w:noProof/>
                <w:webHidden/>
                <w:sz w:val="22"/>
                <w:szCs w:val="22"/>
              </w:rPr>
              <w:fldChar w:fldCharType="end"/>
            </w:r>
          </w:hyperlink>
        </w:p>
        <w:p w14:paraId="7B7F2061" w14:textId="5BCC492D"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8" w:history="1">
            <w:r w:rsidRPr="00800208">
              <w:rPr>
                <w:rStyle w:val="Hyperlink"/>
                <w:rFonts w:ascii="Times New Roman" w:hAnsi="Times New Roman" w:cs="Times New Roman"/>
                <w:noProof/>
                <w:sz w:val="22"/>
                <w:szCs w:val="22"/>
                <w:lang w:val="en-US"/>
              </w:rPr>
              <w:t>6.2.2. Ustuvorlikni belgilash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_Toc193066958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65</w:t>
            </w:r>
            <w:r w:rsidRPr="00800208">
              <w:rPr>
                <w:rFonts w:ascii="Times New Roman" w:hAnsi="Times New Roman" w:cs="Times New Roman"/>
                <w:noProof/>
                <w:webHidden/>
                <w:sz w:val="22"/>
                <w:szCs w:val="22"/>
              </w:rPr>
              <w:fldChar w:fldCharType="end"/>
            </w:r>
          </w:hyperlink>
        </w:p>
        <w:p w14:paraId="570A2C10" w14:textId="7AA3665C"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59" w:history="1">
            <w:r w:rsidRPr="00800208">
              <w:rPr>
                <w:rStyle w:val="Hyperlink"/>
                <w:rFonts w:ascii="Times New Roman" w:hAnsi="Times New Roman" w:cs="Times New Roman"/>
                <w:noProof/>
                <w:sz w:val="22"/>
                <w:szCs w:val="22"/>
                <w:lang w:val="en-US"/>
              </w:rPr>
              <w:t>6.2.3. Qoldiq og‘irlik</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_Toc193066959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65</w:t>
            </w:r>
            <w:r w:rsidRPr="00800208">
              <w:rPr>
                <w:rFonts w:ascii="Times New Roman" w:hAnsi="Times New Roman" w:cs="Times New Roman"/>
                <w:noProof/>
                <w:webHidden/>
                <w:sz w:val="22"/>
                <w:szCs w:val="22"/>
              </w:rPr>
              <w:fldChar w:fldCharType="end"/>
            </w:r>
          </w:hyperlink>
        </w:p>
        <w:p w14:paraId="3C494159" w14:textId="21AF6E4F" w:rsidR="00E018C6" w:rsidRPr="00800208" w:rsidRDefault="00E018C6">
          <w:pPr>
            <w:pStyle w:val="TOC4"/>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60" w:history="1">
            <w:r w:rsidRPr="00800208">
              <w:rPr>
                <w:rStyle w:val="Hyperlink"/>
                <w:rFonts w:ascii="Times New Roman" w:hAnsi="Times New Roman" w:cs="Times New Roman"/>
                <w:noProof/>
                <w:sz w:val="22"/>
                <w:szCs w:val="22"/>
                <w:lang w:val="en-US"/>
              </w:rPr>
              <w:t>6.2.4. Inson huquqlariga ta’sirni baholash</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_Toc193066960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66</w:t>
            </w:r>
            <w:r w:rsidRPr="00800208">
              <w:rPr>
                <w:rFonts w:ascii="Times New Roman" w:hAnsi="Times New Roman" w:cs="Times New Roman"/>
                <w:noProof/>
                <w:webHidden/>
                <w:sz w:val="22"/>
                <w:szCs w:val="22"/>
              </w:rPr>
              <w:fldChar w:fldCharType="end"/>
            </w:r>
          </w:hyperlink>
        </w:p>
        <w:p w14:paraId="615CBD82" w14:textId="552C10A9" w:rsidR="00E018C6" w:rsidRPr="00800208" w:rsidRDefault="00E018C6">
          <w:pPr>
            <w:pStyle w:val="TOC2"/>
            <w:tabs>
              <w:tab w:val="right" w:leader="dot" w:pos="9345"/>
            </w:tabs>
            <w:rPr>
              <w:rFonts w:ascii="Times New Roman" w:eastAsiaTheme="minorEastAsia" w:hAnsi="Times New Roman" w:cs="Times New Roman"/>
              <w:b w:val="0"/>
              <w:bCs w:val="0"/>
              <w:noProof/>
              <w:kern w:val="2"/>
              <w:lang w:val="en-US"/>
              <w14:ligatures w14:val="standardContextual"/>
            </w:rPr>
          </w:pPr>
          <w:hyperlink w:anchor="_Toc193066961" w:history="1">
            <w:r w:rsidRPr="00800208">
              <w:rPr>
                <w:rStyle w:val="Hyperlink"/>
                <w:rFonts w:ascii="Times New Roman" w:hAnsi="Times New Roman" w:cs="Times New Roman"/>
                <w:noProof/>
                <w:lang w:val="en-US"/>
              </w:rPr>
              <w:t>7. Xulosalar</w:t>
            </w:r>
            <w:r w:rsidRPr="00800208">
              <w:rPr>
                <w:rFonts w:ascii="Times New Roman" w:hAnsi="Times New Roman" w:cs="Times New Roman"/>
                <w:noProof/>
                <w:webHidden/>
              </w:rPr>
              <w:tab/>
            </w:r>
            <w:r w:rsidRPr="00800208">
              <w:rPr>
                <w:rFonts w:ascii="Times New Roman" w:hAnsi="Times New Roman" w:cs="Times New Roman"/>
                <w:noProof/>
                <w:webHidden/>
              </w:rPr>
              <w:fldChar w:fldCharType="begin"/>
            </w:r>
            <w:r w:rsidRPr="00800208">
              <w:rPr>
                <w:rFonts w:ascii="Times New Roman" w:hAnsi="Times New Roman" w:cs="Times New Roman"/>
                <w:noProof/>
                <w:webHidden/>
              </w:rPr>
              <w:instrText xml:space="preserve"> PAGEREF _Toc193066961 \h </w:instrText>
            </w:r>
            <w:r w:rsidRPr="00800208">
              <w:rPr>
                <w:rFonts w:ascii="Times New Roman" w:hAnsi="Times New Roman" w:cs="Times New Roman"/>
                <w:noProof/>
                <w:webHidden/>
              </w:rPr>
            </w:r>
            <w:r w:rsidRPr="00800208">
              <w:rPr>
                <w:rFonts w:ascii="Times New Roman" w:hAnsi="Times New Roman" w:cs="Times New Roman"/>
                <w:noProof/>
                <w:webHidden/>
              </w:rPr>
              <w:fldChar w:fldCharType="separate"/>
            </w:r>
            <w:r w:rsidRPr="00800208">
              <w:rPr>
                <w:rFonts w:ascii="Times New Roman" w:hAnsi="Times New Roman" w:cs="Times New Roman"/>
                <w:noProof/>
                <w:webHidden/>
              </w:rPr>
              <w:t>78</w:t>
            </w:r>
            <w:r w:rsidRPr="00800208">
              <w:rPr>
                <w:rFonts w:ascii="Times New Roman" w:hAnsi="Times New Roman" w:cs="Times New Roman"/>
                <w:noProof/>
                <w:webHidden/>
              </w:rPr>
              <w:fldChar w:fldCharType="end"/>
            </w:r>
          </w:hyperlink>
        </w:p>
        <w:p w14:paraId="3DDF1DB0" w14:textId="5B00B520"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62" w:history="1">
            <w:r w:rsidRPr="00800208">
              <w:rPr>
                <w:rStyle w:val="Hyperlink"/>
                <w:rFonts w:ascii="Times New Roman" w:hAnsi="Times New Roman" w:cs="Times New Roman"/>
                <w:noProof/>
                <w:sz w:val="22"/>
                <w:szCs w:val="22"/>
                <w:lang w:val="en-US"/>
              </w:rPr>
              <w:t>7.1. Natijalar sharhi va xulosasi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_Toc193066962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78</w:t>
            </w:r>
            <w:r w:rsidRPr="00800208">
              <w:rPr>
                <w:rFonts w:ascii="Times New Roman" w:hAnsi="Times New Roman" w:cs="Times New Roman"/>
                <w:noProof/>
                <w:webHidden/>
                <w:sz w:val="22"/>
                <w:szCs w:val="22"/>
              </w:rPr>
              <w:fldChar w:fldCharType="end"/>
            </w:r>
          </w:hyperlink>
        </w:p>
        <w:p w14:paraId="3382AD46" w14:textId="1D58BABF" w:rsidR="00E018C6" w:rsidRPr="00800208" w:rsidRDefault="00E018C6">
          <w:pPr>
            <w:pStyle w:val="TOC3"/>
            <w:tabs>
              <w:tab w:val="right" w:leader="dot" w:pos="9345"/>
            </w:tabs>
            <w:rPr>
              <w:rFonts w:ascii="Times New Roman" w:eastAsiaTheme="minorEastAsia" w:hAnsi="Times New Roman" w:cs="Times New Roman"/>
              <w:noProof/>
              <w:kern w:val="2"/>
              <w:sz w:val="22"/>
              <w:szCs w:val="22"/>
              <w:lang w:val="en-US"/>
              <w14:ligatures w14:val="standardContextual"/>
            </w:rPr>
          </w:pPr>
          <w:hyperlink w:anchor="_Toc193066963" w:history="1">
            <w:r w:rsidRPr="00800208">
              <w:rPr>
                <w:rStyle w:val="Hyperlink"/>
                <w:rFonts w:ascii="Times New Roman" w:hAnsi="Times New Roman" w:cs="Times New Roman"/>
                <w:noProof/>
                <w:sz w:val="22"/>
                <w:szCs w:val="22"/>
                <w:lang w:val="en-US"/>
              </w:rPr>
              <w:t>7.2. IHTBni yumshatish va monitoring qilish bo‘yicha chora-tadbirlar rejalari</w:t>
            </w:r>
            <w:r w:rsidRPr="00800208">
              <w:rPr>
                <w:rFonts w:ascii="Times New Roman" w:hAnsi="Times New Roman" w:cs="Times New Roman"/>
                <w:noProof/>
                <w:webHidden/>
                <w:sz w:val="22"/>
                <w:szCs w:val="22"/>
              </w:rPr>
              <w:tab/>
            </w:r>
            <w:r w:rsidRPr="00800208">
              <w:rPr>
                <w:rFonts w:ascii="Times New Roman" w:hAnsi="Times New Roman" w:cs="Times New Roman"/>
                <w:noProof/>
                <w:webHidden/>
                <w:sz w:val="22"/>
                <w:szCs w:val="22"/>
              </w:rPr>
              <w:fldChar w:fldCharType="begin"/>
            </w:r>
            <w:r w:rsidRPr="00800208">
              <w:rPr>
                <w:rFonts w:ascii="Times New Roman" w:hAnsi="Times New Roman" w:cs="Times New Roman"/>
                <w:noProof/>
                <w:webHidden/>
                <w:sz w:val="22"/>
                <w:szCs w:val="22"/>
              </w:rPr>
              <w:instrText xml:space="preserve"> PAGEREF _Toc193066963 \h </w:instrText>
            </w:r>
            <w:r w:rsidRPr="00800208">
              <w:rPr>
                <w:rFonts w:ascii="Times New Roman" w:hAnsi="Times New Roman" w:cs="Times New Roman"/>
                <w:noProof/>
                <w:webHidden/>
                <w:sz w:val="22"/>
                <w:szCs w:val="22"/>
              </w:rPr>
            </w:r>
            <w:r w:rsidRPr="00800208">
              <w:rPr>
                <w:rFonts w:ascii="Times New Roman" w:hAnsi="Times New Roman" w:cs="Times New Roman"/>
                <w:noProof/>
                <w:webHidden/>
                <w:sz w:val="22"/>
                <w:szCs w:val="22"/>
              </w:rPr>
              <w:fldChar w:fldCharType="separate"/>
            </w:r>
            <w:r w:rsidRPr="00800208">
              <w:rPr>
                <w:rFonts w:ascii="Times New Roman" w:hAnsi="Times New Roman" w:cs="Times New Roman"/>
                <w:noProof/>
                <w:webHidden/>
                <w:sz w:val="22"/>
                <w:szCs w:val="22"/>
              </w:rPr>
              <w:t>82</w:t>
            </w:r>
            <w:r w:rsidRPr="00800208">
              <w:rPr>
                <w:rFonts w:ascii="Times New Roman" w:hAnsi="Times New Roman" w:cs="Times New Roman"/>
                <w:noProof/>
                <w:webHidden/>
                <w:sz w:val="22"/>
                <w:szCs w:val="22"/>
              </w:rPr>
              <w:fldChar w:fldCharType="end"/>
            </w:r>
          </w:hyperlink>
        </w:p>
        <w:p w14:paraId="2FD09F7E" w14:textId="373E2315" w:rsidR="007C3548" w:rsidRPr="007F0D48" w:rsidRDefault="007C3548" w:rsidP="00AC689B">
          <w:pPr>
            <w:snapToGrid w:val="0"/>
            <w:spacing w:after="0" w:line="240" w:lineRule="auto"/>
            <w:jc w:val="both"/>
            <w:rPr>
              <w:rFonts w:ascii="Times New Roman" w:hAnsi="Times New Roman" w:cs="Times New Roman"/>
            </w:rPr>
          </w:pPr>
          <w:r w:rsidRPr="00800208">
            <w:rPr>
              <w:rFonts w:ascii="Times New Roman" w:hAnsi="Times New Roman" w:cs="Times New Roman"/>
            </w:rPr>
            <w:fldChar w:fldCharType="end"/>
          </w:r>
        </w:p>
      </w:sdtContent>
    </w:sdt>
    <w:p w14:paraId="1D9798AB" w14:textId="4ADAD965" w:rsidR="00BF1CBA" w:rsidRPr="007F0D48" w:rsidRDefault="00010BE1"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sz w:val="24"/>
          <w:szCs w:val="24"/>
          <w:lang w:val="en-US"/>
        </w:rPr>
        <w:br w:type="page"/>
      </w:r>
    </w:p>
    <w:p w14:paraId="24321A65" w14:textId="3143211E" w:rsidR="00CC1949" w:rsidRPr="004F3151" w:rsidRDefault="0090130A" w:rsidP="004F3151">
      <w:pPr>
        <w:pStyle w:val="Heading1"/>
        <w:snapToGrid w:val="0"/>
        <w:rPr>
          <w:rFonts w:cs="Times New Roman"/>
          <w:lang w:val="en-US"/>
        </w:rPr>
      </w:pPr>
      <w:bookmarkStart w:id="0" w:name="_Toc193066924"/>
      <w:r w:rsidRPr="0090130A">
        <w:rPr>
          <w:rFonts w:cs="Times New Roman"/>
          <w:lang w:val="en-US"/>
        </w:rPr>
        <w:lastRenderedPageBreak/>
        <w:t>Inson huquqlari</w:t>
      </w:r>
      <w:r w:rsidR="0030310E">
        <w:rPr>
          <w:rFonts w:cs="Times New Roman"/>
          <w:lang w:val="en-US"/>
        </w:rPr>
        <w:t>ga</w:t>
      </w:r>
      <w:r w:rsidRPr="0090130A">
        <w:rPr>
          <w:rFonts w:cs="Times New Roman"/>
          <w:lang w:val="en-US"/>
        </w:rPr>
        <w:t xml:space="preserve"> ta’sirni baholash</w:t>
      </w:r>
      <w:bookmarkEnd w:id="0"/>
    </w:p>
    <w:p w14:paraId="312B5C06" w14:textId="05251807" w:rsidR="00CC1949" w:rsidRPr="004F3151" w:rsidRDefault="00CC1949" w:rsidP="004F3151">
      <w:pPr>
        <w:snapToGrid w:val="0"/>
        <w:spacing w:after="0" w:line="240" w:lineRule="auto"/>
        <w:rPr>
          <w:rFonts w:ascii="Times New Roman" w:hAnsi="Times New Roman" w:cs="Times New Roman"/>
          <w:sz w:val="24"/>
          <w:szCs w:val="24"/>
          <w:lang w:val="en-US"/>
        </w:rPr>
      </w:pPr>
    </w:p>
    <w:p w14:paraId="67762905" w14:textId="1C941418" w:rsidR="00CC1949" w:rsidRPr="004F3151" w:rsidRDefault="00CD6187" w:rsidP="004F3151">
      <w:pPr>
        <w:pStyle w:val="Heading2"/>
        <w:snapToGrid w:val="0"/>
        <w:rPr>
          <w:rFonts w:cs="Times New Roman"/>
          <w:szCs w:val="24"/>
          <w:lang w:val="en-US"/>
        </w:rPr>
      </w:pPr>
      <w:bookmarkStart w:id="1" w:name="_Toc193066925"/>
      <w:r w:rsidRPr="004F3151">
        <w:rPr>
          <w:rFonts w:cs="Times New Roman"/>
          <w:szCs w:val="24"/>
          <w:lang w:val="en-US"/>
        </w:rPr>
        <w:t xml:space="preserve">1. </w:t>
      </w:r>
      <w:r w:rsidR="00E6054D" w:rsidRPr="00E6054D">
        <w:rPr>
          <w:rFonts w:cs="Times New Roman"/>
          <w:szCs w:val="24"/>
          <w:lang w:val="en-US"/>
        </w:rPr>
        <w:t>Akronim va abbreviaturalar</w:t>
      </w:r>
      <w:bookmarkEnd w:id="1"/>
    </w:p>
    <w:p w14:paraId="3EE3C74A" w14:textId="77777777" w:rsidR="004F3151" w:rsidRPr="004F3151" w:rsidRDefault="004F3151" w:rsidP="004F3151">
      <w:pPr>
        <w:snapToGrid w:val="0"/>
        <w:spacing w:after="0" w:line="240" w:lineRule="auto"/>
        <w:rPr>
          <w:rFonts w:ascii="Times New Roman" w:hAnsi="Times New Roman" w:cs="Times New Roman"/>
          <w:sz w:val="24"/>
          <w:szCs w:val="24"/>
          <w:lang w:val="en-US"/>
        </w:rPr>
      </w:pPr>
    </w:p>
    <w:tbl>
      <w:tblPr>
        <w:tblStyle w:val="TableGrid"/>
        <w:tblW w:w="9640" w:type="dxa"/>
        <w:tblInd w:w="-147" w:type="dxa"/>
        <w:tblLayout w:type="fixed"/>
        <w:tblLook w:val="04A0" w:firstRow="1" w:lastRow="0" w:firstColumn="1" w:lastColumn="0" w:noHBand="0" w:noVBand="1"/>
      </w:tblPr>
      <w:tblGrid>
        <w:gridCol w:w="2750"/>
        <w:gridCol w:w="6890"/>
      </w:tblGrid>
      <w:tr w:rsidR="007F0D48" w:rsidRPr="004F3151" w14:paraId="2E127797" w14:textId="77777777" w:rsidTr="00E6054D">
        <w:tc>
          <w:tcPr>
            <w:tcW w:w="2750" w:type="dxa"/>
          </w:tcPr>
          <w:p w14:paraId="3B1092A9" w14:textId="73D444E9" w:rsidR="00CC1949" w:rsidRPr="004F3151" w:rsidRDefault="00E6054D" w:rsidP="004F3151">
            <w:pPr>
              <w:snapToGrid w:val="0"/>
              <w:jc w:val="center"/>
              <w:rPr>
                <w:rFonts w:ascii="Times New Roman" w:hAnsi="Times New Roman" w:cs="Times New Roman"/>
                <w:b/>
                <w:bCs/>
                <w:sz w:val="24"/>
                <w:szCs w:val="24"/>
                <w:lang w:val="en-US"/>
              </w:rPr>
            </w:pPr>
            <w:r w:rsidRPr="00E6054D">
              <w:rPr>
                <w:rFonts w:ascii="Times New Roman" w:hAnsi="Times New Roman" w:cs="Times New Roman"/>
                <w:b/>
                <w:bCs/>
                <w:sz w:val="24"/>
                <w:szCs w:val="24"/>
                <w:lang w:val="en-US"/>
              </w:rPr>
              <w:t>Akronim</w:t>
            </w:r>
            <w:r>
              <w:rPr>
                <w:rFonts w:ascii="Times New Roman" w:hAnsi="Times New Roman" w:cs="Times New Roman"/>
                <w:b/>
                <w:bCs/>
                <w:sz w:val="24"/>
                <w:szCs w:val="24"/>
                <w:lang w:val="en-US"/>
              </w:rPr>
              <w:t>/A</w:t>
            </w:r>
            <w:r w:rsidRPr="00E6054D">
              <w:rPr>
                <w:rFonts w:ascii="Times New Roman" w:hAnsi="Times New Roman" w:cs="Times New Roman"/>
                <w:b/>
                <w:bCs/>
                <w:sz w:val="24"/>
                <w:szCs w:val="24"/>
                <w:lang w:val="en-US"/>
              </w:rPr>
              <w:t>bbreviatur</w:t>
            </w:r>
            <w:r>
              <w:rPr>
                <w:rFonts w:ascii="Times New Roman" w:hAnsi="Times New Roman" w:cs="Times New Roman"/>
                <w:b/>
                <w:bCs/>
                <w:sz w:val="24"/>
                <w:szCs w:val="24"/>
                <w:lang w:val="en-US"/>
              </w:rPr>
              <w:t>a</w:t>
            </w:r>
          </w:p>
        </w:tc>
        <w:tc>
          <w:tcPr>
            <w:tcW w:w="6890" w:type="dxa"/>
          </w:tcPr>
          <w:p w14:paraId="05D7422D" w14:textId="009E394F" w:rsidR="00CC1949" w:rsidRPr="004F3151" w:rsidRDefault="00A54E7B" w:rsidP="004F3151">
            <w:pPr>
              <w:snapToGrid w:val="0"/>
              <w:jc w:val="center"/>
              <w:rPr>
                <w:rFonts w:ascii="Times New Roman" w:hAnsi="Times New Roman" w:cs="Times New Roman"/>
                <w:b/>
                <w:bCs/>
                <w:sz w:val="24"/>
                <w:szCs w:val="24"/>
                <w:lang w:val="en-US"/>
              </w:rPr>
            </w:pPr>
            <w:r w:rsidRPr="00A54E7B">
              <w:rPr>
                <w:rFonts w:ascii="Times New Roman" w:hAnsi="Times New Roman" w:cs="Times New Roman"/>
                <w:b/>
                <w:bCs/>
                <w:sz w:val="24"/>
                <w:szCs w:val="24"/>
                <w:lang w:val="en-US"/>
              </w:rPr>
              <w:t>Ta’rifi</w:t>
            </w:r>
          </w:p>
        </w:tc>
      </w:tr>
      <w:tr w:rsidR="007F0D48" w:rsidRPr="004F3151" w14:paraId="697C5E8E" w14:textId="77777777" w:rsidTr="00E6054D">
        <w:tc>
          <w:tcPr>
            <w:tcW w:w="2750" w:type="dxa"/>
          </w:tcPr>
          <w:p w14:paraId="15829B06" w14:textId="56E3641E" w:rsidR="00CC1949" w:rsidRPr="004F3151" w:rsidRDefault="00F65BA5"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T</w:t>
            </w:r>
            <w:r w:rsidR="0062633C">
              <w:rPr>
                <w:rFonts w:ascii="Times New Roman" w:hAnsi="Times New Roman" w:cs="Times New Roman"/>
                <w:sz w:val="24"/>
                <w:szCs w:val="24"/>
                <w:lang w:val="en-US"/>
              </w:rPr>
              <w:t>H</w:t>
            </w:r>
          </w:p>
        </w:tc>
        <w:tc>
          <w:tcPr>
            <w:tcW w:w="6890" w:type="dxa"/>
          </w:tcPr>
          <w:p w14:paraId="4E81ED60" w14:textId="469F0713" w:rsidR="00CC1949" w:rsidRPr="004F3151" w:rsidRDefault="00F65BA5" w:rsidP="004F3151">
            <w:pPr>
              <w:snapToGrid w:val="0"/>
              <w:rPr>
                <w:rFonts w:ascii="Times New Roman" w:hAnsi="Times New Roman" w:cs="Times New Roman"/>
                <w:sz w:val="24"/>
                <w:szCs w:val="24"/>
                <w:lang w:val="en-US"/>
              </w:rPr>
            </w:pPr>
            <w:r w:rsidRPr="00F65BA5">
              <w:rPr>
                <w:rFonts w:ascii="Times New Roman" w:hAnsi="Times New Roman" w:cs="Times New Roman"/>
                <w:sz w:val="24"/>
                <w:szCs w:val="24"/>
                <w:lang w:val="en-US"/>
              </w:rPr>
              <w:t xml:space="preserve">Ta’sirlangan </w:t>
            </w:r>
            <w:r w:rsidR="0062633C">
              <w:rPr>
                <w:rFonts w:ascii="Times New Roman" w:hAnsi="Times New Roman" w:cs="Times New Roman"/>
                <w:sz w:val="24"/>
                <w:szCs w:val="24"/>
                <w:lang w:val="en-US"/>
              </w:rPr>
              <w:t>hamjamiyatlar</w:t>
            </w:r>
          </w:p>
        </w:tc>
      </w:tr>
      <w:tr w:rsidR="007F0D48" w:rsidRPr="004F3151" w14:paraId="4793D81A" w14:textId="77777777" w:rsidTr="00E6054D">
        <w:tc>
          <w:tcPr>
            <w:tcW w:w="2750" w:type="dxa"/>
          </w:tcPr>
          <w:p w14:paraId="63444FE4" w14:textId="7443D6E9" w:rsidR="00CC1949" w:rsidRPr="004F3151" w:rsidRDefault="0062633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TD</w:t>
            </w:r>
          </w:p>
        </w:tc>
        <w:tc>
          <w:tcPr>
            <w:tcW w:w="6890" w:type="dxa"/>
          </w:tcPr>
          <w:p w14:paraId="4EB9C3A8" w14:textId="5DF75672" w:rsidR="00CC1949" w:rsidRPr="004F3151" w:rsidRDefault="0062633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Ta’sir doirasi</w:t>
            </w:r>
          </w:p>
        </w:tc>
      </w:tr>
      <w:tr w:rsidR="001F6C2B" w:rsidRPr="004F3151" w14:paraId="332B355A" w14:textId="77777777" w:rsidTr="00E6054D">
        <w:tc>
          <w:tcPr>
            <w:tcW w:w="2750" w:type="dxa"/>
          </w:tcPr>
          <w:p w14:paraId="48F13B6E" w14:textId="5D088893" w:rsidR="001F6C2B" w:rsidRPr="001F6C2B" w:rsidRDefault="004C1396"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HO‘G</w:t>
            </w:r>
          </w:p>
        </w:tc>
        <w:tc>
          <w:tcPr>
            <w:tcW w:w="6890" w:type="dxa"/>
          </w:tcPr>
          <w:p w14:paraId="6981C9E5" w14:textId="43F936A2" w:rsidR="001F6C2B" w:rsidRPr="004F3151" w:rsidRDefault="00D33D21" w:rsidP="004F3151">
            <w:pPr>
              <w:snapToGrid w:val="0"/>
              <w:rPr>
                <w:rFonts w:ascii="Times New Roman" w:hAnsi="Times New Roman" w:cs="Times New Roman"/>
                <w:sz w:val="24"/>
                <w:szCs w:val="24"/>
                <w:lang w:val="en-US"/>
              </w:rPr>
            </w:pPr>
            <w:r w:rsidRPr="00D33D21">
              <w:rPr>
                <w:rFonts w:ascii="Times New Roman" w:hAnsi="Times New Roman" w:cs="Times New Roman"/>
                <w:sz w:val="24"/>
                <w:szCs w:val="24"/>
                <w:lang w:val="en-US"/>
              </w:rPr>
              <w:t>Hamjamiyatni o‘rganish guruhi</w:t>
            </w:r>
          </w:p>
        </w:tc>
      </w:tr>
      <w:tr w:rsidR="00C56591" w:rsidRPr="004F3151" w14:paraId="2264B070" w14:textId="77777777" w:rsidTr="00E6054D">
        <w:tc>
          <w:tcPr>
            <w:tcW w:w="2750" w:type="dxa"/>
          </w:tcPr>
          <w:p w14:paraId="51DFD630" w14:textId="7A3300AF" w:rsidR="00C56591" w:rsidRPr="004F3151" w:rsidRDefault="004C1396"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HIX</w:t>
            </w:r>
          </w:p>
        </w:tc>
        <w:tc>
          <w:tcPr>
            <w:tcW w:w="6890" w:type="dxa"/>
          </w:tcPr>
          <w:p w14:paraId="1328E1A2" w14:textId="664A3160" w:rsidR="00C56591" w:rsidRPr="004F3151" w:rsidRDefault="004C1396" w:rsidP="004F3151">
            <w:pPr>
              <w:snapToGrid w:val="0"/>
              <w:rPr>
                <w:rFonts w:ascii="Times New Roman" w:hAnsi="Times New Roman" w:cs="Times New Roman"/>
                <w:sz w:val="24"/>
                <w:szCs w:val="24"/>
                <w:lang w:val="en-US"/>
              </w:rPr>
            </w:pPr>
            <w:r w:rsidRPr="004C1396">
              <w:rPr>
                <w:rFonts w:ascii="Times New Roman" w:hAnsi="Times New Roman" w:cs="Times New Roman"/>
                <w:sz w:val="24"/>
                <w:szCs w:val="24"/>
                <w:lang w:val="en-US"/>
              </w:rPr>
              <w:t>Hamjamiyat bilan ishlovchi xodim</w:t>
            </w:r>
          </w:p>
        </w:tc>
      </w:tr>
      <w:tr w:rsidR="007F0D48" w:rsidRPr="002C193E" w14:paraId="163FA958" w14:textId="77777777" w:rsidTr="00E6054D">
        <w:tc>
          <w:tcPr>
            <w:tcW w:w="2750" w:type="dxa"/>
          </w:tcPr>
          <w:p w14:paraId="0DD62FA5" w14:textId="56CED9AC" w:rsidR="00CC1949" w:rsidRPr="004F3151" w:rsidRDefault="004C1396"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YTTB</w:t>
            </w:r>
          </w:p>
        </w:tc>
        <w:tc>
          <w:tcPr>
            <w:tcW w:w="6890" w:type="dxa"/>
          </w:tcPr>
          <w:p w14:paraId="6CEE8A61" w14:textId="4F501858" w:rsidR="00CC1949" w:rsidRPr="004F3151" w:rsidRDefault="004C1396" w:rsidP="004F3151">
            <w:pPr>
              <w:snapToGrid w:val="0"/>
              <w:rPr>
                <w:rFonts w:ascii="Times New Roman" w:hAnsi="Times New Roman" w:cs="Times New Roman"/>
                <w:sz w:val="24"/>
                <w:szCs w:val="24"/>
                <w:lang w:val="en-US"/>
              </w:rPr>
            </w:pPr>
            <w:r w:rsidRPr="004C1396">
              <w:rPr>
                <w:rFonts w:ascii="Times New Roman" w:hAnsi="Times New Roman" w:cs="Times New Roman"/>
                <w:sz w:val="24"/>
                <w:szCs w:val="24"/>
                <w:lang w:val="en-US"/>
              </w:rPr>
              <w:t>Yevropa tiklanish va taraqqiyot banki</w:t>
            </w:r>
          </w:p>
        </w:tc>
      </w:tr>
      <w:tr w:rsidR="007F0D48" w:rsidRPr="004F3151" w14:paraId="2F6C8106" w14:textId="77777777" w:rsidTr="00E6054D">
        <w:tc>
          <w:tcPr>
            <w:tcW w:w="2750" w:type="dxa"/>
          </w:tcPr>
          <w:p w14:paraId="2350636C" w14:textId="357956AE" w:rsidR="00CC1949" w:rsidRPr="004F3151" w:rsidRDefault="00701B51"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AMTB</w:t>
            </w:r>
          </w:p>
        </w:tc>
        <w:tc>
          <w:tcPr>
            <w:tcW w:w="6890" w:type="dxa"/>
          </w:tcPr>
          <w:p w14:paraId="5E02E087" w14:textId="77714E09" w:rsidR="00CC1949" w:rsidRPr="004F3151" w:rsidRDefault="00701B51"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w:t>
            </w:r>
            <w:r w:rsidRPr="00701B51">
              <w:rPr>
                <w:rFonts w:ascii="Times New Roman" w:hAnsi="Times New Roman" w:cs="Times New Roman"/>
                <w:sz w:val="24"/>
                <w:szCs w:val="24"/>
                <w:lang w:val="en-US"/>
              </w:rPr>
              <w:t>trof-muhitga ta’sirni baholash</w:t>
            </w:r>
          </w:p>
        </w:tc>
      </w:tr>
      <w:tr w:rsidR="007F0D48" w:rsidRPr="004F3151" w14:paraId="032CD4F1" w14:textId="77777777" w:rsidTr="00E6054D">
        <w:tc>
          <w:tcPr>
            <w:tcW w:w="2750" w:type="dxa"/>
          </w:tcPr>
          <w:p w14:paraId="709E7ED2" w14:textId="1B8C40AC" w:rsidR="00CC1949" w:rsidRPr="004F3151" w:rsidRDefault="008E27C4"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MXQ</w:t>
            </w:r>
          </w:p>
        </w:tc>
        <w:tc>
          <w:tcPr>
            <w:tcW w:w="6890" w:type="dxa"/>
          </w:tcPr>
          <w:p w14:paraId="0B742E9C" w14:textId="3A2418A0" w:rsidR="00CC1949" w:rsidRPr="004F3151" w:rsidRDefault="008E27C4" w:rsidP="004F3151">
            <w:pPr>
              <w:snapToGrid w:val="0"/>
              <w:rPr>
                <w:rFonts w:ascii="Times New Roman" w:hAnsi="Times New Roman" w:cs="Times New Roman"/>
                <w:sz w:val="24"/>
                <w:szCs w:val="24"/>
                <w:lang w:val="en-US"/>
              </w:rPr>
            </w:pPr>
            <w:r w:rsidRPr="008E27C4">
              <w:rPr>
                <w:rFonts w:ascii="Times New Roman" w:hAnsi="Times New Roman" w:cs="Times New Roman"/>
                <w:sz w:val="24"/>
                <w:szCs w:val="24"/>
                <w:lang w:val="en-US"/>
              </w:rPr>
              <w:t>Muhandislik, xarid va qurilish</w:t>
            </w:r>
          </w:p>
        </w:tc>
      </w:tr>
      <w:tr w:rsidR="007F0D48" w:rsidRPr="004F3151" w14:paraId="4BA65456" w14:textId="77777777" w:rsidTr="00E6054D">
        <w:tc>
          <w:tcPr>
            <w:tcW w:w="2750" w:type="dxa"/>
          </w:tcPr>
          <w:p w14:paraId="62E63F3A" w14:textId="48343A7F" w:rsidR="00CC1949" w:rsidRPr="004F3151" w:rsidRDefault="007505C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ET4</w:t>
            </w:r>
          </w:p>
        </w:tc>
        <w:tc>
          <w:tcPr>
            <w:tcW w:w="6890" w:type="dxa"/>
          </w:tcPr>
          <w:p w14:paraId="36148104" w14:textId="5D6C78B8" w:rsidR="00CC1949" w:rsidRPr="004F3151" w:rsidRDefault="007505CE" w:rsidP="004F3151">
            <w:pPr>
              <w:snapToGrid w:val="0"/>
              <w:rPr>
                <w:rFonts w:ascii="Times New Roman" w:hAnsi="Times New Roman" w:cs="Times New Roman"/>
                <w:sz w:val="24"/>
                <w:szCs w:val="24"/>
                <w:lang w:val="en-US"/>
              </w:rPr>
            </w:pPr>
            <w:r w:rsidRPr="007505CE">
              <w:rPr>
                <w:rFonts w:ascii="Times New Roman" w:hAnsi="Times New Roman" w:cs="Times New Roman"/>
                <w:sz w:val="24"/>
                <w:szCs w:val="24"/>
                <w:lang w:val="en-US"/>
              </w:rPr>
              <w:t>Ekvator tamoyillari, to‘rtinchi tahrir</w:t>
            </w:r>
          </w:p>
        </w:tc>
      </w:tr>
      <w:tr w:rsidR="007F0D48" w:rsidRPr="002C193E" w14:paraId="23115004" w14:textId="77777777" w:rsidTr="00E6054D">
        <w:tc>
          <w:tcPr>
            <w:tcW w:w="2750" w:type="dxa"/>
          </w:tcPr>
          <w:p w14:paraId="46FE57EF" w14:textId="031063CB" w:rsidR="002803C9" w:rsidRPr="004F3151" w:rsidRDefault="009218F0"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AMITB</w:t>
            </w:r>
          </w:p>
        </w:tc>
        <w:tc>
          <w:tcPr>
            <w:tcW w:w="6890" w:type="dxa"/>
          </w:tcPr>
          <w:p w14:paraId="26804CDC" w14:textId="4CAA78B4" w:rsidR="002803C9" w:rsidRPr="004F3151" w:rsidRDefault="009218F0" w:rsidP="004F3151">
            <w:pPr>
              <w:snapToGrid w:val="0"/>
              <w:rPr>
                <w:rFonts w:ascii="Times New Roman" w:hAnsi="Times New Roman" w:cs="Times New Roman"/>
                <w:sz w:val="24"/>
                <w:szCs w:val="24"/>
                <w:lang w:val="en-US"/>
              </w:rPr>
            </w:pPr>
            <w:r w:rsidRPr="009218F0">
              <w:rPr>
                <w:rFonts w:ascii="Times New Roman" w:hAnsi="Times New Roman" w:cs="Times New Roman"/>
                <w:sz w:val="24"/>
                <w:szCs w:val="24"/>
                <w:lang w:val="en-US"/>
              </w:rPr>
              <w:t>Atrof-muhit va ijtimoiy ta’sirni baholash</w:t>
            </w:r>
          </w:p>
        </w:tc>
      </w:tr>
      <w:tr w:rsidR="007F0D48" w:rsidRPr="002C193E" w14:paraId="21A557EA" w14:textId="77777777" w:rsidTr="00E6054D">
        <w:tc>
          <w:tcPr>
            <w:tcW w:w="2750" w:type="dxa"/>
          </w:tcPr>
          <w:p w14:paraId="6A3776DA" w14:textId="160C06D5" w:rsidR="002803C9" w:rsidRPr="004F3151" w:rsidRDefault="00936B0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AMIBMR</w:t>
            </w:r>
          </w:p>
        </w:tc>
        <w:tc>
          <w:tcPr>
            <w:tcW w:w="6890" w:type="dxa"/>
          </w:tcPr>
          <w:p w14:paraId="6CD77B62" w14:textId="52C979B8" w:rsidR="002803C9" w:rsidRPr="004F3151" w:rsidRDefault="00936B0C" w:rsidP="004F3151">
            <w:pPr>
              <w:snapToGrid w:val="0"/>
              <w:rPr>
                <w:rFonts w:ascii="Times New Roman" w:hAnsi="Times New Roman" w:cs="Times New Roman"/>
                <w:sz w:val="24"/>
                <w:szCs w:val="24"/>
                <w:lang w:val="en-US"/>
              </w:rPr>
            </w:pPr>
            <w:r w:rsidRPr="00936B0C">
              <w:rPr>
                <w:rFonts w:ascii="Times New Roman" w:hAnsi="Times New Roman" w:cs="Times New Roman"/>
                <w:sz w:val="24"/>
                <w:szCs w:val="24"/>
                <w:lang w:val="en-US"/>
              </w:rPr>
              <w:t>Atrof-muhit va ijtimoiy boshqaruv hamda monitoring rejasi</w:t>
            </w:r>
          </w:p>
        </w:tc>
      </w:tr>
      <w:tr w:rsidR="007F0D48" w:rsidRPr="002C193E" w14:paraId="3B1C9CDC" w14:textId="77777777" w:rsidTr="00E6054D">
        <w:tc>
          <w:tcPr>
            <w:tcW w:w="2750" w:type="dxa"/>
          </w:tcPr>
          <w:p w14:paraId="5F2A627B" w14:textId="7DA1DE39" w:rsidR="002803C9" w:rsidRPr="004F3151" w:rsidRDefault="00D00C8B"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AMIBT</w:t>
            </w:r>
          </w:p>
        </w:tc>
        <w:tc>
          <w:tcPr>
            <w:tcW w:w="6890" w:type="dxa"/>
          </w:tcPr>
          <w:p w14:paraId="7810E48B" w14:textId="2E86D88B" w:rsidR="002803C9" w:rsidRPr="004F3151" w:rsidRDefault="00D00C8B" w:rsidP="004F3151">
            <w:pPr>
              <w:snapToGrid w:val="0"/>
              <w:rPr>
                <w:rFonts w:ascii="Times New Roman" w:hAnsi="Times New Roman" w:cs="Times New Roman"/>
                <w:sz w:val="24"/>
                <w:szCs w:val="24"/>
                <w:lang w:val="en-US"/>
              </w:rPr>
            </w:pPr>
            <w:r w:rsidRPr="00D00C8B">
              <w:rPr>
                <w:rFonts w:ascii="Times New Roman" w:hAnsi="Times New Roman" w:cs="Times New Roman"/>
                <w:sz w:val="24"/>
                <w:szCs w:val="24"/>
                <w:lang w:val="en-US"/>
              </w:rPr>
              <w:t>Atrof-muhit va ijtimoiy boshqaruv tizimi</w:t>
            </w:r>
          </w:p>
        </w:tc>
      </w:tr>
      <w:tr w:rsidR="00C56591" w:rsidRPr="002C193E" w14:paraId="4690DC29" w14:textId="77777777" w:rsidTr="00E6054D">
        <w:tc>
          <w:tcPr>
            <w:tcW w:w="2750" w:type="dxa"/>
          </w:tcPr>
          <w:p w14:paraId="6D3C3FD0" w14:textId="44CC9067" w:rsidR="00C56591" w:rsidRPr="004F3151" w:rsidRDefault="00C56591"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E&amp;S</w:t>
            </w:r>
          </w:p>
        </w:tc>
        <w:tc>
          <w:tcPr>
            <w:tcW w:w="6890" w:type="dxa"/>
          </w:tcPr>
          <w:p w14:paraId="3B69027A" w14:textId="654C68E0" w:rsidR="00C56591" w:rsidRPr="004F3151" w:rsidRDefault="00D00C8B" w:rsidP="004F3151">
            <w:pPr>
              <w:snapToGrid w:val="0"/>
              <w:rPr>
                <w:rFonts w:ascii="Times New Roman" w:hAnsi="Times New Roman" w:cs="Times New Roman"/>
                <w:sz w:val="24"/>
                <w:szCs w:val="24"/>
                <w:lang w:val="en-US"/>
              </w:rPr>
            </w:pPr>
            <w:r w:rsidRPr="00D00C8B">
              <w:rPr>
                <w:rFonts w:ascii="Times New Roman" w:hAnsi="Times New Roman" w:cs="Times New Roman"/>
                <w:sz w:val="24"/>
                <w:szCs w:val="24"/>
                <w:lang w:val="en-US"/>
              </w:rPr>
              <w:t>Atrof-muhit va ijtimoiy</w:t>
            </w:r>
          </w:p>
        </w:tc>
      </w:tr>
      <w:tr w:rsidR="007F0D48" w:rsidRPr="002C193E" w14:paraId="363E48F3" w14:textId="77777777" w:rsidTr="00E6054D">
        <w:tc>
          <w:tcPr>
            <w:tcW w:w="2750" w:type="dxa"/>
          </w:tcPr>
          <w:p w14:paraId="53BA8135" w14:textId="024C7ECC" w:rsidR="002803C9" w:rsidRPr="004F3151" w:rsidRDefault="00575E5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GAZT</w:t>
            </w:r>
          </w:p>
        </w:tc>
        <w:tc>
          <w:tcPr>
            <w:tcW w:w="6890" w:type="dxa"/>
          </w:tcPr>
          <w:p w14:paraId="34FBAD90" w14:textId="501FB06D" w:rsidR="002803C9" w:rsidRPr="004F3151" w:rsidRDefault="00575E5E" w:rsidP="004F3151">
            <w:pPr>
              <w:snapToGrid w:val="0"/>
              <w:rPr>
                <w:rFonts w:ascii="Times New Roman" w:hAnsi="Times New Roman" w:cs="Times New Roman"/>
                <w:sz w:val="24"/>
                <w:szCs w:val="24"/>
                <w:lang w:val="en-US"/>
              </w:rPr>
            </w:pPr>
            <w:r w:rsidRPr="00575E5E">
              <w:rPr>
                <w:rFonts w:ascii="Times New Roman" w:hAnsi="Times New Roman" w:cs="Times New Roman"/>
                <w:sz w:val="24"/>
                <w:szCs w:val="24"/>
                <w:lang w:val="en-US"/>
              </w:rPr>
              <w:t>Genderga asoslangan zo‘ravonlik va ta’qib</w:t>
            </w:r>
          </w:p>
        </w:tc>
      </w:tr>
      <w:tr w:rsidR="007F0D48" w:rsidRPr="002C193E" w14:paraId="26ECAEC3" w14:textId="77777777" w:rsidTr="00E6054D">
        <w:tc>
          <w:tcPr>
            <w:tcW w:w="2750" w:type="dxa"/>
          </w:tcPr>
          <w:p w14:paraId="37414765" w14:textId="2674F55D" w:rsidR="002803C9" w:rsidRPr="004F3151" w:rsidRDefault="00DD264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Kadastr qo‘mitasi</w:t>
            </w:r>
          </w:p>
        </w:tc>
        <w:tc>
          <w:tcPr>
            <w:tcW w:w="6890" w:type="dxa"/>
          </w:tcPr>
          <w:p w14:paraId="5E5CBDDD" w14:textId="0C760336" w:rsidR="002803C9" w:rsidRPr="004F3151" w:rsidRDefault="006678FF" w:rsidP="004F3151">
            <w:pPr>
              <w:snapToGrid w:val="0"/>
              <w:rPr>
                <w:rFonts w:ascii="Times New Roman" w:hAnsi="Times New Roman" w:cs="Times New Roman"/>
                <w:sz w:val="24"/>
                <w:szCs w:val="24"/>
                <w:lang w:val="en-US"/>
              </w:rPr>
            </w:pPr>
            <w:r w:rsidRPr="006678FF">
              <w:rPr>
                <w:rFonts w:ascii="Times New Roman" w:hAnsi="Times New Roman" w:cs="Times New Roman"/>
                <w:sz w:val="24"/>
                <w:szCs w:val="24"/>
                <w:lang w:val="en-US"/>
              </w:rPr>
              <w:t>Oʻzbekiston Respublikasi Yer resurslari, geodeziya, kartografiya va davlat kadastri davlat qoʻmitasi</w:t>
            </w:r>
          </w:p>
        </w:tc>
      </w:tr>
      <w:tr w:rsidR="007F0D48" w:rsidRPr="004F3151" w14:paraId="1C4E6622" w14:textId="77777777" w:rsidTr="00E6054D">
        <w:tc>
          <w:tcPr>
            <w:tcW w:w="2750" w:type="dxa"/>
          </w:tcPr>
          <w:p w14:paraId="60F942C2" w14:textId="5ACE567C" w:rsidR="002803C9" w:rsidRPr="004F3151" w:rsidRDefault="00DD264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g</w:t>
            </w:r>
          </w:p>
        </w:tc>
        <w:tc>
          <w:tcPr>
            <w:tcW w:w="6890" w:type="dxa"/>
          </w:tcPr>
          <w:p w14:paraId="5582F719" w14:textId="5E86D1B2" w:rsidR="002803C9" w:rsidRPr="004F3151" w:rsidRDefault="00DD264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Gektar</w:t>
            </w:r>
          </w:p>
        </w:tc>
      </w:tr>
      <w:tr w:rsidR="007F0D48" w:rsidRPr="004F3151" w14:paraId="7239607B" w14:textId="77777777" w:rsidTr="00E6054D">
        <w:tc>
          <w:tcPr>
            <w:tcW w:w="2750" w:type="dxa"/>
          </w:tcPr>
          <w:p w14:paraId="06B0D6FC" w14:textId="46703E0D" w:rsidR="002803C9" w:rsidRPr="004F3151" w:rsidRDefault="00A33632"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IR</w:t>
            </w:r>
          </w:p>
        </w:tc>
        <w:tc>
          <w:tcPr>
            <w:tcW w:w="6890" w:type="dxa"/>
          </w:tcPr>
          <w:p w14:paraId="4934309A" w14:textId="21800C26" w:rsidR="002803C9" w:rsidRPr="004F3151" w:rsidRDefault="00A33632" w:rsidP="004F3151">
            <w:pPr>
              <w:snapToGrid w:val="0"/>
              <w:rPr>
                <w:rFonts w:ascii="Times New Roman" w:hAnsi="Times New Roman" w:cs="Times New Roman"/>
                <w:sz w:val="24"/>
                <w:szCs w:val="24"/>
                <w:lang w:val="en-US"/>
              </w:rPr>
            </w:pPr>
            <w:r w:rsidRPr="00A33632">
              <w:rPr>
                <w:rFonts w:ascii="Times New Roman" w:hAnsi="Times New Roman" w:cs="Times New Roman"/>
                <w:sz w:val="24"/>
                <w:szCs w:val="24"/>
                <w:lang w:val="en-US"/>
              </w:rPr>
              <w:t>Inson resurslari</w:t>
            </w:r>
          </w:p>
        </w:tc>
      </w:tr>
      <w:tr w:rsidR="007F0D48" w:rsidRPr="004F3151" w14:paraId="11FD1F92" w14:textId="77777777" w:rsidTr="00E6054D">
        <w:tc>
          <w:tcPr>
            <w:tcW w:w="2750" w:type="dxa"/>
          </w:tcPr>
          <w:p w14:paraId="1E37350A" w14:textId="79393F18" w:rsidR="002803C9" w:rsidRPr="004F3151" w:rsidRDefault="005C127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IHTB</w:t>
            </w:r>
          </w:p>
        </w:tc>
        <w:tc>
          <w:tcPr>
            <w:tcW w:w="6890" w:type="dxa"/>
          </w:tcPr>
          <w:p w14:paraId="46FA78E7" w14:textId="54B5287B" w:rsidR="002803C9" w:rsidRPr="004F3151" w:rsidRDefault="00A33632" w:rsidP="004F3151">
            <w:pPr>
              <w:snapToGrid w:val="0"/>
              <w:rPr>
                <w:rFonts w:ascii="Times New Roman" w:hAnsi="Times New Roman" w:cs="Times New Roman"/>
                <w:sz w:val="24"/>
                <w:szCs w:val="24"/>
                <w:lang w:val="en-US"/>
              </w:rPr>
            </w:pPr>
            <w:r w:rsidRPr="00A33632">
              <w:rPr>
                <w:rFonts w:ascii="Times New Roman" w:hAnsi="Times New Roman" w:cs="Times New Roman"/>
                <w:sz w:val="24"/>
                <w:szCs w:val="24"/>
                <w:lang w:val="en-US"/>
              </w:rPr>
              <w:t>Inson huquqlari</w:t>
            </w:r>
            <w:r w:rsidR="0030310E">
              <w:rPr>
                <w:rFonts w:ascii="Times New Roman" w:hAnsi="Times New Roman" w:cs="Times New Roman"/>
                <w:sz w:val="24"/>
                <w:szCs w:val="24"/>
                <w:lang w:val="en-US"/>
              </w:rPr>
              <w:t>ga</w:t>
            </w:r>
            <w:r w:rsidRPr="00A33632">
              <w:rPr>
                <w:rFonts w:ascii="Times New Roman" w:hAnsi="Times New Roman" w:cs="Times New Roman"/>
                <w:sz w:val="24"/>
                <w:szCs w:val="24"/>
                <w:lang w:val="en-US"/>
              </w:rPr>
              <w:t xml:space="preserve"> ta’sirni baholash</w:t>
            </w:r>
          </w:p>
        </w:tc>
      </w:tr>
      <w:tr w:rsidR="007F0D48" w:rsidRPr="004F3151" w14:paraId="313A352D" w14:textId="77777777" w:rsidTr="00E6054D">
        <w:tc>
          <w:tcPr>
            <w:tcW w:w="2750" w:type="dxa"/>
          </w:tcPr>
          <w:p w14:paraId="36B0DBDD" w14:textId="395EF79F" w:rsidR="002803C9" w:rsidRPr="004F3151" w:rsidRDefault="005C127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SXAM</w:t>
            </w:r>
          </w:p>
        </w:tc>
        <w:tc>
          <w:tcPr>
            <w:tcW w:w="6890" w:type="dxa"/>
          </w:tcPr>
          <w:p w14:paraId="39EF6D20" w14:textId="32039D25" w:rsidR="002803C9" w:rsidRPr="004F3151" w:rsidRDefault="005C127C" w:rsidP="004F3151">
            <w:pPr>
              <w:snapToGrid w:val="0"/>
              <w:rPr>
                <w:rFonts w:ascii="Times New Roman" w:hAnsi="Times New Roman" w:cs="Times New Roman"/>
                <w:sz w:val="24"/>
                <w:szCs w:val="24"/>
                <w:lang w:val="en-US"/>
              </w:rPr>
            </w:pPr>
            <w:r w:rsidRPr="005C127C">
              <w:rPr>
                <w:rFonts w:ascii="Times New Roman" w:hAnsi="Times New Roman" w:cs="Times New Roman"/>
                <w:sz w:val="24"/>
                <w:szCs w:val="24"/>
                <w:lang w:val="en-US"/>
              </w:rPr>
              <w:t>Salomatlik, xavfsizlik va atrof-muhit</w:t>
            </w:r>
          </w:p>
        </w:tc>
      </w:tr>
      <w:tr w:rsidR="007F0D48" w:rsidRPr="004F3151" w14:paraId="7931A5E1" w14:textId="77777777" w:rsidTr="00E6054D">
        <w:tc>
          <w:tcPr>
            <w:tcW w:w="2750" w:type="dxa"/>
          </w:tcPr>
          <w:p w14:paraId="3C7ADD19" w14:textId="512E83E0" w:rsidR="002803C9" w:rsidRPr="004F3151" w:rsidRDefault="0030310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XMK</w:t>
            </w:r>
          </w:p>
        </w:tc>
        <w:tc>
          <w:tcPr>
            <w:tcW w:w="6890" w:type="dxa"/>
          </w:tcPr>
          <w:p w14:paraId="5080D329" w14:textId="5E61692A" w:rsidR="002803C9" w:rsidRPr="004F3151" w:rsidRDefault="0030310E" w:rsidP="004F3151">
            <w:pPr>
              <w:snapToGrid w:val="0"/>
              <w:rPr>
                <w:rFonts w:ascii="Times New Roman" w:hAnsi="Times New Roman" w:cs="Times New Roman"/>
                <w:sz w:val="24"/>
                <w:szCs w:val="24"/>
                <w:lang w:val="en-US"/>
              </w:rPr>
            </w:pPr>
            <w:r w:rsidRPr="0030310E">
              <w:rPr>
                <w:rFonts w:ascii="Times New Roman" w:hAnsi="Times New Roman" w:cs="Times New Roman"/>
                <w:sz w:val="24"/>
                <w:szCs w:val="24"/>
                <w:lang w:val="en-US"/>
              </w:rPr>
              <w:t>Xalqaro moliya korporatsiyasi</w:t>
            </w:r>
          </w:p>
        </w:tc>
      </w:tr>
      <w:tr w:rsidR="007F0D48" w:rsidRPr="004F3151" w14:paraId="6E2CF8AD" w14:textId="77777777" w:rsidTr="00E6054D">
        <w:tc>
          <w:tcPr>
            <w:tcW w:w="2750" w:type="dxa"/>
          </w:tcPr>
          <w:p w14:paraId="00B5AEB7" w14:textId="4BD427CF" w:rsidR="002803C9" w:rsidRPr="004F3151" w:rsidRDefault="0030310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XMT</w:t>
            </w:r>
          </w:p>
        </w:tc>
        <w:tc>
          <w:tcPr>
            <w:tcW w:w="6890" w:type="dxa"/>
          </w:tcPr>
          <w:p w14:paraId="54FC4D43" w14:textId="47CD90B7" w:rsidR="002803C9" w:rsidRPr="004F3151" w:rsidRDefault="0030310E" w:rsidP="004F3151">
            <w:pPr>
              <w:snapToGrid w:val="0"/>
              <w:rPr>
                <w:rFonts w:ascii="Times New Roman" w:hAnsi="Times New Roman" w:cs="Times New Roman"/>
                <w:sz w:val="24"/>
                <w:szCs w:val="24"/>
                <w:lang w:val="en-US"/>
              </w:rPr>
            </w:pPr>
            <w:r w:rsidRPr="0030310E">
              <w:rPr>
                <w:rFonts w:ascii="Times New Roman" w:hAnsi="Times New Roman" w:cs="Times New Roman"/>
                <w:sz w:val="24"/>
                <w:szCs w:val="24"/>
                <w:lang w:val="en-US"/>
              </w:rPr>
              <w:t>Xalqaro mehnat tashkiloti</w:t>
            </w:r>
          </w:p>
        </w:tc>
      </w:tr>
      <w:tr w:rsidR="007F0D48" w:rsidRPr="004F3151" w14:paraId="214580EE" w14:textId="77777777" w:rsidTr="00E6054D">
        <w:tc>
          <w:tcPr>
            <w:tcW w:w="2750" w:type="dxa"/>
          </w:tcPr>
          <w:p w14:paraId="4E4CFB62" w14:textId="2D011271" w:rsidR="002803C9" w:rsidRPr="004F3151" w:rsidRDefault="00BA25AA"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IBT</w:t>
            </w:r>
          </w:p>
        </w:tc>
        <w:tc>
          <w:tcPr>
            <w:tcW w:w="6890" w:type="dxa"/>
          </w:tcPr>
          <w:p w14:paraId="7A54C639" w14:textId="41102DAB" w:rsidR="002803C9" w:rsidRPr="004F3151" w:rsidRDefault="00BA25AA" w:rsidP="004F3151">
            <w:pPr>
              <w:snapToGrid w:val="0"/>
              <w:rPr>
                <w:rFonts w:ascii="Times New Roman" w:hAnsi="Times New Roman" w:cs="Times New Roman"/>
                <w:sz w:val="24"/>
                <w:szCs w:val="24"/>
                <w:lang w:val="en-US"/>
              </w:rPr>
            </w:pPr>
            <w:r w:rsidRPr="00BA25AA">
              <w:rPr>
                <w:rFonts w:ascii="Times New Roman" w:hAnsi="Times New Roman" w:cs="Times New Roman"/>
                <w:sz w:val="24"/>
                <w:szCs w:val="24"/>
                <w:lang w:val="en-US"/>
              </w:rPr>
              <w:t>Integratsiyalashgan boshqaruv tizimi</w:t>
            </w:r>
          </w:p>
        </w:tc>
      </w:tr>
      <w:tr w:rsidR="007F0D48" w:rsidRPr="002C193E" w14:paraId="147BF9A2" w14:textId="77777777" w:rsidTr="00E6054D">
        <w:tc>
          <w:tcPr>
            <w:tcW w:w="2750" w:type="dxa"/>
          </w:tcPr>
          <w:p w14:paraId="026FE6A2" w14:textId="77777777" w:rsidR="002803C9" w:rsidRPr="004F3151" w:rsidRDefault="006B4B31" w:rsidP="004F3151">
            <w:pPr>
              <w:snapToGrid w:val="0"/>
              <w:rPr>
                <w:rFonts w:ascii="Times New Roman" w:hAnsi="Times New Roman" w:cs="Times New Roman"/>
                <w:sz w:val="24"/>
                <w:szCs w:val="24"/>
                <w:lang w:val="en-US"/>
              </w:rPr>
            </w:pPr>
            <w:r w:rsidRPr="004F3151">
              <w:rPr>
                <w:rFonts w:ascii="Times New Roman" w:hAnsi="Times New Roman" w:cs="Times New Roman"/>
                <w:sz w:val="24"/>
                <w:szCs w:val="24"/>
                <w:lang w:val="en-US"/>
              </w:rPr>
              <w:t>INGA</w:t>
            </w:r>
          </w:p>
        </w:tc>
        <w:tc>
          <w:tcPr>
            <w:tcW w:w="6890" w:type="dxa"/>
          </w:tcPr>
          <w:p w14:paraId="19EF82DC" w14:textId="00133DD0" w:rsidR="002803C9" w:rsidRPr="004F3151" w:rsidRDefault="00052150" w:rsidP="004F3151">
            <w:pPr>
              <w:snapToGrid w:val="0"/>
              <w:rPr>
                <w:rFonts w:ascii="Times New Roman" w:hAnsi="Times New Roman" w:cs="Times New Roman"/>
                <w:sz w:val="24"/>
                <w:szCs w:val="24"/>
                <w:lang w:val="en-US"/>
              </w:rPr>
            </w:pPr>
            <w:r w:rsidRPr="00052150">
              <w:rPr>
                <w:rFonts w:ascii="Times New Roman" w:hAnsi="Times New Roman" w:cs="Times New Roman"/>
                <w:sz w:val="24"/>
                <w:szCs w:val="24"/>
                <w:lang w:val="en-US"/>
              </w:rPr>
              <w:t>Ijtimoiy va inson huquqlari bo‘yicha mamlakatlar vaziyati ma’lumotlar bazasi</w:t>
            </w:r>
          </w:p>
        </w:tc>
      </w:tr>
      <w:tr w:rsidR="007F0D48" w:rsidRPr="004F3151" w14:paraId="1BCFF9ED" w14:textId="77777777" w:rsidTr="00E6054D">
        <w:tc>
          <w:tcPr>
            <w:tcW w:w="2750" w:type="dxa"/>
          </w:tcPr>
          <w:p w14:paraId="73247FCF" w14:textId="7B616BF4" w:rsidR="002803C9" w:rsidRPr="004F3151" w:rsidRDefault="00052150"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MChJ</w:t>
            </w:r>
          </w:p>
        </w:tc>
        <w:tc>
          <w:tcPr>
            <w:tcW w:w="6890" w:type="dxa"/>
          </w:tcPr>
          <w:p w14:paraId="5A481EBC" w14:textId="0F0398B5" w:rsidR="002803C9" w:rsidRPr="004F3151" w:rsidRDefault="00052150" w:rsidP="004F3151">
            <w:pPr>
              <w:snapToGrid w:val="0"/>
              <w:rPr>
                <w:rFonts w:ascii="Times New Roman" w:hAnsi="Times New Roman" w:cs="Times New Roman"/>
                <w:sz w:val="24"/>
                <w:szCs w:val="24"/>
                <w:lang w:val="en-US"/>
              </w:rPr>
            </w:pPr>
            <w:r w:rsidRPr="00052150">
              <w:rPr>
                <w:rFonts w:ascii="Times New Roman" w:hAnsi="Times New Roman" w:cs="Times New Roman"/>
                <w:sz w:val="24"/>
                <w:szCs w:val="24"/>
                <w:lang w:val="en-US"/>
              </w:rPr>
              <w:t>Mas’uliyati cheklangan jamiyat</w:t>
            </w:r>
          </w:p>
        </w:tc>
      </w:tr>
      <w:tr w:rsidR="007F0D48" w:rsidRPr="004F3151" w14:paraId="756AD597" w14:textId="77777777" w:rsidTr="00E6054D">
        <w:tc>
          <w:tcPr>
            <w:tcW w:w="2750" w:type="dxa"/>
          </w:tcPr>
          <w:p w14:paraId="14B3B498" w14:textId="30E87041" w:rsidR="002803C9" w:rsidRPr="004F3151" w:rsidRDefault="003F6829"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MI</w:t>
            </w:r>
          </w:p>
        </w:tc>
        <w:tc>
          <w:tcPr>
            <w:tcW w:w="6890" w:type="dxa"/>
          </w:tcPr>
          <w:p w14:paraId="4D23E73C" w14:textId="2BF6FF73" w:rsidR="002803C9" w:rsidRPr="004F3151" w:rsidRDefault="003F6829" w:rsidP="004F3151">
            <w:pPr>
              <w:snapToGrid w:val="0"/>
              <w:rPr>
                <w:rFonts w:ascii="Times New Roman" w:hAnsi="Times New Roman" w:cs="Times New Roman"/>
                <w:sz w:val="24"/>
                <w:szCs w:val="24"/>
                <w:lang w:val="en-US"/>
              </w:rPr>
            </w:pPr>
            <w:r w:rsidRPr="003F6829">
              <w:rPr>
                <w:rFonts w:ascii="Times New Roman" w:hAnsi="Times New Roman" w:cs="Times New Roman"/>
                <w:sz w:val="24"/>
                <w:szCs w:val="24"/>
                <w:lang w:val="en-US"/>
              </w:rPr>
              <w:t>Mehnat inspektori</w:t>
            </w:r>
          </w:p>
        </w:tc>
      </w:tr>
      <w:tr w:rsidR="007F0D48" w:rsidRPr="004F3151" w14:paraId="4459E778" w14:textId="77777777" w:rsidTr="00E6054D">
        <w:tc>
          <w:tcPr>
            <w:tcW w:w="2750" w:type="dxa"/>
          </w:tcPr>
          <w:p w14:paraId="51269A3A" w14:textId="77777777" w:rsidR="00FF5379" w:rsidRPr="004F3151" w:rsidRDefault="00FF5379" w:rsidP="004F3151">
            <w:pPr>
              <w:snapToGrid w:val="0"/>
              <w:rPr>
                <w:rFonts w:ascii="Times New Roman" w:hAnsi="Times New Roman" w:cs="Times New Roman"/>
                <w:sz w:val="24"/>
                <w:szCs w:val="24"/>
                <w:lang w:val="en-US"/>
              </w:rPr>
            </w:pPr>
            <w:r w:rsidRPr="004F3151">
              <w:rPr>
                <w:rFonts w:ascii="Times New Roman" w:hAnsi="Times New Roman" w:cs="Times New Roman"/>
                <w:sz w:val="24"/>
                <w:szCs w:val="24"/>
                <w:lang w:val="en-US"/>
              </w:rPr>
              <w:t>OHS</w:t>
            </w:r>
          </w:p>
        </w:tc>
        <w:tc>
          <w:tcPr>
            <w:tcW w:w="6890" w:type="dxa"/>
          </w:tcPr>
          <w:p w14:paraId="50F78FF1" w14:textId="77D40B55" w:rsidR="00FF5379" w:rsidRPr="004F3151" w:rsidRDefault="003F6829" w:rsidP="004F3151">
            <w:pPr>
              <w:snapToGrid w:val="0"/>
              <w:rPr>
                <w:rFonts w:ascii="Times New Roman" w:hAnsi="Times New Roman" w:cs="Times New Roman"/>
                <w:sz w:val="24"/>
                <w:szCs w:val="24"/>
                <w:lang w:val="en-US"/>
              </w:rPr>
            </w:pPr>
            <w:r w:rsidRPr="003F6829">
              <w:rPr>
                <w:rFonts w:ascii="Times New Roman" w:hAnsi="Times New Roman" w:cs="Times New Roman"/>
                <w:sz w:val="24"/>
                <w:szCs w:val="24"/>
                <w:lang w:val="en-US"/>
              </w:rPr>
              <w:t>Mehnat muhofazasi va texnika xavfsizligi</w:t>
            </w:r>
          </w:p>
        </w:tc>
      </w:tr>
      <w:tr w:rsidR="007F0D48" w:rsidRPr="004F3151" w14:paraId="4AD8B7A5" w14:textId="77777777" w:rsidTr="00E6054D">
        <w:tc>
          <w:tcPr>
            <w:tcW w:w="2750" w:type="dxa"/>
          </w:tcPr>
          <w:p w14:paraId="4811B50B" w14:textId="466967D3" w:rsidR="00FF5379" w:rsidRPr="004F3151" w:rsidRDefault="00402108"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 xml:space="preserve">O‘zR  </w:t>
            </w:r>
          </w:p>
        </w:tc>
        <w:tc>
          <w:tcPr>
            <w:tcW w:w="6890" w:type="dxa"/>
          </w:tcPr>
          <w:p w14:paraId="6A5B47A7" w14:textId="3B29E565" w:rsidR="00FF5379" w:rsidRPr="004F3151" w:rsidRDefault="00402108" w:rsidP="004F3151">
            <w:pPr>
              <w:snapToGrid w:val="0"/>
              <w:rPr>
                <w:rFonts w:ascii="Times New Roman" w:hAnsi="Times New Roman" w:cs="Times New Roman"/>
                <w:sz w:val="24"/>
                <w:szCs w:val="24"/>
                <w:lang w:val="en-US"/>
              </w:rPr>
            </w:pPr>
            <w:r w:rsidRPr="00402108">
              <w:rPr>
                <w:rFonts w:ascii="Times New Roman" w:hAnsi="Times New Roman" w:cs="Times New Roman"/>
                <w:sz w:val="24"/>
                <w:szCs w:val="24"/>
                <w:lang w:val="en-US"/>
              </w:rPr>
              <w:t>O‘zbekiston Respublikasi</w:t>
            </w:r>
          </w:p>
        </w:tc>
      </w:tr>
      <w:tr w:rsidR="007F0D48" w:rsidRPr="004F3151" w14:paraId="1CD6E611" w14:textId="77777777" w:rsidTr="00E6054D">
        <w:tc>
          <w:tcPr>
            <w:tcW w:w="2750" w:type="dxa"/>
          </w:tcPr>
          <w:p w14:paraId="770A16F2" w14:textId="66C4DE7E" w:rsidR="00FF5379" w:rsidRPr="004F3151" w:rsidRDefault="00402108"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SS</w:t>
            </w:r>
          </w:p>
        </w:tc>
        <w:tc>
          <w:tcPr>
            <w:tcW w:w="6890" w:type="dxa"/>
          </w:tcPr>
          <w:p w14:paraId="591F323B" w14:textId="4C3A73A0" w:rsidR="00FF5379" w:rsidRPr="004F3151" w:rsidRDefault="00402108" w:rsidP="004F3151">
            <w:pPr>
              <w:snapToGrid w:val="0"/>
              <w:rPr>
                <w:rFonts w:ascii="Times New Roman" w:hAnsi="Times New Roman" w:cs="Times New Roman"/>
                <w:sz w:val="24"/>
                <w:szCs w:val="24"/>
                <w:lang w:val="en-US"/>
              </w:rPr>
            </w:pPr>
            <w:r w:rsidRPr="00402108">
              <w:rPr>
                <w:rFonts w:ascii="Times New Roman" w:hAnsi="Times New Roman" w:cs="Times New Roman"/>
                <w:sz w:val="24"/>
                <w:szCs w:val="24"/>
                <w:lang w:val="en-US"/>
              </w:rPr>
              <w:t>XMK samaradorlik standartlari</w:t>
            </w:r>
          </w:p>
        </w:tc>
      </w:tr>
      <w:tr w:rsidR="007F0D48" w:rsidRPr="001D1290" w14:paraId="1F4D513E" w14:textId="77777777" w:rsidTr="00E6054D">
        <w:trPr>
          <w:trHeight w:val="202"/>
        </w:trPr>
        <w:tc>
          <w:tcPr>
            <w:tcW w:w="2750" w:type="dxa"/>
          </w:tcPr>
          <w:p w14:paraId="7B44CB7A" w14:textId="392BB702" w:rsidR="00FF5379" w:rsidRPr="004F3151" w:rsidRDefault="00282DA5"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ATTDA</w:t>
            </w:r>
          </w:p>
        </w:tc>
        <w:tc>
          <w:tcPr>
            <w:tcW w:w="6890" w:type="dxa"/>
          </w:tcPr>
          <w:p w14:paraId="193EF518" w14:textId="165119F6" w:rsidR="00FF5379" w:rsidRPr="00282DA5" w:rsidRDefault="00282DA5" w:rsidP="004F3151">
            <w:pPr>
              <w:snapToGrid w:val="0"/>
              <w:rPr>
                <w:rFonts w:ascii="Times New Roman" w:hAnsi="Times New Roman" w:cs="Times New Roman"/>
                <w:sz w:val="24"/>
                <w:szCs w:val="24"/>
                <w:lang w:val="en-US"/>
              </w:rPr>
            </w:pPr>
            <w:r w:rsidRPr="00282DA5">
              <w:rPr>
                <w:rFonts w:ascii="Times New Roman" w:hAnsi="Times New Roman" w:cs="Times New Roman"/>
                <w:sz w:val="24"/>
                <w:szCs w:val="24"/>
                <w:lang w:val="uz-Cyrl-UZ"/>
              </w:rPr>
              <w:t xml:space="preserve">Atrof-muhitga ta’sir to‘g‘risida dastlabki </w:t>
            </w:r>
            <w:r>
              <w:rPr>
                <w:rFonts w:ascii="Times New Roman" w:hAnsi="Times New Roman" w:cs="Times New Roman"/>
                <w:sz w:val="24"/>
                <w:szCs w:val="24"/>
                <w:lang w:val="en-US"/>
              </w:rPr>
              <w:t>ariza</w:t>
            </w:r>
          </w:p>
        </w:tc>
      </w:tr>
      <w:tr w:rsidR="007F0D48" w:rsidRPr="002C193E" w14:paraId="014DB89B" w14:textId="77777777" w:rsidTr="00E6054D">
        <w:tc>
          <w:tcPr>
            <w:tcW w:w="2750" w:type="dxa"/>
          </w:tcPr>
          <w:p w14:paraId="743281D9" w14:textId="49E874FB" w:rsidR="00FF5379" w:rsidRPr="004F3151" w:rsidRDefault="00DF6BD3"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BMTBT</w:t>
            </w:r>
          </w:p>
        </w:tc>
        <w:tc>
          <w:tcPr>
            <w:tcW w:w="6890" w:type="dxa"/>
          </w:tcPr>
          <w:p w14:paraId="50AC693A" w14:textId="2863EEC5" w:rsidR="00FF5379" w:rsidRPr="004F3151" w:rsidRDefault="00B42C0C" w:rsidP="004F3151">
            <w:pPr>
              <w:snapToGrid w:val="0"/>
              <w:rPr>
                <w:rFonts w:ascii="Times New Roman" w:hAnsi="Times New Roman" w:cs="Times New Roman"/>
                <w:sz w:val="24"/>
                <w:szCs w:val="24"/>
                <w:lang w:val="en-US"/>
              </w:rPr>
            </w:pPr>
            <w:r w:rsidRPr="00B42C0C">
              <w:rPr>
                <w:rFonts w:ascii="Times New Roman" w:hAnsi="Times New Roman" w:cs="Times New Roman"/>
                <w:sz w:val="24"/>
                <w:szCs w:val="24"/>
                <w:lang w:val="en-US"/>
              </w:rPr>
              <w:t>BMTning biznes va inson huquqlari bo‘yicha bosh tamoyillari</w:t>
            </w:r>
          </w:p>
        </w:tc>
      </w:tr>
      <w:tr w:rsidR="007F0D48" w:rsidRPr="002C193E" w14:paraId="75BF162C" w14:textId="77777777" w:rsidTr="00E6054D">
        <w:tc>
          <w:tcPr>
            <w:tcW w:w="2750" w:type="dxa"/>
          </w:tcPr>
          <w:p w14:paraId="1DAFC051" w14:textId="011452DE" w:rsidR="00FF5379" w:rsidRPr="004F3151" w:rsidRDefault="00781177"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IHUD</w:t>
            </w:r>
          </w:p>
        </w:tc>
        <w:tc>
          <w:tcPr>
            <w:tcW w:w="6890" w:type="dxa"/>
          </w:tcPr>
          <w:p w14:paraId="7A71AB21" w14:textId="5F5C8E7F" w:rsidR="00FF5379" w:rsidRPr="004F3151" w:rsidRDefault="00781177" w:rsidP="004F3151">
            <w:pPr>
              <w:snapToGrid w:val="0"/>
              <w:rPr>
                <w:rFonts w:ascii="Times New Roman" w:hAnsi="Times New Roman" w:cs="Times New Roman"/>
                <w:sz w:val="24"/>
                <w:szCs w:val="24"/>
                <w:lang w:val="en-US"/>
              </w:rPr>
            </w:pPr>
            <w:r w:rsidRPr="00781177">
              <w:rPr>
                <w:rFonts w:ascii="Times New Roman" w:hAnsi="Times New Roman" w:cs="Times New Roman"/>
                <w:sz w:val="24"/>
                <w:szCs w:val="24"/>
                <w:lang w:val="en-US"/>
              </w:rPr>
              <w:t>Inson huquqlari umumjahon deklaratsiyasi</w:t>
            </w:r>
          </w:p>
        </w:tc>
      </w:tr>
      <w:tr w:rsidR="007F0D48" w:rsidRPr="004F3151" w14:paraId="07A06921" w14:textId="77777777" w:rsidTr="00E6054D">
        <w:tc>
          <w:tcPr>
            <w:tcW w:w="2750" w:type="dxa"/>
          </w:tcPr>
          <w:p w14:paraId="609092BB" w14:textId="1B1672DE" w:rsidR="00FF5379" w:rsidRPr="004F3151" w:rsidRDefault="004A2524"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ATTA</w:t>
            </w:r>
          </w:p>
        </w:tc>
        <w:tc>
          <w:tcPr>
            <w:tcW w:w="6890" w:type="dxa"/>
          </w:tcPr>
          <w:p w14:paraId="2559F889" w14:textId="2D5FAC00" w:rsidR="00FF5379" w:rsidRPr="004F3151" w:rsidRDefault="004A2524" w:rsidP="004F3151">
            <w:pPr>
              <w:snapToGrid w:val="0"/>
              <w:rPr>
                <w:rFonts w:ascii="Times New Roman" w:hAnsi="Times New Roman" w:cs="Times New Roman"/>
                <w:sz w:val="24"/>
                <w:szCs w:val="24"/>
                <w:lang w:val="en-US"/>
              </w:rPr>
            </w:pPr>
            <w:r w:rsidRPr="00282DA5">
              <w:rPr>
                <w:rFonts w:ascii="Times New Roman" w:hAnsi="Times New Roman" w:cs="Times New Roman"/>
                <w:sz w:val="24"/>
                <w:szCs w:val="24"/>
                <w:lang w:val="uz-Cyrl-UZ"/>
              </w:rPr>
              <w:t xml:space="preserve">Atrof-muhitga ta’sir to‘g‘risida dastlabki </w:t>
            </w:r>
            <w:r>
              <w:rPr>
                <w:rFonts w:ascii="Times New Roman" w:hAnsi="Times New Roman" w:cs="Times New Roman"/>
                <w:sz w:val="24"/>
                <w:szCs w:val="24"/>
                <w:lang w:val="en-US"/>
              </w:rPr>
              <w:t>ariza</w:t>
            </w:r>
          </w:p>
        </w:tc>
      </w:tr>
      <w:tr w:rsidR="007F0D48" w:rsidRPr="004F3151" w14:paraId="11508F0B" w14:textId="77777777" w:rsidTr="00E6054D">
        <w:tc>
          <w:tcPr>
            <w:tcW w:w="2750" w:type="dxa"/>
          </w:tcPr>
          <w:p w14:paraId="2FEDC3CC" w14:textId="1A09A37F" w:rsidR="00FF5379" w:rsidRPr="004F3151" w:rsidRDefault="004005B2"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MTHR</w:t>
            </w:r>
          </w:p>
        </w:tc>
        <w:tc>
          <w:tcPr>
            <w:tcW w:w="6890" w:type="dxa"/>
          </w:tcPr>
          <w:p w14:paraId="4F7D3469" w14:textId="0334D7F8" w:rsidR="00FF5379" w:rsidRPr="004F3151" w:rsidRDefault="004005B2" w:rsidP="004F3151">
            <w:pPr>
              <w:snapToGrid w:val="0"/>
              <w:rPr>
                <w:rFonts w:ascii="Times New Roman" w:hAnsi="Times New Roman" w:cs="Times New Roman"/>
                <w:sz w:val="24"/>
                <w:szCs w:val="24"/>
                <w:lang w:val="en-US"/>
              </w:rPr>
            </w:pPr>
            <w:r w:rsidRPr="004005B2">
              <w:rPr>
                <w:rFonts w:ascii="Times New Roman" w:hAnsi="Times New Roman" w:cs="Times New Roman"/>
                <w:sz w:val="24"/>
                <w:szCs w:val="24"/>
                <w:lang w:val="en-US"/>
              </w:rPr>
              <w:t>Manfaatdor tomonlar bilan hamkorlik rejasi</w:t>
            </w:r>
          </w:p>
        </w:tc>
      </w:tr>
      <w:tr w:rsidR="007F0D48" w:rsidRPr="004F3151" w14:paraId="05848681" w14:textId="77777777" w:rsidTr="00E6054D">
        <w:tc>
          <w:tcPr>
            <w:tcW w:w="2750" w:type="dxa"/>
          </w:tcPr>
          <w:p w14:paraId="5A8C45E0" w14:textId="4C4AA4E6" w:rsidR="00FF5379" w:rsidRPr="004F3151" w:rsidRDefault="007B0A12"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KU</w:t>
            </w:r>
          </w:p>
        </w:tc>
        <w:tc>
          <w:tcPr>
            <w:tcW w:w="6890" w:type="dxa"/>
          </w:tcPr>
          <w:p w14:paraId="52619B02" w14:textId="2712692D" w:rsidR="00FF5379" w:rsidRPr="004F3151" w:rsidRDefault="007B0A12" w:rsidP="004F3151">
            <w:pPr>
              <w:snapToGrid w:val="0"/>
              <w:rPr>
                <w:rFonts w:ascii="Times New Roman" w:hAnsi="Times New Roman" w:cs="Times New Roman"/>
                <w:sz w:val="24"/>
                <w:szCs w:val="24"/>
                <w:lang w:val="en-US"/>
              </w:rPr>
            </w:pPr>
            <w:r w:rsidRPr="007B0A12">
              <w:rPr>
                <w:rFonts w:ascii="Times New Roman" w:hAnsi="Times New Roman" w:cs="Times New Roman"/>
                <w:sz w:val="24"/>
                <w:szCs w:val="24"/>
                <w:lang w:val="en-US"/>
              </w:rPr>
              <w:t>Kasaba uyushmasi</w:t>
            </w:r>
          </w:p>
        </w:tc>
      </w:tr>
    </w:tbl>
    <w:p w14:paraId="5963C278" w14:textId="77777777" w:rsidR="00CC1949" w:rsidRPr="004F3151" w:rsidRDefault="00CC1949" w:rsidP="004F3151">
      <w:pPr>
        <w:snapToGrid w:val="0"/>
        <w:spacing w:after="0" w:line="240" w:lineRule="auto"/>
        <w:rPr>
          <w:rFonts w:ascii="Times New Roman" w:hAnsi="Times New Roman" w:cs="Times New Roman"/>
          <w:sz w:val="24"/>
          <w:szCs w:val="24"/>
          <w:lang w:val="en-US"/>
        </w:rPr>
      </w:pPr>
    </w:p>
    <w:p w14:paraId="69A5454F" w14:textId="77777777" w:rsidR="004F3151" w:rsidRDefault="004F3151">
      <w:pPr>
        <w:rPr>
          <w:rFonts w:ascii="Times New Roman" w:eastAsiaTheme="majorEastAsia" w:hAnsi="Times New Roman" w:cs="Times New Roman"/>
          <w:b/>
          <w:sz w:val="24"/>
          <w:szCs w:val="26"/>
          <w:lang w:val="en-US"/>
        </w:rPr>
      </w:pPr>
      <w:r>
        <w:rPr>
          <w:rFonts w:cs="Times New Roman"/>
          <w:lang w:val="en-US"/>
        </w:rPr>
        <w:br w:type="page"/>
      </w:r>
    </w:p>
    <w:p w14:paraId="417465DF" w14:textId="72E4BA0A" w:rsidR="00E75D9E" w:rsidRPr="004F3151" w:rsidRDefault="00CD6187" w:rsidP="004F3151">
      <w:pPr>
        <w:pStyle w:val="Heading2"/>
        <w:snapToGrid w:val="0"/>
        <w:rPr>
          <w:rFonts w:cs="Times New Roman"/>
          <w:szCs w:val="24"/>
          <w:lang w:val="en-US"/>
        </w:rPr>
      </w:pPr>
      <w:bookmarkStart w:id="2" w:name="_Toc193066926"/>
      <w:r w:rsidRPr="004F3151">
        <w:rPr>
          <w:rFonts w:cs="Times New Roman"/>
          <w:szCs w:val="24"/>
          <w:lang w:val="en-US"/>
        </w:rPr>
        <w:lastRenderedPageBreak/>
        <w:t xml:space="preserve">2. </w:t>
      </w:r>
      <w:r w:rsidR="007B0A12">
        <w:rPr>
          <w:rFonts w:cs="Times New Roman"/>
          <w:szCs w:val="24"/>
          <w:lang w:val="en-US"/>
        </w:rPr>
        <w:t>Kirish</w:t>
      </w:r>
      <w:bookmarkEnd w:id="2"/>
    </w:p>
    <w:p w14:paraId="671BD6BE" w14:textId="77777777" w:rsidR="004F3151" w:rsidRPr="004F3151" w:rsidRDefault="004F3151" w:rsidP="004F3151">
      <w:pPr>
        <w:snapToGrid w:val="0"/>
        <w:spacing w:after="0" w:line="240" w:lineRule="auto"/>
        <w:rPr>
          <w:rFonts w:ascii="Times New Roman" w:hAnsi="Times New Roman" w:cs="Times New Roman"/>
          <w:sz w:val="24"/>
          <w:szCs w:val="24"/>
          <w:lang w:val="en-US"/>
        </w:rPr>
      </w:pPr>
    </w:p>
    <w:p w14:paraId="4422F696" w14:textId="7C36E11A" w:rsidR="00065C03" w:rsidRPr="004F3151" w:rsidRDefault="00065C03" w:rsidP="004F3151">
      <w:pPr>
        <w:snapToGrid w:val="0"/>
        <w:spacing w:after="0" w:line="360" w:lineRule="auto"/>
        <w:ind w:firstLine="709"/>
        <w:jc w:val="both"/>
        <w:rPr>
          <w:rFonts w:ascii="Times New Roman" w:hAnsi="Times New Roman" w:cs="Times New Roman"/>
          <w:sz w:val="24"/>
          <w:szCs w:val="24"/>
          <w:lang w:val="en-US"/>
        </w:rPr>
      </w:pPr>
      <w:r w:rsidRPr="00065C03">
        <w:rPr>
          <w:rFonts w:ascii="Times New Roman" w:hAnsi="Times New Roman" w:cs="Times New Roman"/>
          <w:sz w:val="24"/>
          <w:szCs w:val="24"/>
          <w:lang w:val="en-US"/>
        </w:rPr>
        <w:t xml:space="preserve">Ushbu hujjat O‘zbekistonning </w:t>
      </w:r>
      <w:r>
        <w:rPr>
          <w:rFonts w:ascii="Times New Roman" w:hAnsi="Times New Roman" w:cs="Times New Roman"/>
          <w:sz w:val="24"/>
          <w:szCs w:val="24"/>
          <w:lang w:val="en-US"/>
        </w:rPr>
        <w:t>“</w:t>
      </w:r>
      <w:r w:rsidRPr="004F3151">
        <w:rPr>
          <w:rFonts w:ascii="Times New Roman" w:hAnsi="Times New Roman" w:cs="Times New Roman"/>
          <w:sz w:val="24"/>
          <w:szCs w:val="24"/>
          <w:lang w:val="en-US"/>
        </w:rPr>
        <w:t>EKOSTANDARD Expert</w:t>
      </w:r>
      <w:r>
        <w:rPr>
          <w:rFonts w:ascii="Times New Roman" w:hAnsi="Times New Roman" w:cs="Times New Roman"/>
          <w:sz w:val="24"/>
          <w:szCs w:val="24"/>
          <w:lang w:val="en-US"/>
        </w:rPr>
        <w:t>”</w:t>
      </w:r>
      <w:r w:rsidRPr="00065C03">
        <w:rPr>
          <w:rFonts w:ascii="Times New Roman" w:hAnsi="Times New Roman" w:cs="Times New Roman"/>
          <w:sz w:val="24"/>
          <w:szCs w:val="24"/>
          <w:lang w:val="en-US"/>
        </w:rPr>
        <w:t xml:space="preserve"> MCHJ </w:t>
      </w:r>
      <w:r>
        <w:rPr>
          <w:rFonts w:ascii="Times New Roman" w:hAnsi="Times New Roman" w:cs="Times New Roman"/>
          <w:sz w:val="24"/>
          <w:szCs w:val="24"/>
          <w:lang w:val="en-US"/>
        </w:rPr>
        <w:t xml:space="preserve">konsalting </w:t>
      </w:r>
      <w:r w:rsidRPr="00065C03">
        <w:rPr>
          <w:rFonts w:ascii="Times New Roman" w:hAnsi="Times New Roman" w:cs="Times New Roman"/>
          <w:sz w:val="24"/>
          <w:szCs w:val="24"/>
          <w:lang w:val="en-US"/>
        </w:rPr>
        <w:t>kompaniyasi (</w:t>
      </w:r>
      <w:r>
        <w:rPr>
          <w:rFonts w:ascii="Times New Roman" w:hAnsi="Times New Roman" w:cs="Times New Roman"/>
          <w:sz w:val="24"/>
          <w:szCs w:val="24"/>
          <w:lang w:val="en-US"/>
        </w:rPr>
        <w:t>bunday keyin – “Konsultant”</w:t>
      </w:r>
      <w:r w:rsidRPr="00065C03">
        <w:rPr>
          <w:rFonts w:ascii="Times New Roman" w:hAnsi="Times New Roman" w:cs="Times New Roman"/>
          <w:sz w:val="24"/>
          <w:szCs w:val="24"/>
          <w:lang w:val="en-US"/>
        </w:rPr>
        <w:t>) bilan hamkorlikda o‘tkazilgan xavf-xatarlarni tahlil qilish va inson huquqlariga ta’sirni baholash natijasi bo‘lgan Inson huquqlariga ta’sirni baholash hisoboti (</w:t>
      </w:r>
      <w:r w:rsidR="0002090E">
        <w:rPr>
          <w:rFonts w:ascii="Times New Roman" w:hAnsi="Times New Roman" w:cs="Times New Roman"/>
          <w:sz w:val="24"/>
          <w:szCs w:val="24"/>
          <w:lang w:val="en-US"/>
        </w:rPr>
        <w:t xml:space="preserve">IHTB </w:t>
      </w:r>
      <w:r w:rsidRPr="00065C03">
        <w:rPr>
          <w:rFonts w:ascii="Times New Roman" w:hAnsi="Times New Roman" w:cs="Times New Roman"/>
          <w:sz w:val="24"/>
          <w:szCs w:val="24"/>
          <w:lang w:val="en-US"/>
        </w:rPr>
        <w:t>yoki Hisobot) hisoblan</w:t>
      </w:r>
      <w:r w:rsidR="0002090E">
        <w:rPr>
          <w:rFonts w:ascii="Times New Roman" w:hAnsi="Times New Roman" w:cs="Times New Roman"/>
          <w:sz w:val="24"/>
          <w:szCs w:val="24"/>
          <w:lang w:val="en-US"/>
        </w:rPr>
        <w:t>ib,</w:t>
      </w:r>
      <w:r w:rsidRPr="00065C03">
        <w:rPr>
          <w:rFonts w:ascii="Times New Roman" w:hAnsi="Times New Roman" w:cs="Times New Roman"/>
          <w:sz w:val="24"/>
          <w:szCs w:val="24"/>
          <w:lang w:val="en-US"/>
        </w:rPr>
        <w:t xml:space="preserve"> </w:t>
      </w:r>
      <w:r w:rsidR="0002090E">
        <w:rPr>
          <w:rFonts w:ascii="Times New Roman" w:hAnsi="Times New Roman" w:cs="Times New Roman"/>
          <w:sz w:val="24"/>
          <w:szCs w:val="24"/>
          <w:lang w:val="en-US"/>
        </w:rPr>
        <w:t>k</w:t>
      </w:r>
      <w:r w:rsidRPr="00065C03">
        <w:rPr>
          <w:rFonts w:ascii="Times New Roman" w:hAnsi="Times New Roman" w:cs="Times New Roman"/>
          <w:sz w:val="24"/>
          <w:szCs w:val="24"/>
          <w:lang w:val="en-US"/>
        </w:rPr>
        <w:t xml:space="preserve">isobot </w:t>
      </w:r>
      <w:r w:rsidR="0002090E">
        <w:rPr>
          <w:rFonts w:ascii="Times New Roman" w:hAnsi="Times New Roman" w:cs="Times New Roman"/>
          <w:sz w:val="24"/>
          <w:szCs w:val="24"/>
          <w:lang w:val="en-US"/>
        </w:rPr>
        <w:t>“</w:t>
      </w:r>
      <w:r w:rsidRPr="00065C03">
        <w:rPr>
          <w:rFonts w:ascii="Times New Roman" w:hAnsi="Times New Roman" w:cs="Times New Roman"/>
          <w:sz w:val="24"/>
          <w:szCs w:val="24"/>
          <w:lang w:val="en-US"/>
        </w:rPr>
        <w:t>O‘zmetkombinat</w:t>
      </w:r>
      <w:r w:rsidR="0002090E">
        <w:rPr>
          <w:rFonts w:ascii="Times New Roman" w:hAnsi="Times New Roman" w:cs="Times New Roman"/>
          <w:sz w:val="24"/>
          <w:szCs w:val="24"/>
          <w:lang w:val="en-US"/>
        </w:rPr>
        <w:t>”</w:t>
      </w:r>
      <w:r w:rsidRPr="00065C03">
        <w:rPr>
          <w:rFonts w:ascii="Times New Roman" w:hAnsi="Times New Roman" w:cs="Times New Roman"/>
          <w:sz w:val="24"/>
          <w:szCs w:val="24"/>
          <w:lang w:val="en-US"/>
        </w:rPr>
        <w:t xml:space="preserve"> aksiyadorlik </w:t>
      </w:r>
      <w:r w:rsidR="0002090E">
        <w:rPr>
          <w:rFonts w:ascii="Times New Roman" w:hAnsi="Times New Roman" w:cs="Times New Roman"/>
          <w:sz w:val="24"/>
          <w:szCs w:val="24"/>
          <w:lang w:val="en-US"/>
        </w:rPr>
        <w:t xml:space="preserve">jamiyatining </w:t>
      </w:r>
      <w:r w:rsidRPr="00065C03">
        <w:rPr>
          <w:rFonts w:ascii="Times New Roman" w:hAnsi="Times New Roman" w:cs="Times New Roman"/>
          <w:sz w:val="24"/>
          <w:szCs w:val="24"/>
          <w:lang w:val="en-US"/>
        </w:rPr>
        <w:t>(</w:t>
      </w:r>
      <w:r w:rsidR="0002090E">
        <w:rPr>
          <w:rFonts w:ascii="Times New Roman" w:hAnsi="Times New Roman" w:cs="Times New Roman"/>
          <w:sz w:val="24"/>
          <w:szCs w:val="24"/>
          <w:lang w:val="en-US"/>
        </w:rPr>
        <w:t>O‘MK</w:t>
      </w:r>
      <w:r w:rsidRPr="00065C03">
        <w:rPr>
          <w:rFonts w:ascii="Times New Roman" w:hAnsi="Times New Roman" w:cs="Times New Roman"/>
          <w:sz w:val="24"/>
          <w:szCs w:val="24"/>
          <w:lang w:val="en-US"/>
        </w:rPr>
        <w:t>) Bekobod shahridagi (O‘zbekiston) Quyuv-prokat majmuasi</w:t>
      </w:r>
      <w:r w:rsidR="002D5E68">
        <w:rPr>
          <w:rFonts w:ascii="Times New Roman" w:hAnsi="Times New Roman" w:cs="Times New Roman"/>
          <w:sz w:val="24"/>
          <w:szCs w:val="24"/>
          <w:lang w:val="en-US"/>
        </w:rPr>
        <w:t xml:space="preserve">ni </w:t>
      </w:r>
      <w:r w:rsidRPr="00065C03">
        <w:rPr>
          <w:rFonts w:ascii="Times New Roman" w:hAnsi="Times New Roman" w:cs="Times New Roman"/>
          <w:sz w:val="24"/>
          <w:szCs w:val="24"/>
          <w:lang w:val="en-US"/>
        </w:rPr>
        <w:t xml:space="preserve">(QPM) </w:t>
      </w:r>
      <w:r w:rsidR="002D5E68">
        <w:rPr>
          <w:rFonts w:ascii="Times New Roman" w:hAnsi="Times New Roman" w:cs="Times New Roman"/>
          <w:sz w:val="24"/>
          <w:szCs w:val="24"/>
          <w:lang w:val="en-US"/>
        </w:rPr>
        <w:t>qurish</w:t>
      </w:r>
      <w:r w:rsidRPr="00065C03">
        <w:rPr>
          <w:rFonts w:ascii="Times New Roman" w:hAnsi="Times New Roman" w:cs="Times New Roman"/>
          <w:sz w:val="24"/>
          <w:szCs w:val="24"/>
          <w:lang w:val="en-US"/>
        </w:rPr>
        <w:t xml:space="preserve"> (keyingi o‘rinlarda </w:t>
      </w:r>
      <w:r w:rsidR="002D5E68">
        <w:rPr>
          <w:rFonts w:ascii="Times New Roman" w:hAnsi="Times New Roman" w:cs="Times New Roman"/>
          <w:sz w:val="24"/>
          <w:szCs w:val="24"/>
          <w:lang w:val="en-US"/>
        </w:rPr>
        <w:t>–</w:t>
      </w:r>
      <w:r w:rsidRPr="00065C03">
        <w:rPr>
          <w:rFonts w:ascii="Times New Roman" w:hAnsi="Times New Roman" w:cs="Times New Roman"/>
          <w:sz w:val="24"/>
          <w:szCs w:val="24"/>
          <w:lang w:val="en-US"/>
        </w:rPr>
        <w:t xml:space="preserve"> Loyiha) </w:t>
      </w:r>
      <w:r w:rsidR="002D5E68">
        <w:rPr>
          <w:rFonts w:ascii="Times New Roman" w:hAnsi="Times New Roman" w:cs="Times New Roman"/>
          <w:sz w:val="24"/>
          <w:szCs w:val="24"/>
          <w:lang w:val="en-US"/>
        </w:rPr>
        <w:t xml:space="preserve">bo‘yicha </w:t>
      </w:r>
      <w:r w:rsidRPr="00065C03">
        <w:rPr>
          <w:rFonts w:ascii="Times New Roman" w:hAnsi="Times New Roman" w:cs="Times New Roman"/>
          <w:sz w:val="24"/>
          <w:szCs w:val="24"/>
          <w:lang w:val="en-US"/>
        </w:rPr>
        <w:t xml:space="preserve">tuzilgan. Loyihada issiq prokatlangan (I/P) po‘lat listni o‘ramlarda ishlab chiqarish ko‘zda tutilgan bo‘lib, uning asosiy qismi </w:t>
      </w:r>
      <w:r w:rsidR="0019486F">
        <w:rPr>
          <w:rFonts w:ascii="Times New Roman" w:hAnsi="Times New Roman" w:cs="Times New Roman"/>
          <w:sz w:val="24"/>
          <w:szCs w:val="24"/>
          <w:lang w:val="en-US"/>
        </w:rPr>
        <w:t>“</w:t>
      </w:r>
      <w:r w:rsidRPr="00065C03">
        <w:rPr>
          <w:rFonts w:ascii="Times New Roman" w:hAnsi="Times New Roman" w:cs="Times New Roman"/>
          <w:sz w:val="24"/>
          <w:szCs w:val="24"/>
          <w:lang w:val="en-US"/>
        </w:rPr>
        <w:t>Toshkent metallurgiya zavodi</w:t>
      </w:r>
      <w:r w:rsidR="0019486F">
        <w:rPr>
          <w:rFonts w:ascii="Times New Roman" w:hAnsi="Times New Roman" w:cs="Times New Roman"/>
          <w:sz w:val="24"/>
          <w:szCs w:val="24"/>
          <w:lang w:val="en-US"/>
        </w:rPr>
        <w:t>”</w:t>
      </w:r>
      <w:r w:rsidRPr="00065C03">
        <w:rPr>
          <w:rFonts w:ascii="Times New Roman" w:hAnsi="Times New Roman" w:cs="Times New Roman"/>
          <w:sz w:val="24"/>
          <w:szCs w:val="24"/>
          <w:lang w:val="en-US"/>
        </w:rPr>
        <w:t xml:space="preserve"> MCHJ qo‘shma korxonasi quvvatlarida sovuq prokatlangan (S/P) listni ishlab chiqarish uchun xomashyo sifatida foydalaniladi. Rejalashtirilgan faoliyat joyi </w:t>
      </w:r>
      <w:r w:rsidR="0019486F">
        <w:rPr>
          <w:rFonts w:ascii="Times New Roman" w:hAnsi="Times New Roman" w:cs="Times New Roman"/>
          <w:sz w:val="24"/>
          <w:szCs w:val="24"/>
          <w:lang w:val="en-US"/>
        </w:rPr>
        <w:t xml:space="preserve">O‘MK </w:t>
      </w:r>
      <w:r w:rsidRPr="00065C03">
        <w:rPr>
          <w:rFonts w:ascii="Times New Roman" w:hAnsi="Times New Roman" w:cs="Times New Roman"/>
          <w:sz w:val="24"/>
          <w:szCs w:val="24"/>
          <w:lang w:val="en-US"/>
        </w:rPr>
        <w:t>sanoat maydonida joylashgan.</w:t>
      </w:r>
    </w:p>
    <w:p w14:paraId="3B12EB81" w14:textId="2D5F0949" w:rsidR="00BE41ED" w:rsidRDefault="00BE41ED" w:rsidP="004F3151">
      <w:pPr>
        <w:snapToGrid w:val="0"/>
        <w:spacing w:after="0" w:line="360" w:lineRule="auto"/>
        <w:ind w:firstLine="709"/>
        <w:jc w:val="both"/>
        <w:rPr>
          <w:rFonts w:ascii="Times New Roman" w:hAnsi="Times New Roman" w:cs="Times New Roman"/>
          <w:sz w:val="24"/>
          <w:szCs w:val="24"/>
          <w:lang w:val="en-US"/>
        </w:rPr>
      </w:pPr>
      <w:r w:rsidRPr="00BE41ED">
        <w:rPr>
          <w:rFonts w:ascii="Times New Roman" w:hAnsi="Times New Roman" w:cs="Times New Roman"/>
          <w:sz w:val="24"/>
          <w:szCs w:val="24"/>
          <w:lang w:val="en-US"/>
        </w:rPr>
        <w:t xml:space="preserve">Loyiha </w:t>
      </w:r>
      <w:r>
        <w:rPr>
          <w:rFonts w:ascii="Times New Roman" w:hAnsi="Times New Roman" w:cs="Times New Roman"/>
          <w:sz w:val="24"/>
          <w:szCs w:val="24"/>
          <w:lang w:val="en-US"/>
        </w:rPr>
        <w:t>“</w:t>
      </w:r>
      <w:r w:rsidRPr="00BE41ED">
        <w:rPr>
          <w:rFonts w:ascii="Times New Roman" w:hAnsi="Times New Roman" w:cs="Times New Roman"/>
          <w:sz w:val="24"/>
          <w:szCs w:val="24"/>
          <w:lang w:val="en-US"/>
        </w:rPr>
        <w:t>O‘zmetkombinat</w:t>
      </w:r>
      <w:r>
        <w:rPr>
          <w:rFonts w:ascii="Times New Roman" w:hAnsi="Times New Roman" w:cs="Times New Roman"/>
          <w:sz w:val="24"/>
          <w:szCs w:val="24"/>
          <w:lang w:val="en-US"/>
        </w:rPr>
        <w:t>”</w:t>
      </w:r>
      <w:r w:rsidRPr="00BE41ED">
        <w:rPr>
          <w:rFonts w:ascii="Times New Roman" w:hAnsi="Times New Roman" w:cs="Times New Roman"/>
          <w:sz w:val="24"/>
          <w:szCs w:val="24"/>
          <w:lang w:val="en-US"/>
        </w:rPr>
        <w:t xml:space="preserve"> aksiyadorlik jamiyati (UMK yoki Loyiha kompaniyasi) tomonidan moliyalashtiriladi va amalga oshiriladi.</w:t>
      </w:r>
    </w:p>
    <w:p w14:paraId="40605049" w14:textId="0815FADB" w:rsidR="004D785D" w:rsidRDefault="004D785D" w:rsidP="004F3151">
      <w:pPr>
        <w:snapToGrid w:val="0"/>
        <w:spacing w:after="0" w:line="360" w:lineRule="auto"/>
        <w:ind w:firstLine="709"/>
        <w:jc w:val="both"/>
        <w:rPr>
          <w:rFonts w:ascii="Times New Roman" w:hAnsi="Times New Roman" w:cs="Times New Roman"/>
          <w:sz w:val="24"/>
          <w:szCs w:val="24"/>
          <w:lang w:val="en-US"/>
        </w:rPr>
      </w:pPr>
      <w:r w:rsidRPr="004D785D">
        <w:rPr>
          <w:rFonts w:ascii="Times New Roman" w:hAnsi="Times New Roman" w:cs="Times New Roman"/>
          <w:sz w:val="24"/>
          <w:szCs w:val="24"/>
          <w:lang w:val="en-US"/>
        </w:rPr>
        <w:t>Hisobot Ekvator tamoyillarining to‘rtinchi qayta ko‘rib chiqilishi (E</w:t>
      </w:r>
      <w:r>
        <w:rPr>
          <w:rFonts w:ascii="Times New Roman" w:hAnsi="Times New Roman" w:cs="Times New Roman"/>
          <w:sz w:val="24"/>
          <w:szCs w:val="24"/>
          <w:lang w:val="en-US"/>
        </w:rPr>
        <w:t>T</w:t>
      </w:r>
      <w:r w:rsidRPr="004D785D">
        <w:rPr>
          <w:rFonts w:ascii="Times New Roman" w:hAnsi="Times New Roman" w:cs="Times New Roman"/>
          <w:sz w:val="24"/>
          <w:szCs w:val="24"/>
          <w:lang w:val="en-US"/>
        </w:rPr>
        <w:t>4, 2020) va Xalqaro moliya korporatsiyasining (</w:t>
      </w:r>
      <w:r>
        <w:rPr>
          <w:rFonts w:ascii="Times New Roman" w:hAnsi="Times New Roman" w:cs="Times New Roman"/>
          <w:sz w:val="24"/>
          <w:szCs w:val="24"/>
          <w:lang w:val="en-US"/>
        </w:rPr>
        <w:t>XMK</w:t>
      </w:r>
      <w:r w:rsidRPr="004D785D">
        <w:rPr>
          <w:rFonts w:ascii="Times New Roman" w:hAnsi="Times New Roman" w:cs="Times New Roman"/>
          <w:sz w:val="24"/>
          <w:szCs w:val="24"/>
          <w:lang w:val="en-US"/>
        </w:rPr>
        <w:t>) ekologik va ijtimoiy barqarorlik bo‘yicha faoliyat standartlari (2012) talablariga muvofiq tayyorlangan. E</w:t>
      </w:r>
      <w:r>
        <w:rPr>
          <w:rFonts w:ascii="Times New Roman" w:hAnsi="Times New Roman" w:cs="Times New Roman"/>
          <w:sz w:val="24"/>
          <w:szCs w:val="24"/>
          <w:lang w:val="en-US"/>
        </w:rPr>
        <w:t>T</w:t>
      </w:r>
      <w:r w:rsidRPr="004D785D">
        <w:rPr>
          <w:rFonts w:ascii="Times New Roman" w:hAnsi="Times New Roman" w:cs="Times New Roman"/>
          <w:sz w:val="24"/>
          <w:szCs w:val="24"/>
          <w:lang w:val="en-US"/>
        </w:rPr>
        <w:t>4ga muvofiq, Hisobotda inson huquqlari bo‘yicha xalqaro miqyosda tan olingan me’yoriy hujjatlar va qo‘llanmalarga, jumladan Inson huquqlari umumjahon deklaratsiyasi (</w:t>
      </w:r>
      <w:r>
        <w:rPr>
          <w:rFonts w:ascii="Times New Roman" w:hAnsi="Times New Roman" w:cs="Times New Roman"/>
          <w:sz w:val="24"/>
          <w:szCs w:val="24"/>
          <w:lang w:val="en-US"/>
        </w:rPr>
        <w:t>IHUD</w:t>
      </w:r>
      <w:r w:rsidRPr="004D785D">
        <w:rPr>
          <w:rFonts w:ascii="Times New Roman" w:hAnsi="Times New Roman" w:cs="Times New Roman"/>
          <w:sz w:val="24"/>
          <w:szCs w:val="24"/>
          <w:lang w:val="en-US"/>
        </w:rPr>
        <w:t xml:space="preserve">), BMTning </w:t>
      </w:r>
      <w:r>
        <w:rPr>
          <w:rFonts w:ascii="Times New Roman" w:hAnsi="Times New Roman" w:cs="Times New Roman"/>
          <w:sz w:val="24"/>
          <w:szCs w:val="24"/>
          <w:lang w:val="en-US"/>
        </w:rPr>
        <w:t>“</w:t>
      </w:r>
      <w:r w:rsidRPr="004D785D">
        <w:rPr>
          <w:rFonts w:ascii="Times New Roman" w:hAnsi="Times New Roman" w:cs="Times New Roman"/>
          <w:sz w:val="24"/>
          <w:szCs w:val="24"/>
          <w:lang w:val="en-US"/>
        </w:rPr>
        <w:t>Biznes va inson huquqlari</w:t>
      </w:r>
      <w:r>
        <w:rPr>
          <w:rFonts w:ascii="Times New Roman" w:hAnsi="Times New Roman" w:cs="Times New Roman"/>
          <w:sz w:val="24"/>
          <w:szCs w:val="24"/>
          <w:lang w:val="en-US"/>
        </w:rPr>
        <w:t>”</w:t>
      </w:r>
      <w:r w:rsidRPr="004D785D">
        <w:rPr>
          <w:rFonts w:ascii="Times New Roman" w:hAnsi="Times New Roman" w:cs="Times New Roman"/>
          <w:sz w:val="24"/>
          <w:szCs w:val="24"/>
          <w:lang w:val="en-US"/>
        </w:rPr>
        <w:t xml:space="preserve"> qo‘llanmalari (</w:t>
      </w:r>
      <w:r w:rsidR="00162EB8">
        <w:rPr>
          <w:rFonts w:ascii="Times New Roman" w:hAnsi="Times New Roman" w:cs="Times New Roman"/>
          <w:sz w:val="24"/>
          <w:szCs w:val="24"/>
          <w:lang w:val="en-US"/>
        </w:rPr>
        <w:t>BMTBT</w:t>
      </w:r>
      <w:r w:rsidRPr="004D785D">
        <w:rPr>
          <w:rFonts w:ascii="Times New Roman" w:hAnsi="Times New Roman" w:cs="Times New Roman"/>
          <w:sz w:val="24"/>
          <w:szCs w:val="24"/>
          <w:lang w:val="en-US"/>
        </w:rPr>
        <w:t xml:space="preserve">) va Daniya Inson huquqlari institutining tavsiyalariga e’tibor qaratilgan. </w:t>
      </w:r>
      <w:r w:rsidR="00162EB8">
        <w:rPr>
          <w:rFonts w:ascii="Times New Roman" w:hAnsi="Times New Roman" w:cs="Times New Roman"/>
          <w:sz w:val="24"/>
          <w:szCs w:val="24"/>
          <w:lang w:val="en-US"/>
        </w:rPr>
        <w:t>XMK SS</w:t>
      </w:r>
      <w:r w:rsidR="00A24A45">
        <w:rPr>
          <w:rFonts w:ascii="Times New Roman" w:hAnsi="Times New Roman" w:cs="Times New Roman"/>
          <w:sz w:val="24"/>
          <w:szCs w:val="24"/>
          <w:lang w:val="en-US"/>
        </w:rPr>
        <w:t>lari</w:t>
      </w:r>
      <w:r w:rsidRPr="004D785D">
        <w:rPr>
          <w:rFonts w:ascii="Times New Roman" w:hAnsi="Times New Roman" w:cs="Times New Roman"/>
          <w:sz w:val="24"/>
          <w:szCs w:val="24"/>
          <w:lang w:val="en-US"/>
        </w:rPr>
        <w:t xml:space="preserve">ning har biri loyiha faoliyati davomida duch kelishi mumkin bo‘lgan inson huquqlari jihatlari bilan bog‘liq elementlarni o‘z ichiga oladi. </w:t>
      </w:r>
      <w:r w:rsidR="00A24A45">
        <w:rPr>
          <w:rFonts w:ascii="Times New Roman" w:hAnsi="Times New Roman" w:cs="Times New Roman"/>
          <w:sz w:val="24"/>
          <w:szCs w:val="24"/>
          <w:lang w:val="en-US"/>
        </w:rPr>
        <w:t xml:space="preserve">IHTB </w:t>
      </w:r>
      <w:r w:rsidRPr="004D785D">
        <w:rPr>
          <w:rFonts w:ascii="Times New Roman" w:hAnsi="Times New Roman" w:cs="Times New Roman"/>
          <w:sz w:val="24"/>
          <w:szCs w:val="24"/>
          <w:lang w:val="en-US"/>
        </w:rPr>
        <w:t xml:space="preserve">doirasida </w:t>
      </w:r>
      <w:r w:rsidR="00A24A45" w:rsidRPr="00A24A45">
        <w:rPr>
          <w:rFonts w:ascii="Times New Roman" w:hAnsi="Times New Roman" w:cs="Times New Roman"/>
          <w:b/>
          <w:bCs/>
          <w:sz w:val="24"/>
          <w:szCs w:val="24"/>
          <w:lang w:val="en-US"/>
        </w:rPr>
        <w:t>QUYUV-PROKAT MAJMUASI (QPM)</w:t>
      </w:r>
      <w:r w:rsidR="00A24A45" w:rsidRPr="004D785D">
        <w:rPr>
          <w:rFonts w:ascii="Times New Roman" w:hAnsi="Times New Roman" w:cs="Times New Roman"/>
          <w:sz w:val="24"/>
          <w:szCs w:val="24"/>
          <w:lang w:val="en-US"/>
        </w:rPr>
        <w:t xml:space="preserve"> </w:t>
      </w:r>
      <w:r w:rsidRPr="004D785D">
        <w:rPr>
          <w:rFonts w:ascii="Times New Roman" w:hAnsi="Times New Roman" w:cs="Times New Roman"/>
          <w:sz w:val="24"/>
          <w:szCs w:val="24"/>
          <w:lang w:val="en-US"/>
        </w:rPr>
        <w:t>va Loyiha kompaniyasi faoliyati ushbu Faoliyat standartlariga muvofiq baholandi, bu esa Loyihaga inson huquqlari sohasida aniqlangan muammolarni hal qilish imkonini beradi.</w:t>
      </w:r>
    </w:p>
    <w:p w14:paraId="2AF57738" w14:textId="63E8B9FF" w:rsidR="00F21D24" w:rsidRPr="00F21D24" w:rsidRDefault="00F21D24" w:rsidP="004F3151">
      <w:pPr>
        <w:snapToGrid w:val="0"/>
        <w:spacing w:after="0" w:line="360" w:lineRule="auto"/>
        <w:ind w:firstLine="709"/>
        <w:jc w:val="both"/>
        <w:rPr>
          <w:rFonts w:ascii="Times New Roman" w:hAnsi="Times New Roman" w:cs="Times New Roman"/>
          <w:sz w:val="24"/>
          <w:szCs w:val="24"/>
          <w:lang w:val="en-US"/>
        </w:rPr>
      </w:pPr>
      <w:r w:rsidRPr="00F21D24">
        <w:rPr>
          <w:rFonts w:ascii="Times New Roman" w:hAnsi="Times New Roman" w:cs="Times New Roman"/>
          <w:sz w:val="24"/>
          <w:szCs w:val="24"/>
          <w:lang w:val="en-US"/>
        </w:rPr>
        <w:t xml:space="preserve">Ushbu </w:t>
      </w:r>
      <w:r>
        <w:rPr>
          <w:rFonts w:ascii="Times New Roman" w:hAnsi="Times New Roman" w:cs="Times New Roman"/>
          <w:sz w:val="24"/>
          <w:szCs w:val="24"/>
          <w:lang w:val="en-US"/>
        </w:rPr>
        <w:t>IHTB</w:t>
      </w:r>
      <w:r w:rsidRPr="00F21D24">
        <w:rPr>
          <w:rFonts w:ascii="Times New Roman" w:hAnsi="Times New Roman" w:cs="Times New Roman"/>
          <w:sz w:val="24"/>
          <w:szCs w:val="24"/>
          <w:lang w:val="en-US"/>
        </w:rPr>
        <w:t xml:space="preserve"> ko‘p o‘rinlarda quyidagi hujjatlarga havola qiladi va ular bilan birga o‘qilishi lozim:</w:t>
      </w:r>
    </w:p>
    <w:p w14:paraId="0CFF0E7D" w14:textId="1CD534D1" w:rsidR="00F21D24" w:rsidRDefault="00B9699B" w:rsidP="006C0F4A">
      <w:pPr>
        <w:snapToGrid w:val="0"/>
        <w:spacing w:after="0" w:line="360" w:lineRule="auto"/>
        <w:jc w:val="both"/>
        <w:rPr>
          <w:rFonts w:ascii="Times New Roman" w:hAnsi="Times New Roman" w:cs="Times New Roman"/>
          <w:sz w:val="24"/>
          <w:szCs w:val="24"/>
          <w:lang w:val="en-US"/>
        </w:rPr>
      </w:pPr>
      <w:r w:rsidRPr="004F3151">
        <w:rPr>
          <w:rFonts w:ascii="Times New Roman" w:hAnsi="Times New Roman" w:cs="Times New Roman"/>
          <w:sz w:val="24"/>
          <w:szCs w:val="24"/>
          <w:lang w:val="en-US"/>
        </w:rPr>
        <w:t xml:space="preserve">• </w:t>
      </w:r>
      <w:r w:rsidR="00F21D24">
        <w:rPr>
          <w:rFonts w:ascii="Times New Roman" w:hAnsi="Times New Roman" w:cs="Times New Roman"/>
          <w:sz w:val="24"/>
          <w:szCs w:val="24"/>
          <w:lang w:val="en-US"/>
        </w:rPr>
        <w:t>“</w:t>
      </w:r>
      <w:r w:rsidR="00F21D24" w:rsidRPr="00F21D24">
        <w:rPr>
          <w:rFonts w:ascii="Times New Roman" w:hAnsi="Times New Roman" w:cs="Times New Roman"/>
          <w:sz w:val="24"/>
          <w:szCs w:val="24"/>
          <w:lang w:val="en-US"/>
        </w:rPr>
        <w:t>Ecolab Audit</w:t>
      </w:r>
      <w:r w:rsidR="00F21D24">
        <w:rPr>
          <w:rFonts w:ascii="Times New Roman" w:hAnsi="Times New Roman" w:cs="Times New Roman"/>
          <w:sz w:val="24"/>
          <w:szCs w:val="24"/>
          <w:lang w:val="en-US"/>
        </w:rPr>
        <w:t>”</w:t>
      </w:r>
      <w:r w:rsidR="00F21D24" w:rsidRPr="00F21D24">
        <w:rPr>
          <w:rFonts w:ascii="Times New Roman" w:hAnsi="Times New Roman" w:cs="Times New Roman"/>
          <w:sz w:val="24"/>
          <w:szCs w:val="24"/>
          <w:lang w:val="en-US"/>
        </w:rPr>
        <w:t xml:space="preserve"> MCHJ tomonidan Loyiha uchun tayyorlangan milliy AMTB jarayoni hujjatlarining mavjud ekologik va ijtimoiy bazaviy tadqiqotlari, jumladan 2020-yildagi Atrof-muhitga ta’sir to‘g‘risidagi </w:t>
      </w:r>
      <w:r w:rsidR="001F7E54">
        <w:rPr>
          <w:rFonts w:ascii="Times New Roman" w:hAnsi="Times New Roman" w:cs="Times New Roman"/>
          <w:sz w:val="24"/>
          <w:szCs w:val="24"/>
          <w:lang w:val="en-US"/>
        </w:rPr>
        <w:t>ariza</w:t>
      </w:r>
      <w:r w:rsidR="00F21D24" w:rsidRPr="00F21D24">
        <w:rPr>
          <w:rFonts w:ascii="Times New Roman" w:hAnsi="Times New Roman" w:cs="Times New Roman"/>
          <w:sz w:val="24"/>
          <w:szCs w:val="24"/>
          <w:lang w:val="en-US"/>
        </w:rPr>
        <w:t xml:space="preserve"> (</w:t>
      </w:r>
      <w:r w:rsidR="001F7E54">
        <w:rPr>
          <w:rFonts w:ascii="Times New Roman" w:hAnsi="Times New Roman" w:cs="Times New Roman"/>
          <w:sz w:val="24"/>
          <w:szCs w:val="24"/>
          <w:lang w:val="en-US"/>
        </w:rPr>
        <w:t>ATTA</w:t>
      </w:r>
      <w:r w:rsidR="00F21D24" w:rsidRPr="00F21D24">
        <w:rPr>
          <w:rFonts w:ascii="Times New Roman" w:hAnsi="Times New Roman" w:cs="Times New Roman"/>
          <w:sz w:val="24"/>
          <w:szCs w:val="24"/>
          <w:lang w:val="en-US"/>
        </w:rPr>
        <w:t xml:space="preserve">) hamda 2020-yildagi dastlabki </w:t>
      </w:r>
      <w:r w:rsidR="001F7E54">
        <w:rPr>
          <w:rFonts w:ascii="Times New Roman" w:hAnsi="Times New Roman" w:cs="Times New Roman"/>
          <w:sz w:val="24"/>
          <w:szCs w:val="24"/>
          <w:lang w:val="en-US"/>
        </w:rPr>
        <w:t>ATTA</w:t>
      </w:r>
    </w:p>
    <w:p w14:paraId="72C99C91" w14:textId="16875BC2" w:rsidR="00F0606D" w:rsidRDefault="00B9699B" w:rsidP="006C0F4A">
      <w:pPr>
        <w:snapToGrid w:val="0"/>
        <w:spacing w:after="0" w:line="360" w:lineRule="auto"/>
        <w:jc w:val="both"/>
        <w:rPr>
          <w:rFonts w:ascii="Times New Roman" w:hAnsi="Times New Roman" w:cs="Times New Roman"/>
          <w:sz w:val="24"/>
          <w:szCs w:val="24"/>
          <w:lang w:val="en-US"/>
        </w:rPr>
      </w:pPr>
      <w:r w:rsidRPr="004F3151">
        <w:rPr>
          <w:rFonts w:ascii="Times New Roman" w:hAnsi="Times New Roman" w:cs="Times New Roman"/>
          <w:sz w:val="24"/>
          <w:szCs w:val="24"/>
          <w:lang w:val="en-US"/>
        </w:rPr>
        <w:t>•</w:t>
      </w:r>
      <w:r w:rsidR="005C3DEA" w:rsidRPr="004F3151">
        <w:rPr>
          <w:rFonts w:ascii="Times New Roman" w:hAnsi="Times New Roman" w:cs="Times New Roman"/>
          <w:sz w:val="24"/>
          <w:szCs w:val="24"/>
          <w:lang w:val="en-US"/>
        </w:rPr>
        <w:t xml:space="preserve"> </w:t>
      </w:r>
      <w:r w:rsidR="00F0606D" w:rsidRPr="00F0606D">
        <w:rPr>
          <w:rFonts w:ascii="Times New Roman" w:hAnsi="Times New Roman" w:cs="Times New Roman"/>
          <w:sz w:val="24"/>
          <w:szCs w:val="24"/>
          <w:lang w:val="en-US"/>
        </w:rPr>
        <w:t>SHANEKO tomonidan 2023-yilda ishlab chiqilgan Atrof-muhit va ijtimoiy ta’sirni baholash (</w:t>
      </w:r>
      <w:r w:rsidR="00F0606D">
        <w:rPr>
          <w:rFonts w:ascii="Times New Roman" w:hAnsi="Times New Roman" w:cs="Times New Roman"/>
          <w:sz w:val="24"/>
          <w:szCs w:val="24"/>
          <w:lang w:val="en-US"/>
        </w:rPr>
        <w:t>AMITB</w:t>
      </w:r>
      <w:r w:rsidR="00F0606D" w:rsidRPr="00F0606D">
        <w:rPr>
          <w:rFonts w:ascii="Times New Roman" w:hAnsi="Times New Roman" w:cs="Times New Roman"/>
          <w:sz w:val="24"/>
          <w:szCs w:val="24"/>
          <w:lang w:val="en-US"/>
        </w:rPr>
        <w:t>) hujjatlari, jumladan:</w:t>
      </w:r>
    </w:p>
    <w:p w14:paraId="2C5F468C" w14:textId="6160A2D9" w:rsidR="00B9699B" w:rsidRPr="004F3151" w:rsidRDefault="00B9699B" w:rsidP="006C0F4A">
      <w:pPr>
        <w:snapToGrid w:val="0"/>
        <w:spacing w:after="0" w:line="360" w:lineRule="auto"/>
        <w:ind w:firstLine="1134"/>
        <w:jc w:val="both"/>
        <w:rPr>
          <w:rFonts w:ascii="Times New Roman" w:hAnsi="Times New Roman" w:cs="Times New Roman"/>
          <w:sz w:val="24"/>
          <w:szCs w:val="24"/>
          <w:lang w:val="en-US"/>
        </w:rPr>
      </w:pPr>
      <w:r w:rsidRPr="004F3151">
        <w:rPr>
          <w:rFonts w:ascii="Times New Roman" w:hAnsi="Times New Roman" w:cs="Times New Roman"/>
          <w:sz w:val="24"/>
          <w:szCs w:val="24"/>
          <w:lang w:val="en-US"/>
        </w:rPr>
        <w:t xml:space="preserve">- </w:t>
      </w:r>
      <w:r w:rsidR="00B6549A">
        <w:rPr>
          <w:rFonts w:ascii="Times New Roman" w:hAnsi="Times New Roman" w:cs="Times New Roman"/>
          <w:sz w:val="24"/>
          <w:szCs w:val="24"/>
          <w:lang w:val="en-US"/>
        </w:rPr>
        <w:t>AMITB</w:t>
      </w:r>
      <w:r w:rsidR="00B6549A" w:rsidRPr="00B6549A">
        <w:rPr>
          <w:rFonts w:ascii="Times New Roman" w:hAnsi="Times New Roman" w:cs="Times New Roman"/>
          <w:sz w:val="24"/>
          <w:szCs w:val="24"/>
          <w:lang w:val="en-US"/>
        </w:rPr>
        <w:t xml:space="preserve"> qamrovi bo‘yicha hisobot</w:t>
      </w:r>
    </w:p>
    <w:p w14:paraId="5081F979" w14:textId="2563486D" w:rsidR="00894E3A" w:rsidRDefault="00B9699B" w:rsidP="006C0F4A">
      <w:pPr>
        <w:snapToGrid w:val="0"/>
        <w:spacing w:after="0" w:line="360" w:lineRule="auto"/>
        <w:ind w:firstLine="1134"/>
        <w:jc w:val="both"/>
        <w:rPr>
          <w:rFonts w:ascii="Times New Roman" w:hAnsi="Times New Roman" w:cs="Times New Roman"/>
          <w:sz w:val="24"/>
          <w:szCs w:val="24"/>
          <w:lang w:val="en-US"/>
        </w:rPr>
      </w:pPr>
      <w:r w:rsidRPr="004F3151">
        <w:rPr>
          <w:rFonts w:ascii="Times New Roman" w:hAnsi="Times New Roman" w:cs="Times New Roman"/>
          <w:sz w:val="24"/>
          <w:szCs w:val="24"/>
          <w:lang w:val="en-US"/>
        </w:rPr>
        <w:t xml:space="preserve">- </w:t>
      </w:r>
      <w:r w:rsidR="00894E3A" w:rsidRPr="00894E3A">
        <w:rPr>
          <w:rFonts w:ascii="Times New Roman" w:hAnsi="Times New Roman" w:cs="Times New Roman"/>
          <w:sz w:val="24"/>
          <w:szCs w:val="24"/>
          <w:lang w:val="en-US"/>
        </w:rPr>
        <w:t xml:space="preserve">Manfaatdor </w:t>
      </w:r>
      <w:r w:rsidR="00894E3A">
        <w:rPr>
          <w:rFonts w:ascii="Times New Roman" w:hAnsi="Times New Roman" w:cs="Times New Roman"/>
          <w:sz w:val="24"/>
          <w:szCs w:val="24"/>
          <w:lang w:val="en-US"/>
        </w:rPr>
        <w:t>tomonlar</w:t>
      </w:r>
      <w:r w:rsidR="00894E3A" w:rsidRPr="00894E3A">
        <w:rPr>
          <w:rFonts w:ascii="Times New Roman" w:hAnsi="Times New Roman" w:cs="Times New Roman"/>
          <w:sz w:val="24"/>
          <w:szCs w:val="24"/>
          <w:lang w:val="en-US"/>
        </w:rPr>
        <w:t xml:space="preserve"> bilan hamkorlik rejasi (</w:t>
      </w:r>
      <w:r w:rsidR="00894E3A">
        <w:rPr>
          <w:rFonts w:ascii="Times New Roman" w:hAnsi="Times New Roman" w:cs="Times New Roman"/>
          <w:sz w:val="24"/>
          <w:szCs w:val="24"/>
          <w:lang w:val="en-US"/>
        </w:rPr>
        <w:t>MTHR</w:t>
      </w:r>
      <w:r w:rsidR="00894E3A" w:rsidRPr="00894E3A">
        <w:rPr>
          <w:rFonts w:ascii="Times New Roman" w:hAnsi="Times New Roman" w:cs="Times New Roman"/>
          <w:sz w:val="24"/>
          <w:szCs w:val="24"/>
          <w:lang w:val="en-US"/>
        </w:rPr>
        <w:t xml:space="preserve">) </w:t>
      </w:r>
      <w:r w:rsidR="00894E3A">
        <w:rPr>
          <w:rFonts w:ascii="Times New Roman" w:hAnsi="Times New Roman" w:cs="Times New Roman"/>
          <w:sz w:val="24"/>
          <w:szCs w:val="24"/>
          <w:lang w:val="en-US"/>
        </w:rPr>
        <w:t>–</w:t>
      </w:r>
      <w:r w:rsidR="00894E3A" w:rsidRPr="00894E3A">
        <w:rPr>
          <w:rFonts w:ascii="Times New Roman" w:hAnsi="Times New Roman" w:cs="Times New Roman"/>
          <w:sz w:val="24"/>
          <w:szCs w:val="24"/>
          <w:lang w:val="en-US"/>
        </w:rPr>
        <w:t xml:space="preserve"> </w:t>
      </w:r>
      <w:r w:rsidR="00894E3A">
        <w:rPr>
          <w:rFonts w:ascii="Times New Roman" w:hAnsi="Times New Roman" w:cs="Times New Roman"/>
          <w:sz w:val="24"/>
          <w:szCs w:val="24"/>
          <w:lang w:val="en-US"/>
        </w:rPr>
        <w:t>AMITB</w:t>
      </w:r>
      <w:r w:rsidR="00894E3A" w:rsidRPr="00894E3A">
        <w:rPr>
          <w:rFonts w:ascii="Times New Roman" w:hAnsi="Times New Roman" w:cs="Times New Roman"/>
          <w:sz w:val="24"/>
          <w:szCs w:val="24"/>
          <w:lang w:val="en-US"/>
        </w:rPr>
        <w:t xml:space="preserve"> hisobotining asosiy yo‘nalishi.</w:t>
      </w:r>
    </w:p>
    <w:p w14:paraId="6DE5F90B" w14:textId="3C1DBBD8" w:rsidR="00834E17" w:rsidRPr="00834E17" w:rsidRDefault="00834E17" w:rsidP="00834E17">
      <w:pPr>
        <w:snapToGrid w:val="0"/>
        <w:spacing w:after="0" w:line="360" w:lineRule="auto"/>
        <w:ind w:firstLine="709"/>
        <w:jc w:val="both"/>
        <w:rPr>
          <w:rFonts w:ascii="Times New Roman" w:hAnsi="Times New Roman" w:cs="Times New Roman"/>
          <w:sz w:val="24"/>
          <w:szCs w:val="24"/>
          <w:lang w:val="en-US"/>
        </w:rPr>
      </w:pPr>
      <w:r w:rsidRPr="00834E17">
        <w:rPr>
          <w:rFonts w:ascii="Times New Roman" w:hAnsi="Times New Roman" w:cs="Times New Roman"/>
          <w:sz w:val="24"/>
          <w:szCs w:val="24"/>
          <w:lang w:val="en-US"/>
        </w:rPr>
        <w:lastRenderedPageBreak/>
        <w:t xml:space="preserve">Shu sababli, </w:t>
      </w:r>
      <w:r>
        <w:rPr>
          <w:rFonts w:ascii="Times New Roman" w:hAnsi="Times New Roman" w:cs="Times New Roman"/>
          <w:sz w:val="24"/>
          <w:szCs w:val="24"/>
          <w:lang w:val="en-US"/>
        </w:rPr>
        <w:t>AMITB</w:t>
      </w:r>
      <w:r w:rsidRPr="00834E17">
        <w:rPr>
          <w:rFonts w:ascii="Times New Roman" w:hAnsi="Times New Roman" w:cs="Times New Roman"/>
          <w:sz w:val="24"/>
          <w:szCs w:val="24"/>
          <w:lang w:val="en-US"/>
        </w:rPr>
        <w:t xml:space="preserve"> va Loyiha kompaniyasining ichki hujjatlarida keltirilgan tahlillar, baholashlar va maslahatlar ushbu Hisobotda chiqarilgan xulosalar uchun ishonchli asos bo‘ladi deb hisoblanadi.</w:t>
      </w:r>
    </w:p>
    <w:p w14:paraId="2A901EF2" w14:textId="39B05C0E" w:rsidR="00834E17" w:rsidRPr="00834E17" w:rsidRDefault="00834E17" w:rsidP="00834E17">
      <w:pPr>
        <w:snapToGrid w:val="0"/>
        <w:spacing w:after="0" w:line="360" w:lineRule="auto"/>
        <w:ind w:firstLine="709"/>
        <w:jc w:val="both"/>
        <w:rPr>
          <w:rFonts w:ascii="Times New Roman" w:hAnsi="Times New Roman" w:cs="Times New Roman"/>
          <w:sz w:val="24"/>
          <w:szCs w:val="24"/>
          <w:lang w:val="en-US"/>
        </w:rPr>
      </w:pPr>
      <w:r w:rsidRPr="00834E17">
        <w:rPr>
          <w:rFonts w:ascii="Times New Roman" w:hAnsi="Times New Roman" w:cs="Times New Roman"/>
          <w:sz w:val="24"/>
          <w:szCs w:val="24"/>
          <w:lang w:val="en-US"/>
        </w:rPr>
        <w:t xml:space="preserve">Ushbu hisobot maqsadlari uchun inson huquqlari xavflari BMTning biznes va inson huquqlari bo‘yicha </w:t>
      </w:r>
      <w:r>
        <w:rPr>
          <w:rFonts w:ascii="Times New Roman" w:hAnsi="Times New Roman" w:cs="Times New Roman"/>
          <w:sz w:val="24"/>
          <w:szCs w:val="24"/>
          <w:lang w:val="en-US"/>
        </w:rPr>
        <w:t xml:space="preserve">bosh </w:t>
      </w:r>
      <w:r w:rsidRPr="00834E17">
        <w:rPr>
          <w:rFonts w:ascii="Times New Roman" w:hAnsi="Times New Roman" w:cs="Times New Roman"/>
          <w:sz w:val="24"/>
          <w:szCs w:val="24"/>
          <w:lang w:val="en-US"/>
        </w:rPr>
        <w:t xml:space="preserve">tamoyillarida (2011) keltirilgan quyidagi ta’rifga muvofiq belgilanadi: </w:t>
      </w:r>
      <w:r>
        <w:rPr>
          <w:rFonts w:ascii="Times New Roman" w:hAnsi="Times New Roman" w:cs="Times New Roman"/>
          <w:sz w:val="24"/>
          <w:szCs w:val="24"/>
          <w:lang w:val="en-US"/>
        </w:rPr>
        <w:t>“</w:t>
      </w:r>
      <w:r w:rsidRPr="00834E17">
        <w:rPr>
          <w:rFonts w:ascii="Times New Roman" w:hAnsi="Times New Roman" w:cs="Times New Roman"/>
          <w:sz w:val="24"/>
          <w:szCs w:val="24"/>
          <w:lang w:val="en-US"/>
        </w:rPr>
        <w:t>Inson huquqlari xavflari deganda biznes korxonasining inson huquqlariga bo‘lgan ehtimoliy salbiy ta’siri tushuniladi</w:t>
      </w:r>
      <w:r>
        <w:rPr>
          <w:rFonts w:ascii="Times New Roman" w:hAnsi="Times New Roman" w:cs="Times New Roman"/>
          <w:sz w:val="24"/>
          <w:szCs w:val="24"/>
          <w:lang w:val="en-US"/>
        </w:rPr>
        <w:t>”</w:t>
      </w:r>
      <w:r w:rsidRPr="00834E17">
        <w:rPr>
          <w:rFonts w:ascii="Times New Roman" w:hAnsi="Times New Roman" w:cs="Times New Roman"/>
          <w:sz w:val="24"/>
          <w:szCs w:val="24"/>
          <w:lang w:val="en-US"/>
        </w:rPr>
        <w:t>.</w:t>
      </w:r>
    </w:p>
    <w:p w14:paraId="496F2EE1" w14:textId="75FFFECE" w:rsidR="00834E17" w:rsidRDefault="00834E17" w:rsidP="00834E17">
      <w:pPr>
        <w:snapToGrid w:val="0"/>
        <w:spacing w:after="0" w:line="360" w:lineRule="auto"/>
        <w:ind w:firstLine="709"/>
        <w:jc w:val="both"/>
        <w:rPr>
          <w:rFonts w:ascii="Times New Roman" w:hAnsi="Times New Roman" w:cs="Times New Roman"/>
          <w:sz w:val="24"/>
          <w:szCs w:val="24"/>
          <w:lang w:val="en-US"/>
        </w:rPr>
      </w:pPr>
      <w:r w:rsidRPr="00834E17">
        <w:rPr>
          <w:rFonts w:ascii="Times New Roman" w:hAnsi="Times New Roman" w:cs="Times New Roman"/>
          <w:sz w:val="24"/>
          <w:szCs w:val="24"/>
          <w:lang w:val="en-US"/>
        </w:rPr>
        <w:t>Shu bois, ushbu hujjat Loyiha bilan bog‘liq faoliyatlarning inson huquqlariga ko‘rsatadigan ehtimoliy salbiy (ijobiy emas) ta’sirlariga e’tibor qaratadi.</w:t>
      </w:r>
    </w:p>
    <w:p w14:paraId="3CDC7C0C" w14:textId="54DC6A2E" w:rsidR="00834E17" w:rsidRDefault="00834E17" w:rsidP="006C0F4A">
      <w:pPr>
        <w:snapToGrid w:val="0"/>
        <w:spacing w:after="0" w:line="360" w:lineRule="auto"/>
        <w:ind w:firstLine="709"/>
        <w:jc w:val="both"/>
        <w:rPr>
          <w:rFonts w:ascii="Times New Roman" w:hAnsi="Times New Roman" w:cs="Times New Roman"/>
          <w:sz w:val="24"/>
          <w:szCs w:val="24"/>
          <w:lang w:val="en-US"/>
        </w:rPr>
      </w:pPr>
      <w:r w:rsidRPr="00834E17">
        <w:rPr>
          <w:rFonts w:ascii="Times New Roman" w:hAnsi="Times New Roman" w:cs="Times New Roman"/>
          <w:sz w:val="24"/>
          <w:szCs w:val="24"/>
          <w:lang w:val="en-US"/>
        </w:rPr>
        <w:t xml:space="preserve">Baholash doirasi 4.3.4-kichik bo‘limda belgilangan Loyihaning ta’sir </w:t>
      </w:r>
      <w:r w:rsidR="00B75E42">
        <w:rPr>
          <w:rFonts w:ascii="Times New Roman" w:hAnsi="Times New Roman" w:cs="Times New Roman"/>
          <w:sz w:val="24"/>
          <w:szCs w:val="24"/>
          <w:lang w:val="en-US"/>
        </w:rPr>
        <w:t xml:space="preserve">doirasini </w:t>
      </w:r>
      <w:r w:rsidRPr="00834E17">
        <w:rPr>
          <w:rFonts w:ascii="Times New Roman" w:hAnsi="Times New Roman" w:cs="Times New Roman"/>
          <w:sz w:val="24"/>
          <w:szCs w:val="24"/>
          <w:lang w:val="en-US"/>
        </w:rPr>
        <w:t>(</w:t>
      </w:r>
      <w:r w:rsidR="00B75E42">
        <w:rPr>
          <w:rFonts w:ascii="Times New Roman" w:hAnsi="Times New Roman" w:cs="Times New Roman"/>
          <w:sz w:val="24"/>
          <w:szCs w:val="24"/>
          <w:lang w:val="en-US"/>
        </w:rPr>
        <w:t>TD</w:t>
      </w:r>
      <w:r w:rsidRPr="00834E17">
        <w:rPr>
          <w:rFonts w:ascii="Times New Roman" w:hAnsi="Times New Roman" w:cs="Times New Roman"/>
          <w:sz w:val="24"/>
          <w:szCs w:val="24"/>
          <w:lang w:val="en-US"/>
        </w:rPr>
        <w:t>) o‘z ichiga oladi. Inson huquqlari</w:t>
      </w:r>
      <w:r w:rsidR="00B75E42">
        <w:rPr>
          <w:rFonts w:ascii="Times New Roman" w:hAnsi="Times New Roman" w:cs="Times New Roman"/>
          <w:sz w:val="24"/>
          <w:szCs w:val="24"/>
          <w:lang w:val="en-US"/>
        </w:rPr>
        <w:t xml:space="preserve">ga </w:t>
      </w:r>
      <w:r w:rsidRPr="00834E17">
        <w:rPr>
          <w:rFonts w:ascii="Times New Roman" w:hAnsi="Times New Roman" w:cs="Times New Roman"/>
          <w:sz w:val="24"/>
          <w:szCs w:val="24"/>
          <w:lang w:val="en-US"/>
        </w:rPr>
        <w:t>ta’sirni baholashda (IHT</w:t>
      </w:r>
      <w:r w:rsidR="00B75E42">
        <w:rPr>
          <w:rFonts w:ascii="Times New Roman" w:hAnsi="Times New Roman" w:cs="Times New Roman"/>
          <w:sz w:val="24"/>
          <w:szCs w:val="24"/>
          <w:lang w:val="en-US"/>
        </w:rPr>
        <w:t>B</w:t>
      </w:r>
      <w:r w:rsidRPr="00834E17">
        <w:rPr>
          <w:rFonts w:ascii="Times New Roman" w:hAnsi="Times New Roman" w:cs="Times New Roman"/>
          <w:sz w:val="24"/>
          <w:szCs w:val="24"/>
          <w:lang w:val="en-US"/>
        </w:rPr>
        <w:t xml:space="preserve">) asosiy e’tibor loyihadan ta’sirlangan </w:t>
      </w:r>
      <w:r w:rsidR="00B75E42">
        <w:rPr>
          <w:rFonts w:ascii="Times New Roman" w:hAnsi="Times New Roman" w:cs="Times New Roman"/>
          <w:sz w:val="24"/>
          <w:szCs w:val="24"/>
          <w:lang w:val="en-US"/>
        </w:rPr>
        <w:t>hamjamiyatlar</w:t>
      </w:r>
      <w:r w:rsidRPr="00834E17">
        <w:rPr>
          <w:rFonts w:ascii="Times New Roman" w:hAnsi="Times New Roman" w:cs="Times New Roman"/>
          <w:sz w:val="24"/>
          <w:szCs w:val="24"/>
          <w:lang w:val="en-US"/>
        </w:rPr>
        <w:t xml:space="preserve">, xususiy korxonalar va loyiha ishchi kuchiga, shu jumladan muhandislik, </w:t>
      </w:r>
      <w:r w:rsidR="00133BCC">
        <w:rPr>
          <w:rFonts w:ascii="Times New Roman" w:hAnsi="Times New Roman" w:cs="Times New Roman"/>
          <w:sz w:val="24"/>
          <w:szCs w:val="24"/>
          <w:lang w:val="en-US"/>
        </w:rPr>
        <w:t xml:space="preserve">xarid </w:t>
      </w:r>
      <w:r w:rsidRPr="00834E17">
        <w:rPr>
          <w:rFonts w:ascii="Times New Roman" w:hAnsi="Times New Roman" w:cs="Times New Roman"/>
          <w:sz w:val="24"/>
          <w:szCs w:val="24"/>
          <w:lang w:val="en-US"/>
        </w:rPr>
        <w:t>va qurilish bo‘yicha asosiy pudratchi (</w:t>
      </w:r>
      <w:r w:rsidR="00CE588D">
        <w:rPr>
          <w:rFonts w:ascii="Times New Roman" w:hAnsi="Times New Roman" w:cs="Times New Roman"/>
          <w:sz w:val="24"/>
          <w:szCs w:val="24"/>
          <w:lang w:val="en-US"/>
        </w:rPr>
        <w:t>MXQ</w:t>
      </w:r>
      <w:r w:rsidRPr="00834E17">
        <w:rPr>
          <w:rFonts w:ascii="Times New Roman" w:hAnsi="Times New Roman" w:cs="Times New Roman"/>
          <w:sz w:val="24"/>
          <w:szCs w:val="24"/>
          <w:lang w:val="en-US"/>
        </w:rPr>
        <w:t xml:space="preserve"> pudratchi) hamda subpudratchilar tomonidan jalb qilinadigan ishchilarga qaratiladi. Baholash, shuningdek, Loyihaning ta’minot zanjiri bilan bog‘liq bo‘lgan inson huquqlariga oid potensial xavflarni ham qamrab oladi. IHT</w:t>
      </w:r>
      <w:r w:rsidR="00CE588D">
        <w:rPr>
          <w:rFonts w:ascii="Times New Roman" w:hAnsi="Times New Roman" w:cs="Times New Roman"/>
          <w:sz w:val="24"/>
          <w:szCs w:val="24"/>
          <w:lang w:val="en-US"/>
        </w:rPr>
        <w:t xml:space="preserve">B </w:t>
      </w:r>
      <w:r w:rsidRPr="00834E17">
        <w:rPr>
          <w:rFonts w:ascii="Times New Roman" w:hAnsi="Times New Roman" w:cs="Times New Roman"/>
          <w:sz w:val="24"/>
          <w:szCs w:val="24"/>
          <w:lang w:val="en-US"/>
        </w:rPr>
        <w:t>doirasi Loyihaning qurilish, foydalanish va tugatish bosqichlarini ko‘rib chiqadi.</w:t>
      </w:r>
    </w:p>
    <w:p w14:paraId="57B556C7" w14:textId="5E601A51" w:rsidR="00CC1949" w:rsidRPr="004F3151" w:rsidRDefault="00CE588D" w:rsidP="006C0F4A">
      <w:pPr>
        <w:snapToGrid w:val="0"/>
        <w:spacing w:after="0" w:line="360" w:lineRule="auto"/>
        <w:ind w:firstLine="709"/>
        <w:jc w:val="both"/>
        <w:rPr>
          <w:rFonts w:ascii="Times New Roman" w:hAnsi="Times New Roman" w:cs="Times New Roman"/>
          <w:sz w:val="24"/>
          <w:szCs w:val="24"/>
          <w:lang w:val="en-US"/>
        </w:rPr>
      </w:pPr>
      <w:r w:rsidRPr="00CE588D">
        <w:rPr>
          <w:rFonts w:ascii="Times New Roman" w:hAnsi="Times New Roman" w:cs="Times New Roman"/>
          <w:sz w:val="24"/>
          <w:szCs w:val="24"/>
          <w:lang w:val="en-US"/>
        </w:rPr>
        <w:t>Ushbu hisobotning qolgan qismi quyidagi tarzda tuzilgan:</w:t>
      </w:r>
    </w:p>
    <w:p w14:paraId="5992F437" w14:textId="77777777" w:rsidR="00191820" w:rsidRP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3-bo‘lim loyiha haqida qisqacha ma’lumot beradi.</w:t>
      </w:r>
    </w:p>
    <w:p w14:paraId="75AFC376" w14:textId="72A2D2BB" w:rsidR="00191820" w:rsidRP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xml:space="preserve">• 4-bo‘lim qo‘llanilgan </w:t>
      </w:r>
      <w:r>
        <w:rPr>
          <w:rFonts w:ascii="Times New Roman" w:hAnsi="Times New Roman" w:cs="Times New Roman"/>
          <w:sz w:val="24"/>
          <w:szCs w:val="24"/>
          <w:lang w:val="en-US"/>
        </w:rPr>
        <w:t>IHTB</w:t>
      </w:r>
      <w:r w:rsidRPr="00191820">
        <w:rPr>
          <w:rFonts w:ascii="Times New Roman" w:hAnsi="Times New Roman" w:cs="Times New Roman"/>
          <w:sz w:val="24"/>
          <w:szCs w:val="24"/>
          <w:lang w:val="en-US"/>
        </w:rPr>
        <w:t xml:space="preserve"> metodologiyasining umumiy tavsifini taqdim etadi.</w:t>
      </w:r>
    </w:p>
    <w:p w14:paraId="72EA6BC4" w14:textId="77777777" w:rsidR="00191820" w:rsidRP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5-bo‘lim inson huquqlarining hozirgi holati (milliy, mintaqaviy va mahalliy darajada) haqida batafsil ma’lumot beradi.</w:t>
      </w:r>
    </w:p>
    <w:p w14:paraId="26353F9B" w14:textId="77777777" w:rsidR="00191820" w:rsidRP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6-bo‘lim inson huquqlariga ta’sirni baholash bilan bog‘liq loyihaning mavjud siyosatlari, rejalari va tartib-qoidalarini aniqlaydi.</w:t>
      </w:r>
    </w:p>
    <w:p w14:paraId="63D5EB75" w14:textId="77777777" w:rsidR="00191820" w:rsidRP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6-bo‘lim baholanishi lozim bo‘lgan asosiy inson huquqlari masalalarini aniqlab, ularni qamrab oladi; qo‘llanilgan reytinglash metodologiyasini tavsiflaydi; aniqlangan inson huquqlariga potensial ta’sirlarni baholaydi; ushbu ta’sirlar bo‘yicha loyiha javoblarini yoritadi va inson huquqlari masalalarini hal etish uchun qo‘shimcha yumshatish strategiyalarini taklif qiladi.</w:t>
      </w:r>
    </w:p>
    <w:p w14:paraId="656669DE" w14:textId="7D59916D" w:rsidR="00191820" w:rsidRDefault="00191820" w:rsidP="00191820">
      <w:pPr>
        <w:snapToGrid w:val="0"/>
        <w:spacing w:after="0" w:line="360" w:lineRule="auto"/>
        <w:jc w:val="both"/>
        <w:rPr>
          <w:rFonts w:ascii="Times New Roman" w:hAnsi="Times New Roman" w:cs="Times New Roman"/>
          <w:sz w:val="24"/>
          <w:szCs w:val="24"/>
          <w:lang w:val="en-US"/>
        </w:rPr>
      </w:pPr>
      <w:r w:rsidRPr="00191820">
        <w:rPr>
          <w:rFonts w:ascii="Times New Roman" w:hAnsi="Times New Roman" w:cs="Times New Roman"/>
          <w:sz w:val="24"/>
          <w:szCs w:val="24"/>
          <w:lang w:val="en-US"/>
        </w:rPr>
        <w:t xml:space="preserve">• 7-bo‘lim baholashning asosiy natija va xulosalarini o‘z ichiga oladi hamda </w:t>
      </w:r>
      <w:r>
        <w:rPr>
          <w:rFonts w:ascii="Times New Roman" w:hAnsi="Times New Roman" w:cs="Times New Roman"/>
          <w:sz w:val="24"/>
          <w:szCs w:val="24"/>
          <w:lang w:val="en-US"/>
        </w:rPr>
        <w:t xml:space="preserve">IHTB </w:t>
      </w:r>
      <w:r w:rsidRPr="00191820">
        <w:rPr>
          <w:rFonts w:ascii="Times New Roman" w:hAnsi="Times New Roman" w:cs="Times New Roman"/>
          <w:sz w:val="24"/>
          <w:szCs w:val="24"/>
          <w:lang w:val="en-US"/>
        </w:rPr>
        <w:t>harakatlar va monitoring rejasini taqdim etadi.</w:t>
      </w:r>
    </w:p>
    <w:p w14:paraId="4A6B88BA" w14:textId="77777777" w:rsidR="00CC1949" w:rsidRPr="004F3151" w:rsidRDefault="00CC1949" w:rsidP="004F3151">
      <w:pPr>
        <w:snapToGrid w:val="0"/>
        <w:spacing w:after="0" w:line="240" w:lineRule="auto"/>
        <w:rPr>
          <w:rFonts w:ascii="Times New Roman" w:hAnsi="Times New Roman" w:cs="Times New Roman"/>
          <w:sz w:val="24"/>
          <w:szCs w:val="24"/>
          <w:lang w:val="en-US"/>
        </w:rPr>
      </w:pPr>
    </w:p>
    <w:p w14:paraId="1A692C6D" w14:textId="02A81F63" w:rsidR="00117F54" w:rsidRDefault="00CD6187" w:rsidP="004F3151">
      <w:pPr>
        <w:pStyle w:val="Heading2"/>
        <w:snapToGrid w:val="0"/>
        <w:rPr>
          <w:rFonts w:cs="Times New Roman"/>
          <w:szCs w:val="24"/>
          <w:lang w:val="en-US"/>
        </w:rPr>
      </w:pPr>
      <w:bookmarkStart w:id="3" w:name="_Toc193066927"/>
      <w:r w:rsidRPr="004F3151">
        <w:rPr>
          <w:rFonts w:cs="Times New Roman"/>
          <w:szCs w:val="24"/>
          <w:lang w:val="en-US"/>
        </w:rPr>
        <w:t xml:space="preserve">3. </w:t>
      </w:r>
      <w:r w:rsidR="00546914" w:rsidRPr="00546914">
        <w:rPr>
          <w:rFonts w:cs="Times New Roman"/>
          <w:szCs w:val="24"/>
          <w:lang w:val="en-US"/>
        </w:rPr>
        <w:t>Loyiha tavsifi</w:t>
      </w:r>
      <w:bookmarkEnd w:id="3"/>
    </w:p>
    <w:p w14:paraId="4C4D8563" w14:textId="77777777" w:rsidR="006C0F4A" w:rsidRPr="006C0F4A" w:rsidRDefault="006C0F4A" w:rsidP="006C0F4A">
      <w:pPr>
        <w:snapToGrid w:val="0"/>
        <w:spacing w:after="0" w:line="240" w:lineRule="auto"/>
        <w:rPr>
          <w:lang w:val="en-US"/>
        </w:rPr>
      </w:pPr>
    </w:p>
    <w:p w14:paraId="063FD550" w14:textId="65CDDEF8" w:rsidR="00546914" w:rsidRPr="00546914" w:rsidRDefault="00546914" w:rsidP="00546914">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546914">
        <w:rPr>
          <w:rFonts w:ascii="Times New Roman" w:hAnsi="Times New Roman" w:cs="Times New Roman"/>
          <w:sz w:val="24"/>
          <w:szCs w:val="24"/>
          <w:lang w:val="en-US"/>
        </w:rPr>
        <w:t>O‘zmetkombinat</w:t>
      </w:r>
      <w:r>
        <w:rPr>
          <w:rFonts w:ascii="Times New Roman" w:hAnsi="Times New Roman" w:cs="Times New Roman"/>
          <w:sz w:val="24"/>
          <w:szCs w:val="24"/>
          <w:lang w:val="en-US"/>
        </w:rPr>
        <w:t>”</w:t>
      </w:r>
      <w:r w:rsidRPr="00546914">
        <w:rPr>
          <w:rFonts w:ascii="Times New Roman" w:hAnsi="Times New Roman" w:cs="Times New Roman"/>
          <w:sz w:val="24"/>
          <w:szCs w:val="24"/>
          <w:lang w:val="en-US"/>
        </w:rPr>
        <w:t xml:space="preserve"> Markaziy Osiyodagi qora metallurgiya sohasida yetakchi korxona hisoblanadi.</w:t>
      </w:r>
    </w:p>
    <w:p w14:paraId="59E70A7E" w14:textId="77777777" w:rsidR="00546914" w:rsidRPr="00546914" w:rsidRDefault="00546914" w:rsidP="00546914">
      <w:pPr>
        <w:snapToGrid w:val="0"/>
        <w:spacing w:after="0" w:line="360" w:lineRule="auto"/>
        <w:ind w:firstLine="709"/>
        <w:jc w:val="both"/>
        <w:rPr>
          <w:rFonts w:ascii="Times New Roman" w:hAnsi="Times New Roman" w:cs="Times New Roman"/>
          <w:sz w:val="24"/>
          <w:szCs w:val="24"/>
          <w:lang w:val="en-US"/>
        </w:rPr>
      </w:pPr>
      <w:r w:rsidRPr="00546914">
        <w:rPr>
          <w:rFonts w:ascii="Times New Roman" w:hAnsi="Times New Roman" w:cs="Times New Roman"/>
          <w:sz w:val="24"/>
          <w:szCs w:val="24"/>
          <w:lang w:val="en-US"/>
        </w:rPr>
        <w:t xml:space="preserve">UMK O‘zbekiston Respublikasi Toshkent viloyatining Bekobod shahri sharqiy qismida joylashgan. U shimoli-sharq, sharq va janubi-sharq tomonlardan Tojikiston bilan chegaradosh. </w:t>
      </w:r>
      <w:r w:rsidRPr="00546914">
        <w:rPr>
          <w:rFonts w:ascii="Times New Roman" w:hAnsi="Times New Roman" w:cs="Times New Roman"/>
          <w:sz w:val="24"/>
          <w:szCs w:val="24"/>
          <w:lang w:val="en-US"/>
        </w:rPr>
        <w:lastRenderedPageBreak/>
        <w:t>Sanoat maydonining g‘arb, shimoli-g‘arb va janubi-g‘arb tomonlarida aholi yashaydigan hududlar joylashgan bo‘lib, eng yaqin turar-joy binolarigacha bo‘lgan masofa 50 metrni tashkil etadi. Maydonning janubi-g‘arbidan 250 metr masofada Sirdaryo daryosi oqib o‘tadi (1-rasm. Loyiha joylashuvi).</w:t>
      </w:r>
    </w:p>
    <w:p w14:paraId="0F8A78F7" w14:textId="77777777" w:rsidR="00546914" w:rsidRPr="00546914" w:rsidRDefault="00546914" w:rsidP="00546914">
      <w:pPr>
        <w:snapToGrid w:val="0"/>
        <w:spacing w:after="0" w:line="360" w:lineRule="auto"/>
        <w:ind w:firstLine="709"/>
        <w:jc w:val="both"/>
        <w:rPr>
          <w:rFonts w:ascii="Times New Roman" w:hAnsi="Times New Roman" w:cs="Times New Roman"/>
          <w:sz w:val="24"/>
          <w:szCs w:val="24"/>
          <w:lang w:val="en-US"/>
        </w:rPr>
      </w:pPr>
      <w:r w:rsidRPr="00546914">
        <w:rPr>
          <w:rFonts w:ascii="Times New Roman" w:hAnsi="Times New Roman" w:cs="Times New Roman"/>
          <w:sz w:val="24"/>
          <w:szCs w:val="24"/>
          <w:lang w:val="en-US"/>
        </w:rPr>
        <w:t>UMK uchastkasining umumiy maydoni 322,2 gektarni tashkil etadi (yangilangan ma’lumotlarga ko‘ra).</w:t>
      </w:r>
    </w:p>
    <w:p w14:paraId="69489343" w14:textId="6DF3C14F" w:rsidR="00546914" w:rsidRDefault="00546914" w:rsidP="00546914">
      <w:pPr>
        <w:snapToGrid w:val="0"/>
        <w:spacing w:after="0" w:line="360" w:lineRule="auto"/>
        <w:ind w:firstLine="709"/>
        <w:jc w:val="both"/>
        <w:rPr>
          <w:rFonts w:ascii="Times New Roman" w:hAnsi="Times New Roman" w:cs="Times New Roman"/>
          <w:sz w:val="24"/>
          <w:szCs w:val="24"/>
          <w:lang w:val="en-US"/>
        </w:rPr>
      </w:pPr>
      <w:r w:rsidRPr="00546914">
        <w:rPr>
          <w:rFonts w:ascii="Times New Roman" w:hAnsi="Times New Roman" w:cs="Times New Roman"/>
          <w:sz w:val="24"/>
          <w:szCs w:val="24"/>
          <w:lang w:val="en-US"/>
        </w:rPr>
        <w:t xml:space="preserve">UMKning sanoat maydonida, qurilishdan xoli bo‘lgan 32,85 gektar maydonli uchastkada </w:t>
      </w:r>
      <w:r w:rsidR="00D016DE">
        <w:rPr>
          <w:rFonts w:ascii="Times New Roman" w:hAnsi="Times New Roman" w:cs="Times New Roman"/>
          <w:sz w:val="24"/>
          <w:szCs w:val="24"/>
          <w:lang w:val="en-US"/>
        </w:rPr>
        <w:t>QPM</w:t>
      </w:r>
      <w:r w:rsidRPr="00546914">
        <w:rPr>
          <w:rFonts w:ascii="Times New Roman" w:hAnsi="Times New Roman" w:cs="Times New Roman"/>
          <w:sz w:val="24"/>
          <w:szCs w:val="24"/>
          <w:lang w:val="en-US"/>
        </w:rPr>
        <w:t>ni qurish rejalashtirilmoqda.</w:t>
      </w:r>
    </w:p>
    <w:p w14:paraId="76524A53" w14:textId="0B622DE7" w:rsidR="002E2073" w:rsidRPr="004F3151" w:rsidRDefault="004A00E0" w:rsidP="006C0F4A">
      <w:pPr>
        <w:snapToGrid w:val="0"/>
        <w:spacing w:after="0" w:line="360" w:lineRule="auto"/>
        <w:ind w:firstLine="709"/>
        <w:jc w:val="both"/>
        <w:rPr>
          <w:rFonts w:ascii="Times New Roman" w:hAnsi="Times New Roman" w:cs="Times New Roman"/>
          <w:sz w:val="24"/>
          <w:szCs w:val="24"/>
          <w:lang w:val="en-US"/>
        </w:rPr>
      </w:pPr>
      <w:r w:rsidRPr="004A00E0">
        <w:rPr>
          <w:rFonts w:ascii="Times New Roman" w:hAnsi="Times New Roman" w:cs="Times New Roman"/>
          <w:sz w:val="24"/>
          <w:szCs w:val="24"/>
          <w:lang w:val="en-US"/>
        </w:rPr>
        <w:t xml:space="preserve">UMK quvvatini oshirish va mahsulotlar assortimentini kengaytirish maqsadida quyidagi yo‘nalishlarni o‘z ichiga olgan </w:t>
      </w:r>
      <w:r>
        <w:rPr>
          <w:rFonts w:ascii="Times New Roman" w:hAnsi="Times New Roman" w:cs="Times New Roman"/>
          <w:sz w:val="24"/>
          <w:szCs w:val="24"/>
          <w:lang w:val="en-US"/>
        </w:rPr>
        <w:t>QPM</w:t>
      </w:r>
      <w:r w:rsidRPr="004A00E0">
        <w:rPr>
          <w:rFonts w:ascii="Times New Roman" w:hAnsi="Times New Roman" w:cs="Times New Roman"/>
          <w:sz w:val="24"/>
          <w:szCs w:val="24"/>
          <w:lang w:val="en-US"/>
        </w:rPr>
        <w:t>ni tashkil etish rejalashtirilgan:</w:t>
      </w:r>
    </w:p>
    <w:p w14:paraId="799D13B2" w14:textId="774E3587" w:rsidR="00CE543A" w:rsidRPr="00CE543A" w:rsidRDefault="00985766" w:rsidP="00CE543A">
      <w:pPr>
        <w:pStyle w:val="ListParagraph"/>
        <w:numPr>
          <w:ilvl w:val="0"/>
          <w:numId w:val="3"/>
        </w:numPr>
        <w:snapToGri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EYPEP</w:t>
      </w:r>
      <w:r w:rsidR="00CE543A" w:rsidRPr="00CE543A">
        <w:rPr>
          <w:rFonts w:ascii="Times New Roman" w:hAnsi="Times New Roman" w:cs="Times New Roman"/>
          <w:sz w:val="24"/>
          <w:szCs w:val="24"/>
          <w:lang w:val="en-US"/>
        </w:rPr>
        <w:t xml:space="preserve"> (Elektr yoyli po‘lat eritish pechi)</w:t>
      </w:r>
    </w:p>
    <w:p w14:paraId="1A0991EC" w14:textId="2CD04920" w:rsidR="00CE543A" w:rsidRPr="00CE543A" w:rsidRDefault="00985766" w:rsidP="00CE543A">
      <w:pPr>
        <w:pStyle w:val="ListParagraph"/>
        <w:numPr>
          <w:ilvl w:val="0"/>
          <w:numId w:val="3"/>
        </w:numPr>
        <w:snapToGri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ICH</w:t>
      </w:r>
      <w:r w:rsidR="00D10A25">
        <w:rPr>
          <w:rFonts w:ascii="Times New Roman" w:hAnsi="Times New Roman" w:cs="Times New Roman"/>
          <w:sz w:val="24"/>
          <w:szCs w:val="24"/>
          <w:lang w:val="en-US"/>
        </w:rPr>
        <w:t>NQB</w:t>
      </w:r>
      <w:r w:rsidR="00CE543A" w:rsidRPr="00CE543A">
        <w:rPr>
          <w:rFonts w:ascii="Times New Roman" w:hAnsi="Times New Roman" w:cs="Times New Roman"/>
          <w:sz w:val="24"/>
          <w:szCs w:val="24"/>
          <w:lang w:val="en-US"/>
        </w:rPr>
        <w:t xml:space="preserve"> (Ishlab chiqarishni nazorat qilish boshqarmasi)</w:t>
      </w:r>
    </w:p>
    <w:p w14:paraId="7C2FC0C1" w14:textId="2BC215BC" w:rsidR="00CE543A" w:rsidRPr="00CE543A" w:rsidRDefault="00A315BD" w:rsidP="00CE543A">
      <w:pPr>
        <w:pStyle w:val="ListParagraph"/>
        <w:numPr>
          <w:ilvl w:val="0"/>
          <w:numId w:val="3"/>
        </w:numPr>
        <w:snapToGrid w:val="0"/>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IPChN</w:t>
      </w:r>
      <w:r w:rsidR="00CE543A" w:rsidRPr="00CE543A">
        <w:rPr>
          <w:rFonts w:ascii="Times New Roman" w:hAnsi="Times New Roman" w:cs="Times New Roman"/>
          <w:sz w:val="24"/>
          <w:szCs w:val="24"/>
          <w:lang w:val="en-US"/>
        </w:rPr>
        <w:t xml:space="preserve"> (</w:t>
      </w:r>
      <w:r w:rsidRPr="00A315BD">
        <w:rPr>
          <w:rFonts w:ascii="Times New Roman" w:hAnsi="Times New Roman" w:cs="Times New Roman"/>
          <w:sz w:val="24"/>
          <w:szCs w:val="24"/>
          <w:lang w:val="en-US"/>
        </w:rPr>
        <w:t>Ichki payvand chok nazorati</w:t>
      </w:r>
      <w:r w:rsidR="00CE543A" w:rsidRPr="00CE543A">
        <w:rPr>
          <w:rFonts w:ascii="Times New Roman" w:hAnsi="Times New Roman" w:cs="Times New Roman"/>
          <w:sz w:val="24"/>
          <w:szCs w:val="24"/>
          <w:lang w:val="en-US"/>
        </w:rPr>
        <w:t>)</w:t>
      </w:r>
    </w:p>
    <w:p w14:paraId="4F02AAE4" w14:textId="77777777" w:rsidR="00CE543A" w:rsidRPr="00CE543A" w:rsidRDefault="00CE543A" w:rsidP="00CE543A">
      <w:pPr>
        <w:pStyle w:val="ListParagraph"/>
        <w:numPr>
          <w:ilvl w:val="0"/>
          <w:numId w:val="3"/>
        </w:numPr>
        <w:snapToGrid w:val="0"/>
        <w:spacing w:after="0" w:line="360" w:lineRule="auto"/>
        <w:rPr>
          <w:rFonts w:ascii="Times New Roman" w:hAnsi="Times New Roman" w:cs="Times New Roman"/>
          <w:sz w:val="24"/>
          <w:szCs w:val="24"/>
          <w:lang w:val="en-US"/>
        </w:rPr>
      </w:pPr>
      <w:r w:rsidRPr="00CE543A">
        <w:rPr>
          <w:rFonts w:ascii="Times New Roman" w:hAnsi="Times New Roman" w:cs="Times New Roman"/>
          <w:sz w:val="24"/>
          <w:szCs w:val="24"/>
          <w:lang w:val="en-US"/>
        </w:rPr>
        <w:t>Gazni tozalash tizimi</w:t>
      </w:r>
    </w:p>
    <w:p w14:paraId="3462D38E" w14:textId="1DB8A1B8" w:rsidR="00CE543A" w:rsidRPr="00CE543A" w:rsidRDefault="00CE543A" w:rsidP="00CE543A">
      <w:pPr>
        <w:pStyle w:val="ListParagraph"/>
        <w:numPr>
          <w:ilvl w:val="0"/>
          <w:numId w:val="3"/>
        </w:numPr>
        <w:snapToGrid w:val="0"/>
        <w:spacing w:after="0" w:line="360" w:lineRule="auto"/>
        <w:rPr>
          <w:rFonts w:ascii="Times New Roman" w:hAnsi="Times New Roman" w:cs="Times New Roman"/>
          <w:sz w:val="24"/>
          <w:szCs w:val="24"/>
          <w:lang w:val="en-US"/>
        </w:rPr>
      </w:pPr>
      <w:r w:rsidRPr="00CE543A">
        <w:rPr>
          <w:rFonts w:ascii="Times New Roman" w:hAnsi="Times New Roman" w:cs="Times New Roman"/>
          <w:sz w:val="24"/>
          <w:szCs w:val="24"/>
          <w:lang w:val="en-US"/>
        </w:rPr>
        <w:t xml:space="preserve">Yupqa listli </w:t>
      </w:r>
      <w:r w:rsidR="00A315BD">
        <w:rPr>
          <w:rFonts w:ascii="Times New Roman" w:hAnsi="Times New Roman" w:cs="Times New Roman"/>
          <w:sz w:val="24"/>
          <w:szCs w:val="24"/>
          <w:lang w:val="en-US"/>
        </w:rPr>
        <w:t>UQM</w:t>
      </w:r>
      <w:r w:rsidRPr="00CE543A">
        <w:rPr>
          <w:rFonts w:ascii="Times New Roman" w:hAnsi="Times New Roman" w:cs="Times New Roman"/>
          <w:sz w:val="24"/>
          <w:szCs w:val="24"/>
          <w:lang w:val="en-US"/>
        </w:rPr>
        <w:t xml:space="preserve"> (uzluksiz quyish mashinasi)</w:t>
      </w:r>
    </w:p>
    <w:p w14:paraId="4E5AC98C" w14:textId="77777777" w:rsidR="00CE543A" w:rsidRPr="00CE543A" w:rsidRDefault="00CE543A" w:rsidP="00CE543A">
      <w:pPr>
        <w:pStyle w:val="ListParagraph"/>
        <w:numPr>
          <w:ilvl w:val="0"/>
          <w:numId w:val="3"/>
        </w:numPr>
        <w:snapToGrid w:val="0"/>
        <w:spacing w:after="0" w:line="360" w:lineRule="auto"/>
        <w:rPr>
          <w:rFonts w:ascii="Times New Roman" w:hAnsi="Times New Roman" w:cs="Times New Roman"/>
          <w:sz w:val="24"/>
          <w:szCs w:val="24"/>
          <w:lang w:val="en-US"/>
        </w:rPr>
      </w:pPr>
      <w:r w:rsidRPr="00CE543A">
        <w:rPr>
          <w:rFonts w:ascii="Times New Roman" w:hAnsi="Times New Roman" w:cs="Times New Roman"/>
          <w:sz w:val="24"/>
          <w:szCs w:val="24"/>
          <w:lang w:val="en-US"/>
        </w:rPr>
        <w:t>Tunnel shaklidagi pech</w:t>
      </w:r>
    </w:p>
    <w:p w14:paraId="0BF2ED55" w14:textId="77777777" w:rsidR="00CE543A" w:rsidRPr="00CE543A" w:rsidRDefault="00CE543A" w:rsidP="00CE543A">
      <w:pPr>
        <w:pStyle w:val="ListParagraph"/>
        <w:numPr>
          <w:ilvl w:val="0"/>
          <w:numId w:val="3"/>
        </w:numPr>
        <w:snapToGrid w:val="0"/>
        <w:spacing w:after="0" w:line="360" w:lineRule="auto"/>
        <w:rPr>
          <w:rFonts w:ascii="Times New Roman" w:hAnsi="Times New Roman" w:cs="Times New Roman"/>
          <w:sz w:val="24"/>
          <w:szCs w:val="24"/>
          <w:lang w:val="en-US"/>
        </w:rPr>
      </w:pPr>
      <w:r w:rsidRPr="00CE543A">
        <w:rPr>
          <w:rFonts w:ascii="Times New Roman" w:hAnsi="Times New Roman" w:cs="Times New Roman"/>
          <w:sz w:val="24"/>
          <w:szCs w:val="24"/>
          <w:lang w:val="en-US"/>
        </w:rPr>
        <w:t>Issiq prokat stani</w:t>
      </w:r>
    </w:p>
    <w:p w14:paraId="5136C0E2" w14:textId="018797D2" w:rsidR="00CE543A" w:rsidRDefault="00CE543A" w:rsidP="00CE543A">
      <w:pPr>
        <w:pStyle w:val="ListParagraph"/>
        <w:numPr>
          <w:ilvl w:val="0"/>
          <w:numId w:val="3"/>
        </w:numPr>
        <w:snapToGrid w:val="0"/>
        <w:spacing w:after="0" w:line="360" w:lineRule="auto"/>
        <w:contextualSpacing w:val="0"/>
        <w:rPr>
          <w:rFonts w:ascii="Times New Roman" w:hAnsi="Times New Roman" w:cs="Times New Roman"/>
          <w:sz w:val="24"/>
          <w:szCs w:val="24"/>
          <w:lang w:val="en-US"/>
        </w:rPr>
      </w:pPr>
      <w:r w:rsidRPr="00CE543A">
        <w:rPr>
          <w:rFonts w:ascii="Times New Roman" w:hAnsi="Times New Roman" w:cs="Times New Roman"/>
          <w:sz w:val="24"/>
          <w:szCs w:val="24"/>
          <w:lang w:val="en-US"/>
        </w:rPr>
        <w:t>Suvni tozalash rejasi</w:t>
      </w:r>
    </w:p>
    <w:p w14:paraId="0411ED2F" w14:textId="1226FBCA" w:rsidR="00657D89" w:rsidRPr="00657D89" w:rsidRDefault="00657D89" w:rsidP="00657D89">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QPM</w:t>
      </w:r>
      <w:r w:rsidRPr="00657D8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657D89">
        <w:rPr>
          <w:rFonts w:ascii="Times New Roman" w:hAnsi="Times New Roman" w:cs="Times New Roman"/>
          <w:sz w:val="24"/>
          <w:szCs w:val="24"/>
          <w:lang w:val="en-US"/>
        </w:rPr>
        <w:t xml:space="preserve"> bu </w:t>
      </w:r>
      <w:r w:rsidR="004D6887">
        <w:rPr>
          <w:rFonts w:ascii="Times New Roman" w:hAnsi="Times New Roman" w:cs="Times New Roman"/>
          <w:sz w:val="24"/>
          <w:szCs w:val="24"/>
          <w:lang w:val="en-US"/>
        </w:rPr>
        <w:t>AMIBT</w:t>
      </w:r>
      <w:r w:rsidRPr="00657D89">
        <w:rPr>
          <w:rFonts w:ascii="Times New Roman" w:hAnsi="Times New Roman" w:cs="Times New Roman"/>
          <w:sz w:val="24"/>
          <w:szCs w:val="24"/>
          <w:lang w:val="en-US"/>
        </w:rPr>
        <w:t>, uzluksiz po‘lat quyish bo‘limi (</w:t>
      </w:r>
      <w:r w:rsidR="004D6887">
        <w:rPr>
          <w:rFonts w:ascii="Times New Roman" w:hAnsi="Times New Roman" w:cs="Times New Roman"/>
          <w:sz w:val="24"/>
          <w:szCs w:val="24"/>
          <w:lang w:val="en-US"/>
        </w:rPr>
        <w:t xml:space="preserve">bunday keyin – </w:t>
      </w:r>
      <w:r w:rsidR="00EC12E4">
        <w:rPr>
          <w:rFonts w:ascii="Times New Roman" w:hAnsi="Times New Roman" w:cs="Times New Roman"/>
          <w:sz w:val="24"/>
          <w:szCs w:val="24"/>
          <w:lang w:val="en-US"/>
        </w:rPr>
        <w:t>UQMB</w:t>
      </w:r>
      <w:r w:rsidRPr="00657D89">
        <w:rPr>
          <w:rFonts w:ascii="Times New Roman" w:hAnsi="Times New Roman" w:cs="Times New Roman"/>
          <w:sz w:val="24"/>
          <w:szCs w:val="24"/>
          <w:lang w:val="en-US"/>
        </w:rPr>
        <w:t>) va bitta texnologik oqimda bitta prokat operatsiyasidan iborat bo‘lgan integratsiyalashgan ishlab chiqarish majmuasi.</w:t>
      </w:r>
    </w:p>
    <w:p w14:paraId="3EC4DB86" w14:textId="79B30127" w:rsidR="00657D89" w:rsidRPr="00657D89" w:rsidRDefault="00657D89" w:rsidP="00657D89">
      <w:pPr>
        <w:snapToGrid w:val="0"/>
        <w:spacing w:after="0" w:line="360" w:lineRule="auto"/>
        <w:ind w:firstLine="709"/>
        <w:jc w:val="both"/>
        <w:rPr>
          <w:rFonts w:ascii="Times New Roman" w:hAnsi="Times New Roman" w:cs="Times New Roman"/>
          <w:sz w:val="24"/>
          <w:szCs w:val="24"/>
          <w:lang w:val="en-US"/>
        </w:rPr>
      </w:pPr>
      <w:r w:rsidRPr="00657D89">
        <w:rPr>
          <w:rFonts w:ascii="Times New Roman" w:hAnsi="Times New Roman" w:cs="Times New Roman"/>
          <w:sz w:val="24"/>
          <w:szCs w:val="24"/>
          <w:lang w:val="en-US"/>
        </w:rPr>
        <w:t xml:space="preserve">Yangi </w:t>
      </w:r>
      <w:r w:rsidR="007566DD">
        <w:rPr>
          <w:rFonts w:ascii="Times New Roman" w:hAnsi="Times New Roman" w:cs="Times New Roman"/>
          <w:sz w:val="24"/>
          <w:szCs w:val="24"/>
          <w:lang w:val="en-US"/>
        </w:rPr>
        <w:t>AMIBT</w:t>
      </w:r>
      <w:r w:rsidRPr="00657D89">
        <w:rPr>
          <w:rFonts w:ascii="Times New Roman" w:hAnsi="Times New Roman" w:cs="Times New Roman"/>
          <w:sz w:val="24"/>
          <w:szCs w:val="24"/>
          <w:lang w:val="en-US"/>
        </w:rPr>
        <w:t xml:space="preserve">ning quvvati 1093 ktpa suyuq po‘latni tashkil etadi. UMK tomonidan ishlab chiqarilgan po‘latning umumiy hajmi uning kengayishidan keyin 1940 </w:t>
      </w:r>
      <w:r w:rsidR="009E3C5E" w:rsidRPr="009E3C5E">
        <w:rPr>
          <w:rFonts w:ascii="Times New Roman" w:hAnsi="Times New Roman" w:cs="Times New Roman"/>
          <w:sz w:val="24"/>
          <w:szCs w:val="24"/>
          <w:lang w:val="en-US"/>
        </w:rPr>
        <w:t>ming t/yil</w:t>
      </w:r>
      <w:r w:rsidRPr="00657D89">
        <w:rPr>
          <w:rFonts w:ascii="Times New Roman" w:hAnsi="Times New Roman" w:cs="Times New Roman"/>
          <w:sz w:val="24"/>
          <w:szCs w:val="24"/>
          <w:lang w:val="en-US"/>
        </w:rPr>
        <w:t>ni tashkil etadi.</w:t>
      </w:r>
    </w:p>
    <w:p w14:paraId="4C59CB48" w14:textId="2126670B" w:rsidR="00657D89" w:rsidRDefault="00657D89" w:rsidP="00657D89">
      <w:pPr>
        <w:snapToGrid w:val="0"/>
        <w:spacing w:after="0" w:line="360" w:lineRule="auto"/>
        <w:ind w:firstLine="709"/>
        <w:jc w:val="both"/>
        <w:rPr>
          <w:rFonts w:ascii="Times New Roman" w:hAnsi="Times New Roman" w:cs="Times New Roman"/>
          <w:sz w:val="24"/>
          <w:szCs w:val="24"/>
          <w:lang w:val="en-US"/>
        </w:rPr>
      </w:pPr>
      <w:r w:rsidRPr="00657D89">
        <w:rPr>
          <w:rFonts w:ascii="Times New Roman" w:hAnsi="Times New Roman" w:cs="Times New Roman"/>
          <w:sz w:val="24"/>
          <w:szCs w:val="24"/>
          <w:lang w:val="en-US"/>
        </w:rPr>
        <w:t>Po‘lat tashuvchi 358 ming tonna/yil miqdoridagi suyuq po‘latni qurilayotgan ESMSdan mavjud ESMSga uzluksiz quyish uchun, mavjud prokat stanida 341 ming tonna/yil miqdorida prokat seksiyalarini ishlab chiqarish uchun o‘tkazishi mumkinligi rejalashtirilgan.</w:t>
      </w:r>
    </w:p>
    <w:p w14:paraId="37F9200A" w14:textId="284905DA" w:rsidR="00C1158C" w:rsidRDefault="00C1158C" w:rsidP="006C0F4A">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QPM</w:t>
      </w:r>
      <w:r w:rsidRPr="00C1158C">
        <w:rPr>
          <w:rFonts w:ascii="Times New Roman" w:hAnsi="Times New Roman" w:cs="Times New Roman"/>
          <w:sz w:val="24"/>
          <w:szCs w:val="24"/>
          <w:lang w:val="en-US"/>
        </w:rPr>
        <w:t>da tayyor prokat mahsulotlari ishlab chiqarish hajmi yiliga 1040 ming tonnani tashkil etadi, jumladan:</w:t>
      </w:r>
    </w:p>
    <w:p w14:paraId="463D5C1A" w14:textId="77777777" w:rsidR="00C1158C" w:rsidRPr="00C1158C" w:rsidRDefault="00C1158C" w:rsidP="00C1158C">
      <w:pPr>
        <w:pStyle w:val="ListParagraph"/>
        <w:numPr>
          <w:ilvl w:val="0"/>
          <w:numId w:val="3"/>
        </w:numPr>
        <w:snapToGrid w:val="0"/>
        <w:spacing w:after="0" w:line="360" w:lineRule="auto"/>
        <w:jc w:val="both"/>
        <w:rPr>
          <w:rFonts w:ascii="Times New Roman" w:hAnsi="Times New Roman" w:cs="Times New Roman"/>
          <w:sz w:val="24"/>
          <w:szCs w:val="24"/>
          <w:lang w:val="en-US"/>
        </w:rPr>
      </w:pPr>
      <w:r w:rsidRPr="00C1158C">
        <w:rPr>
          <w:rFonts w:ascii="Times New Roman" w:hAnsi="Times New Roman" w:cs="Times New Roman"/>
          <w:sz w:val="24"/>
          <w:szCs w:val="24"/>
          <w:lang w:val="en-US"/>
        </w:rPr>
        <w:t>Boshqa korxonada yupqa sovuq prokatlanadigan (s/p) list ishlab chiqarish uchun mo‘ljallangan 540 ming tonna prokatlanmagan po‘lat rulon</w:t>
      </w:r>
    </w:p>
    <w:p w14:paraId="3B03321A" w14:textId="77777777" w:rsidR="00C1158C" w:rsidRPr="00C1158C" w:rsidRDefault="00C1158C" w:rsidP="00C1158C">
      <w:pPr>
        <w:pStyle w:val="ListParagraph"/>
        <w:numPr>
          <w:ilvl w:val="0"/>
          <w:numId w:val="3"/>
        </w:numPr>
        <w:snapToGrid w:val="0"/>
        <w:spacing w:after="0" w:line="360" w:lineRule="auto"/>
        <w:jc w:val="both"/>
        <w:rPr>
          <w:rFonts w:ascii="Times New Roman" w:hAnsi="Times New Roman" w:cs="Times New Roman"/>
          <w:sz w:val="24"/>
          <w:szCs w:val="24"/>
          <w:lang w:val="en-US"/>
        </w:rPr>
      </w:pPr>
      <w:r w:rsidRPr="00C1158C">
        <w:rPr>
          <w:rFonts w:ascii="Times New Roman" w:hAnsi="Times New Roman" w:cs="Times New Roman"/>
          <w:sz w:val="24"/>
          <w:szCs w:val="24"/>
          <w:lang w:val="en-US"/>
        </w:rPr>
        <w:t>400 ming tonnasi ichki bozor uchun</w:t>
      </w:r>
    </w:p>
    <w:p w14:paraId="0899F17C" w14:textId="04A5F56D" w:rsidR="00C1158C" w:rsidRDefault="00C1158C" w:rsidP="00C1158C">
      <w:pPr>
        <w:pStyle w:val="ListParagraph"/>
        <w:numPr>
          <w:ilvl w:val="0"/>
          <w:numId w:val="3"/>
        </w:numPr>
        <w:snapToGrid w:val="0"/>
        <w:spacing w:after="0" w:line="360" w:lineRule="auto"/>
        <w:contextualSpacing w:val="0"/>
        <w:jc w:val="both"/>
        <w:rPr>
          <w:rFonts w:ascii="Times New Roman" w:hAnsi="Times New Roman" w:cs="Times New Roman"/>
          <w:sz w:val="24"/>
          <w:szCs w:val="24"/>
          <w:lang w:val="en-US"/>
        </w:rPr>
      </w:pPr>
      <w:r w:rsidRPr="00C1158C">
        <w:rPr>
          <w:rFonts w:ascii="Times New Roman" w:hAnsi="Times New Roman" w:cs="Times New Roman"/>
          <w:sz w:val="24"/>
          <w:szCs w:val="24"/>
          <w:lang w:val="en-US"/>
        </w:rPr>
        <w:t>100 ming tonnasi eksport uchun</w:t>
      </w:r>
    </w:p>
    <w:p w14:paraId="34412005" w14:textId="7F57A993" w:rsidR="00EC4A95" w:rsidRDefault="00EC4A95" w:rsidP="006C0F4A">
      <w:pPr>
        <w:snapToGrid w:val="0"/>
        <w:spacing w:after="0" w:line="360" w:lineRule="auto"/>
        <w:ind w:firstLine="709"/>
        <w:jc w:val="both"/>
        <w:rPr>
          <w:rFonts w:ascii="Times New Roman" w:hAnsi="Times New Roman" w:cs="Times New Roman"/>
          <w:sz w:val="24"/>
          <w:szCs w:val="24"/>
          <w:lang w:val="en-US"/>
        </w:rPr>
      </w:pPr>
      <w:r w:rsidRPr="00EC4A95">
        <w:rPr>
          <w:rFonts w:ascii="Times New Roman" w:hAnsi="Times New Roman" w:cs="Times New Roman"/>
          <w:sz w:val="24"/>
          <w:szCs w:val="24"/>
          <w:lang w:val="en-US"/>
        </w:rPr>
        <w:t xml:space="preserve">Hududning funksional tashkillashtirish tuzilishini o‘zgartirish va </w:t>
      </w:r>
      <w:r>
        <w:rPr>
          <w:rFonts w:ascii="Times New Roman" w:hAnsi="Times New Roman" w:cs="Times New Roman"/>
          <w:sz w:val="24"/>
          <w:szCs w:val="24"/>
          <w:lang w:val="en-US"/>
        </w:rPr>
        <w:t>QPM</w:t>
      </w:r>
      <w:r w:rsidRPr="00EC4A95">
        <w:rPr>
          <w:rFonts w:ascii="Times New Roman" w:hAnsi="Times New Roman" w:cs="Times New Roman"/>
          <w:sz w:val="24"/>
          <w:szCs w:val="24"/>
          <w:lang w:val="en-US"/>
        </w:rPr>
        <w:t xml:space="preserve"> inshootlarini joylashtirish uchun yerlarni hududiy ajratish talab etilmaydi.</w:t>
      </w:r>
    </w:p>
    <w:p w14:paraId="6607C330" w14:textId="589A17DC" w:rsidR="00B136D8" w:rsidRPr="004F3151" w:rsidRDefault="00EC4A95" w:rsidP="00EC4A95">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QPM</w:t>
      </w:r>
      <w:r w:rsidRPr="00EC4A95">
        <w:rPr>
          <w:rFonts w:ascii="Times New Roman" w:hAnsi="Times New Roman" w:cs="Times New Roman"/>
          <w:sz w:val="24"/>
          <w:szCs w:val="24"/>
          <w:lang w:val="en-US"/>
        </w:rPr>
        <w:t>ning transport va muhandislik xizmatlariga bo‘lgan ehtiyojlari UMKning mavjud va qurilayotgan infratuzilmasi tomonidan ta’minlanadi.</w:t>
      </w:r>
    </w:p>
    <w:p w14:paraId="3F38CDA8" w14:textId="56C86168" w:rsidR="007711F9" w:rsidRPr="004F3151" w:rsidRDefault="00DA7A3D" w:rsidP="006C0F4A">
      <w:pPr>
        <w:snapToGrid w:val="0"/>
        <w:spacing w:after="0" w:line="240" w:lineRule="auto"/>
        <w:jc w:val="center"/>
        <w:rPr>
          <w:rFonts w:ascii="Times New Roman" w:hAnsi="Times New Roman" w:cs="Times New Roman"/>
          <w:sz w:val="24"/>
          <w:szCs w:val="24"/>
          <w:lang w:val="en-US"/>
        </w:rPr>
      </w:pPr>
      <w:r w:rsidRPr="004F3151">
        <w:rPr>
          <w:rFonts w:ascii="Times New Roman" w:hAnsi="Times New Roman" w:cs="Times New Roman"/>
          <w:noProof/>
          <w:sz w:val="24"/>
          <w:szCs w:val="24"/>
          <w:lang w:val="en-US"/>
        </w:rPr>
        <w:drawing>
          <wp:inline distT="0" distB="0" distL="0" distR="0" wp14:anchorId="6A2086D0" wp14:editId="1796D0D5">
            <wp:extent cx="5664529" cy="714096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5446" cy="7242972"/>
                    </a:xfrm>
                    <a:prstGeom prst="rect">
                      <a:avLst/>
                    </a:prstGeom>
                    <a:noFill/>
                  </pic:spPr>
                </pic:pic>
              </a:graphicData>
            </a:graphic>
          </wp:inline>
        </w:drawing>
      </w:r>
    </w:p>
    <w:p w14:paraId="6FE448D1" w14:textId="6BC0DB3D" w:rsidR="006C0F4A" w:rsidRPr="004F3151" w:rsidRDefault="00C401D1" w:rsidP="006C0F4A">
      <w:pPr>
        <w:snapToGrid w:val="0"/>
        <w:spacing w:after="0" w:line="240" w:lineRule="auto"/>
        <w:jc w:val="center"/>
        <w:rPr>
          <w:rFonts w:ascii="Times New Roman" w:hAnsi="Times New Roman" w:cs="Times New Roman"/>
          <w:sz w:val="24"/>
          <w:szCs w:val="24"/>
          <w:lang w:val="en-US"/>
        </w:rPr>
      </w:pPr>
      <w:r w:rsidRPr="00C401D1">
        <w:rPr>
          <w:rFonts w:ascii="Times New Roman" w:hAnsi="Times New Roman" w:cs="Times New Roman"/>
          <w:sz w:val="24"/>
          <w:szCs w:val="24"/>
          <w:lang w:val="en-US"/>
        </w:rPr>
        <w:t>1-rasm. Loyiha joylashuvi</w:t>
      </w:r>
    </w:p>
    <w:p w14:paraId="01366C18" w14:textId="77777777" w:rsidR="007711F9" w:rsidRPr="004F3151" w:rsidRDefault="007711F9" w:rsidP="003318F8">
      <w:pPr>
        <w:snapToGrid w:val="0"/>
        <w:spacing w:after="0" w:line="240" w:lineRule="auto"/>
        <w:jc w:val="center"/>
        <w:rPr>
          <w:rFonts w:ascii="Times New Roman" w:hAnsi="Times New Roman" w:cs="Times New Roman"/>
          <w:sz w:val="24"/>
          <w:szCs w:val="24"/>
          <w:lang w:val="en-US"/>
        </w:rPr>
      </w:pPr>
    </w:p>
    <w:p w14:paraId="5BB221C9" w14:textId="77777777" w:rsidR="00C401D1" w:rsidRPr="00C401D1" w:rsidRDefault="00C401D1" w:rsidP="00C401D1">
      <w:pPr>
        <w:snapToGrid w:val="0"/>
        <w:spacing w:after="0" w:line="360" w:lineRule="auto"/>
        <w:ind w:firstLine="709"/>
        <w:jc w:val="both"/>
        <w:rPr>
          <w:rFonts w:ascii="Times New Roman" w:hAnsi="Times New Roman" w:cs="Times New Roman"/>
          <w:sz w:val="24"/>
          <w:szCs w:val="24"/>
          <w:lang w:val="en-US"/>
        </w:rPr>
      </w:pPr>
      <w:r w:rsidRPr="00C401D1">
        <w:rPr>
          <w:rFonts w:ascii="Times New Roman" w:hAnsi="Times New Roman" w:cs="Times New Roman"/>
          <w:sz w:val="24"/>
          <w:szCs w:val="24"/>
          <w:lang w:val="en-US"/>
        </w:rPr>
        <w:t>Yondosh obyektlar.</w:t>
      </w:r>
    </w:p>
    <w:p w14:paraId="5BC70238" w14:textId="551E8BD4" w:rsidR="00C401D1" w:rsidRPr="00C401D1" w:rsidRDefault="00C42487" w:rsidP="00C401D1">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QPM</w:t>
      </w:r>
      <w:r w:rsidR="00C401D1" w:rsidRPr="00C401D1">
        <w:rPr>
          <w:rFonts w:ascii="Times New Roman" w:hAnsi="Times New Roman" w:cs="Times New Roman"/>
          <w:sz w:val="24"/>
          <w:szCs w:val="24"/>
          <w:lang w:val="en-US"/>
        </w:rPr>
        <w:t xml:space="preserve"> loyihasining yondosh obyektlari uzunligi 1,2 km bo‘lgan UKMga yangi kirish yo‘li va uzunligi 23 km bo‘lgan elektr uzatish liniyasidir.</w:t>
      </w:r>
    </w:p>
    <w:p w14:paraId="7CAD1540" w14:textId="77777777" w:rsidR="00C401D1" w:rsidRPr="00C401D1" w:rsidRDefault="00C401D1" w:rsidP="00C401D1">
      <w:pPr>
        <w:snapToGrid w:val="0"/>
        <w:spacing w:after="0" w:line="360" w:lineRule="auto"/>
        <w:ind w:firstLine="709"/>
        <w:jc w:val="both"/>
        <w:rPr>
          <w:rFonts w:ascii="Times New Roman" w:hAnsi="Times New Roman" w:cs="Times New Roman"/>
          <w:sz w:val="24"/>
          <w:szCs w:val="24"/>
          <w:lang w:val="en-US"/>
        </w:rPr>
      </w:pPr>
      <w:r w:rsidRPr="00C401D1">
        <w:rPr>
          <w:rFonts w:ascii="Times New Roman" w:hAnsi="Times New Roman" w:cs="Times New Roman"/>
          <w:sz w:val="24"/>
          <w:szCs w:val="24"/>
          <w:lang w:val="en-US"/>
        </w:rPr>
        <w:t>Yer olish va iqtisodiy ko‘chirish.</w:t>
      </w:r>
    </w:p>
    <w:p w14:paraId="6592E7B4" w14:textId="12EE07BD" w:rsidR="00C401D1" w:rsidRDefault="00C401D1" w:rsidP="00C401D1">
      <w:pPr>
        <w:snapToGrid w:val="0"/>
        <w:spacing w:after="0" w:line="360" w:lineRule="auto"/>
        <w:ind w:firstLine="709"/>
        <w:jc w:val="both"/>
        <w:rPr>
          <w:rFonts w:ascii="Times New Roman" w:hAnsi="Times New Roman" w:cs="Times New Roman"/>
          <w:sz w:val="24"/>
          <w:szCs w:val="24"/>
          <w:lang w:val="en-US"/>
        </w:rPr>
      </w:pPr>
      <w:r w:rsidRPr="00C401D1">
        <w:rPr>
          <w:rFonts w:ascii="Times New Roman" w:hAnsi="Times New Roman" w:cs="Times New Roman"/>
          <w:sz w:val="24"/>
          <w:szCs w:val="24"/>
          <w:lang w:val="en-US"/>
        </w:rPr>
        <w:lastRenderedPageBreak/>
        <w:t xml:space="preserve">Yondosh loyihalar </w:t>
      </w:r>
      <w:r w:rsidR="00C42487">
        <w:rPr>
          <w:rFonts w:ascii="Times New Roman" w:hAnsi="Times New Roman" w:cs="Times New Roman"/>
          <w:sz w:val="24"/>
          <w:szCs w:val="24"/>
          <w:lang w:val="en-US"/>
        </w:rPr>
        <w:t>–</w:t>
      </w:r>
      <w:r w:rsidRPr="00C401D1">
        <w:rPr>
          <w:rFonts w:ascii="Times New Roman" w:hAnsi="Times New Roman" w:cs="Times New Roman"/>
          <w:sz w:val="24"/>
          <w:szCs w:val="24"/>
          <w:lang w:val="en-US"/>
        </w:rPr>
        <w:t xml:space="preserve"> elektr uzatish liniyasi yo‘nalishi va UKMga kirish yo‘li bo‘ylab o‘tkazilgan tadqiqot natijalariga ko‘ra, ularning hududiy qismining aksariyati fermer xo‘jaliklarining yer maydonlariga ta’sir ko‘rsatishi aniqlandi. Bu maydonlar asosan mevali daraxtlar ekish, makkajo‘xori, paxta, mosh, bug‘doy va boshqa ekinlarni yetishtirish uchun foydalaniladi.</w:t>
      </w:r>
    </w:p>
    <w:p w14:paraId="3B977FF8" w14:textId="77777777" w:rsidR="00C42487" w:rsidRPr="00C42487" w:rsidRDefault="00C42487" w:rsidP="00C42487">
      <w:pPr>
        <w:snapToGrid w:val="0"/>
        <w:spacing w:after="0" w:line="360" w:lineRule="auto"/>
        <w:ind w:firstLine="709"/>
        <w:jc w:val="both"/>
        <w:rPr>
          <w:rFonts w:ascii="Times New Roman" w:hAnsi="Times New Roman" w:cs="Times New Roman"/>
          <w:sz w:val="24"/>
          <w:szCs w:val="24"/>
          <w:lang w:val="en-US"/>
        </w:rPr>
      </w:pPr>
      <w:r w:rsidRPr="00C42487">
        <w:rPr>
          <w:rFonts w:ascii="Times New Roman" w:hAnsi="Times New Roman" w:cs="Times New Roman"/>
          <w:sz w:val="24"/>
          <w:szCs w:val="24"/>
          <w:lang w:val="en-US"/>
        </w:rPr>
        <w:t>Sug‘oriladigan ekin maydonlari orqali kirish yo‘li (Bekobod tumani va Bekobod shaharchasida qurilib, foydalanishga topshirilgan) hamda elektr uzatish liniyasi (Toshkent viloyati Bekobod tumani va Bekobod shaharchasida, Sirdaryo viloyati Shirin shaharchasi va Boyovut tumanida qurilmoqda) o‘tkazilgan.</w:t>
      </w:r>
    </w:p>
    <w:p w14:paraId="3E152609" w14:textId="77777777" w:rsidR="00C42487" w:rsidRPr="00C42487" w:rsidRDefault="00C42487" w:rsidP="00C42487">
      <w:pPr>
        <w:snapToGrid w:val="0"/>
        <w:spacing w:after="0" w:line="360" w:lineRule="auto"/>
        <w:ind w:firstLine="709"/>
        <w:jc w:val="both"/>
        <w:rPr>
          <w:rFonts w:ascii="Times New Roman" w:hAnsi="Times New Roman" w:cs="Times New Roman"/>
          <w:sz w:val="24"/>
          <w:szCs w:val="24"/>
          <w:lang w:val="en-US"/>
        </w:rPr>
      </w:pPr>
      <w:r w:rsidRPr="00C42487">
        <w:rPr>
          <w:rFonts w:ascii="Times New Roman" w:hAnsi="Times New Roman" w:cs="Times New Roman"/>
          <w:sz w:val="24"/>
          <w:szCs w:val="24"/>
          <w:lang w:val="en-US"/>
        </w:rPr>
        <w:t>O‘zbekiston Respublikasi Yer kodeksida yer uchastkalarini davlat va jamoat ehtiyojlari uchun olib qo‘yish imkoniyati ko‘zda tutilgan. Bu holda, davlatning mulkni majburiy begonalashtirishga bo‘lgan huquqi to‘g‘risidagi qonun hujjatlari qoidalariga rioya qilgan holda, yer egasining roziligi bilan hukumat qaroriga binoan jamoat ehtiyojlari uchun yerni xususiy mulkdan olib qo‘yish nazarda tutiladi. Bunda darhol va munosib kompensatsiya to‘lash belgilangan.</w:t>
      </w:r>
    </w:p>
    <w:p w14:paraId="4C60F20C" w14:textId="05A2FFEC" w:rsidR="00C42487" w:rsidRPr="00C42487" w:rsidRDefault="002C3765" w:rsidP="00C42487">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AMITB</w:t>
      </w:r>
      <w:r w:rsidR="00C42487" w:rsidRPr="00C42487">
        <w:rPr>
          <w:rFonts w:ascii="Times New Roman" w:hAnsi="Times New Roman" w:cs="Times New Roman"/>
          <w:sz w:val="24"/>
          <w:szCs w:val="24"/>
          <w:lang w:val="en-US"/>
        </w:rPr>
        <w:t xml:space="preserve"> tadqiqot dasturini aniqlash bosqichidagi so‘rov natijalariga ko‘ra, loyihani amalga oshirish munosabati bilan aholini ko‘chirish zarurati aniqlanmagan: eng yaqin turar-joy binolari elektr uzatish liniyalari va yo‘llar chegaralaridan 30 metrdan 500 metrgacha masofada joylashgan.</w:t>
      </w:r>
    </w:p>
    <w:p w14:paraId="3E329AD7" w14:textId="7A71C5DA" w:rsidR="00C42487" w:rsidRPr="00C42487" w:rsidRDefault="00C42487" w:rsidP="00C42487">
      <w:pPr>
        <w:snapToGrid w:val="0"/>
        <w:spacing w:after="0" w:line="360" w:lineRule="auto"/>
        <w:ind w:firstLine="709"/>
        <w:jc w:val="both"/>
        <w:rPr>
          <w:rFonts w:ascii="Times New Roman" w:hAnsi="Times New Roman" w:cs="Times New Roman"/>
          <w:sz w:val="24"/>
          <w:szCs w:val="24"/>
          <w:lang w:val="en-US"/>
        </w:rPr>
      </w:pPr>
      <w:r w:rsidRPr="00C42487">
        <w:rPr>
          <w:rFonts w:ascii="Times New Roman" w:hAnsi="Times New Roman" w:cs="Times New Roman"/>
          <w:sz w:val="24"/>
          <w:szCs w:val="24"/>
          <w:lang w:val="en-US"/>
        </w:rPr>
        <w:t>Quy</w:t>
      </w:r>
      <w:r>
        <w:rPr>
          <w:rFonts w:ascii="Times New Roman" w:hAnsi="Times New Roman" w:cs="Times New Roman"/>
          <w:sz w:val="24"/>
          <w:szCs w:val="24"/>
          <w:lang w:val="en-US"/>
        </w:rPr>
        <w:t>uv-</w:t>
      </w:r>
      <w:r w:rsidRPr="00C42487">
        <w:rPr>
          <w:rFonts w:ascii="Times New Roman" w:hAnsi="Times New Roman" w:cs="Times New Roman"/>
          <w:sz w:val="24"/>
          <w:szCs w:val="24"/>
          <w:lang w:val="en-US"/>
        </w:rPr>
        <w:t>prokat</w:t>
      </w:r>
      <w:r>
        <w:rPr>
          <w:rFonts w:ascii="Times New Roman" w:hAnsi="Times New Roman" w:cs="Times New Roman"/>
          <w:sz w:val="24"/>
          <w:szCs w:val="24"/>
          <w:lang w:val="en-US"/>
        </w:rPr>
        <w:t xml:space="preserve"> </w:t>
      </w:r>
      <w:r w:rsidRPr="00C42487">
        <w:rPr>
          <w:rFonts w:ascii="Times New Roman" w:hAnsi="Times New Roman" w:cs="Times New Roman"/>
          <w:sz w:val="24"/>
          <w:szCs w:val="24"/>
          <w:lang w:val="en-US"/>
        </w:rPr>
        <w:t>majmuasi infratuzilmasining qurilishi yerdan foydalanuvchilarning iqtisodiy ko‘chishiga olib kelgan, so‘rov natijasida kompensatsiya to‘lovlari qisman amalga oshirilganligi aniqlangan.</w:t>
      </w:r>
    </w:p>
    <w:p w14:paraId="12341639" w14:textId="35883E47" w:rsidR="00C42487" w:rsidRDefault="00C42487" w:rsidP="00C42487">
      <w:pPr>
        <w:snapToGrid w:val="0"/>
        <w:spacing w:after="0" w:line="360" w:lineRule="auto"/>
        <w:ind w:firstLine="709"/>
        <w:jc w:val="both"/>
        <w:rPr>
          <w:rFonts w:ascii="Times New Roman" w:hAnsi="Times New Roman" w:cs="Times New Roman"/>
          <w:sz w:val="24"/>
          <w:szCs w:val="24"/>
          <w:lang w:val="en-US"/>
        </w:rPr>
      </w:pPr>
      <w:r w:rsidRPr="00C42487">
        <w:rPr>
          <w:rFonts w:ascii="Times New Roman" w:hAnsi="Times New Roman" w:cs="Times New Roman"/>
          <w:sz w:val="24"/>
          <w:szCs w:val="24"/>
          <w:lang w:val="en-US"/>
        </w:rPr>
        <w:t xml:space="preserve">2021-yil dekabr - 2022-yil yanvar oylarida ijtimoiy audit o‘tkaziladi. Unda doimiy yoki vaqtincha (har bir fermer xo‘jaligi bo‘yicha alohida) ajratilgan mulkdorlar va yer uchastkalari to‘g‘risida ma’lumot olish, baholash hisobotlarini va milliy qonunchilik tartib-qoidalarining to‘g‘ri bajarilishini tekshirish, </w:t>
      </w:r>
      <w:r w:rsidR="0066742A">
        <w:rPr>
          <w:rFonts w:ascii="Times New Roman" w:hAnsi="Times New Roman" w:cs="Times New Roman"/>
          <w:sz w:val="24"/>
          <w:szCs w:val="24"/>
          <w:lang w:val="en-US"/>
        </w:rPr>
        <w:t>XMK</w:t>
      </w:r>
      <w:r w:rsidRPr="00C42487">
        <w:rPr>
          <w:rFonts w:ascii="Times New Roman" w:hAnsi="Times New Roman" w:cs="Times New Roman"/>
          <w:sz w:val="24"/>
          <w:szCs w:val="24"/>
          <w:lang w:val="en-US"/>
        </w:rPr>
        <w:t xml:space="preserve"> </w:t>
      </w:r>
      <w:r w:rsidR="0066742A">
        <w:rPr>
          <w:rFonts w:ascii="Times New Roman" w:hAnsi="Times New Roman" w:cs="Times New Roman"/>
          <w:sz w:val="24"/>
          <w:szCs w:val="24"/>
          <w:lang w:val="en-US"/>
        </w:rPr>
        <w:t>SS</w:t>
      </w:r>
      <w:r w:rsidRPr="00C42487">
        <w:rPr>
          <w:rFonts w:ascii="Times New Roman" w:hAnsi="Times New Roman" w:cs="Times New Roman"/>
          <w:sz w:val="24"/>
          <w:szCs w:val="24"/>
          <w:lang w:val="en-US"/>
        </w:rPr>
        <w:t>-5 talablariga muvofiqligini tahlil qilish maqsadida tuman hokimliklari, mahalliy fermerlar uyushmalari bilan maslahatlashuvlar va loyihadan ta’sirlangan fermerlar bilan chuqur suhbatlar o‘tkazish rejalashtirilgan.</w:t>
      </w:r>
    </w:p>
    <w:p w14:paraId="0CD046E5" w14:textId="7EBEC3EC" w:rsidR="00FD002F" w:rsidRPr="004F3151" w:rsidRDefault="0066742A" w:rsidP="003318F8">
      <w:pPr>
        <w:snapToGrid w:val="0"/>
        <w:spacing w:after="0" w:line="360" w:lineRule="auto"/>
        <w:ind w:firstLine="709"/>
        <w:jc w:val="both"/>
        <w:rPr>
          <w:rFonts w:ascii="Times New Roman" w:hAnsi="Times New Roman" w:cs="Times New Roman"/>
          <w:sz w:val="24"/>
          <w:szCs w:val="24"/>
          <w:lang w:val="en-US"/>
        </w:rPr>
      </w:pPr>
      <w:r w:rsidRPr="0066742A">
        <w:rPr>
          <w:rFonts w:ascii="Times New Roman" w:hAnsi="Times New Roman" w:cs="Times New Roman"/>
          <w:sz w:val="24"/>
          <w:szCs w:val="24"/>
          <w:lang w:val="en-US"/>
        </w:rPr>
        <w:t>Qurilish bosqichi.</w:t>
      </w:r>
    </w:p>
    <w:p w14:paraId="13022E04" w14:textId="77777777" w:rsidR="008D4BCC" w:rsidRPr="008D4BCC" w:rsidRDefault="008D4BCC" w:rsidP="008D4BCC">
      <w:pPr>
        <w:snapToGrid w:val="0"/>
        <w:spacing w:after="0" w:line="360" w:lineRule="auto"/>
        <w:ind w:firstLine="709"/>
        <w:jc w:val="both"/>
        <w:rPr>
          <w:rFonts w:ascii="Times New Roman" w:hAnsi="Times New Roman" w:cs="Times New Roman"/>
          <w:sz w:val="24"/>
          <w:szCs w:val="24"/>
          <w:lang w:val="en-US"/>
        </w:rPr>
      </w:pPr>
      <w:r w:rsidRPr="008D4BCC">
        <w:rPr>
          <w:rFonts w:ascii="Times New Roman" w:hAnsi="Times New Roman" w:cs="Times New Roman"/>
          <w:sz w:val="24"/>
          <w:szCs w:val="24"/>
          <w:lang w:val="en-US"/>
        </w:rPr>
        <w:t>Boyovut va Bekobod tumanlari kadastr organlarining dastlabki ma’lumotlariga ko‘ra, loyiha 38 ta yer uchastkasiga ta’sir ko‘rsatgan. Bulardan 7 tasi davlat korxonalari va UMK yerlari, 31 tasi esa fermer xo‘jaliklari yerlari (19 tasi Bekobod tumanida, 12 tasi Boyovut tumanida) hisoblanadi.</w:t>
      </w:r>
    </w:p>
    <w:p w14:paraId="55AC0254" w14:textId="77777777" w:rsidR="008D4BCC" w:rsidRPr="008D4BCC" w:rsidRDefault="008D4BCC" w:rsidP="008D4BCC">
      <w:pPr>
        <w:snapToGrid w:val="0"/>
        <w:spacing w:after="0" w:line="360" w:lineRule="auto"/>
        <w:ind w:firstLine="709"/>
        <w:jc w:val="both"/>
        <w:rPr>
          <w:rFonts w:ascii="Times New Roman" w:hAnsi="Times New Roman" w:cs="Times New Roman"/>
          <w:sz w:val="24"/>
          <w:szCs w:val="24"/>
          <w:lang w:val="en-US"/>
        </w:rPr>
      </w:pPr>
      <w:r w:rsidRPr="008D4BCC">
        <w:rPr>
          <w:rFonts w:ascii="Times New Roman" w:hAnsi="Times New Roman" w:cs="Times New Roman"/>
          <w:sz w:val="24"/>
          <w:szCs w:val="24"/>
          <w:lang w:val="en-US"/>
        </w:rPr>
        <w:t xml:space="preserve">Ijtimoiy audit natijalariga ko‘ra, qurilish davrida mustaqil baholash o‘tkazilgan 19 ta fermer xo‘jaligi aniqlangan. Mustaqil baholash asosida 12 ta fermer xo‘jaligiga kompensatsiya </w:t>
      </w:r>
      <w:r w:rsidRPr="008D4BCC">
        <w:rPr>
          <w:rFonts w:ascii="Times New Roman" w:hAnsi="Times New Roman" w:cs="Times New Roman"/>
          <w:sz w:val="24"/>
          <w:szCs w:val="24"/>
          <w:lang w:val="en-US"/>
        </w:rPr>
        <w:lastRenderedPageBreak/>
        <w:t>to‘langan, ammo ushbu ro‘yxatdagi ba’zi fermer xo‘jaliklari yetkazilgan zarar bo‘yicha baholash natijasidan qoniqmagan.</w:t>
      </w:r>
    </w:p>
    <w:p w14:paraId="42E2372B" w14:textId="77777777" w:rsidR="008D4BCC" w:rsidRPr="008D4BCC" w:rsidRDefault="008D4BCC" w:rsidP="008D4BCC">
      <w:pPr>
        <w:snapToGrid w:val="0"/>
        <w:spacing w:after="0" w:line="360" w:lineRule="auto"/>
        <w:ind w:firstLine="709"/>
        <w:jc w:val="both"/>
        <w:rPr>
          <w:rFonts w:ascii="Times New Roman" w:hAnsi="Times New Roman" w:cs="Times New Roman"/>
          <w:sz w:val="24"/>
          <w:szCs w:val="24"/>
          <w:lang w:val="en-US"/>
        </w:rPr>
      </w:pPr>
      <w:r w:rsidRPr="008D4BCC">
        <w:rPr>
          <w:rFonts w:ascii="Times New Roman" w:hAnsi="Times New Roman" w:cs="Times New Roman"/>
          <w:sz w:val="24"/>
          <w:szCs w:val="24"/>
          <w:lang w:val="en-US"/>
        </w:rPr>
        <w:t>Qolgan 12 ta fermer xo‘jaligi bo‘yicha turli sabablarga ko‘ra (zarar ko‘rgan fermer xo‘jaliklari haqida ma’lumotlarning yo‘qligi, elektr uzatish liniyalari yo‘nalishining o‘zgarishi va boshqalar) zarar baholanmagan.</w:t>
      </w:r>
    </w:p>
    <w:p w14:paraId="52AB78FE" w14:textId="2100B041" w:rsidR="008D4BCC" w:rsidRDefault="008D4BCC" w:rsidP="008D4BCC">
      <w:pPr>
        <w:snapToGrid w:val="0"/>
        <w:spacing w:after="0" w:line="360" w:lineRule="auto"/>
        <w:ind w:firstLine="709"/>
        <w:jc w:val="both"/>
        <w:rPr>
          <w:rFonts w:ascii="Times New Roman" w:hAnsi="Times New Roman" w:cs="Times New Roman"/>
          <w:sz w:val="24"/>
          <w:szCs w:val="24"/>
          <w:lang w:val="en-US"/>
        </w:rPr>
      </w:pPr>
      <w:r w:rsidRPr="008D4BCC">
        <w:rPr>
          <w:rFonts w:ascii="Times New Roman" w:hAnsi="Times New Roman" w:cs="Times New Roman"/>
          <w:sz w:val="24"/>
          <w:szCs w:val="24"/>
          <w:lang w:val="en-US"/>
        </w:rPr>
        <w:t xml:space="preserve">Shunday qilib, quyuv-prokat majmuasining yondosh obyektlari </w:t>
      </w:r>
      <w:r>
        <w:rPr>
          <w:rFonts w:ascii="Times New Roman" w:hAnsi="Times New Roman" w:cs="Times New Roman"/>
          <w:sz w:val="24"/>
          <w:szCs w:val="24"/>
          <w:lang w:val="en-US"/>
        </w:rPr>
        <w:t>–</w:t>
      </w:r>
      <w:r w:rsidRPr="008D4BCC">
        <w:rPr>
          <w:rFonts w:ascii="Times New Roman" w:hAnsi="Times New Roman" w:cs="Times New Roman"/>
          <w:sz w:val="24"/>
          <w:szCs w:val="24"/>
          <w:lang w:val="en-US"/>
        </w:rPr>
        <w:t xml:space="preserve"> elektr uzatish liniyalari va yo‘llarni qurish yerlarni begonalashtirish (vaqtinchalik va doimiy) bilan bog‘liq ta’sirlarga ega bo‘lib, ularning oqibatlari ekinlar, ekin maydonlari va mevali daraxtlarning yo‘qolishi, drenaj va sug‘orish inshootlarining shikastlanishi bilan ifodalanadi.</w:t>
      </w:r>
    </w:p>
    <w:p w14:paraId="0B34FB6C" w14:textId="20B309DF" w:rsidR="007711F9" w:rsidRPr="004F3151" w:rsidRDefault="00B548F7" w:rsidP="003318F8">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Ishga tushirish</w:t>
      </w:r>
      <w:r w:rsidRPr="00B548F7">
        <w:rPr>
          <w:rFonts w:ascii="Times New Roman" w:hAnsi="Times New Roman" w:cs="Times New Roman"/>
          <w:sz w:val="24"/>
          <w:szCs w:val="24"/>
          <w:lang w:val="en-US"/>
        </w:rPr>
        <w:t xml:space="preserve"> bosqichi.</w:t>
      </w:r>
    </w:p>
    <w:p w14:paraId="6977F2BB" w14:textId="42C5A85C" w:rsidR="003A0FF9" w:rsidRDefault="003A0FF9" w:rsidP="003318F8">
      <w:pPr>
        <w:snapToGrid w:val="0"/>
        <w:spacing w:after="0" w:line="360" w:lineRule="auto"/>
        <w:ind w:firstLine="709"/>
        <w:jc w:val="both"/>
        <w:rPr>
          <w:rFonts w:ascii="Times New Roman" w:hAnsi="Times New Roman" w:cs="Times New Roman"/>
          <w:sz w:val="24"/>
          <w:szCs w:val="24"/>
          <w:lang w:val="en-US"/>
        </w:rPr>
      </w:pPr>
      <w:r w:rsidRPr="003A0FF9">
        <w:rPr>
          <w:rFonts w:ascii="Times New Roman" w:hAnsi="Times New Roman" w:cs="Times New Roman"/>
          <w:sz w:val="24"/>
          <w:szCs w:val="24"/>
          <w:lang w:val="en-US"/>
        </w:rPr>
        <w:t>Loyihani ekspluatatsiya qilish bosqichida qo‘shimcha yer olish va/yoki iqtisodiy ko‘chirish amalga oshirilmaydi. Quy</w:t>
      </w:r>
      <w:r>
        <w:rPr>
          <w:rFonts w:ascii="Times New Roman" w:hAnsi="Times New Roman" w:cs="Times New Roman"/>
          <w:sz w:val="24"/>
          <w:szCs w:val="24"/>
          <w:lang w:val="en-US"/>
        </w:rPr>
        <w:t>uv</w:t>
      </w:r>
      <w:r w:rsidRPr="003A0FF9">
        <w:rPr>
          <w:rFonts w:ascii="Times New Roman" w:hAnsi="Times New Roman" w:cs="Times New Roman"/>
          <w:sz w:val="24"/>
          <w:szCs w:val="24"/>
          <w:lang w:val="en-US"/>
        </w:rPr>
        <w:t>-prokatl</w:t>
      </w:r>
      <w:r>
        <w:rPr>
          <w:rFonts w:ascii="Times New Roman" w:hAnsi="Times New Roman" w:cs="Times New Roman"/>
          <w:sz w:val="24"/>
          <w:szCs w:val="24"/>
          <w:lang w:val="en-US"/>
        </w:rPr>
        <w:t xml:space="preserve"> </w:t>
      </w:r>
      <w:r w:rsidRPr="003A0FF9">
        <w:rPr>
          <w:rFonts w:ascii="Times New Roman" w:hAnsi="Times New Roman" w:cs="Times New Roman"/>
          <w:sz w:val="24"/>
          <w:szCs w:val="24"/>
          <w:lang w:val="en-US"/>
        </w:rPr>
        <w:t>majmuasining ishlab chiqarish faoliyati UMK hududida korxona chegaralarini kengaytirmasdan amalga oshiriladi.</w:t>
      </w:r>
    </w:p>
    <w:p w14:paraId="0B14B6E8" w14:textId="77777777" w:rsidR="00B6523F" w:rsidRPr="003318F8" w:rsidRDefault="00B6523F" w:rsidP="003318F8">
      <w:pPr>
        <w:snapToGrid w:val="0"/>
        <w:spacing w:after="0" w:line="240" w:lineRule="auto"/>
        <w:jc w:val="center"/>
        <w:rPr>
          <w:rFonts w:ascii="Times New Roman" w:hAnsi="Times New Roman" w:cs="Times New Roman"/>
          <w:sz w:val="24"/>
          <w:szCs w:val="24"/>
          <w:lang w:val="en-US"/>
        </w:rPr>
      </w:pPr>
    </w:p>
    <w:p w14:paraId="7842A1DE" w14:textId="5D665D62" w:rsidR="004B1960" w:rsidRPr="007F0D48" w:rsidRDefault="004B1960" w:rsidP="004F3151">
      <w:pPr>
        <w:pStyle w:val="Heading2"/>
        <w:snapToGrid w:val="0"/>
        <w:rPr>
          <w:rFonts w:cs="Times New Roman"/>
          <w:b w:val="0"/>
          <w:lang w:val="en-US"/>
        </w:rPr>
      </w:pPr>
      <w:bookmarkStart w:id="4" w:name="_Toc193066928"/>
      <w:r w:rsidRPr="007F0D48">
        <w:rPr>
          <w:rFonts w:cs="Times New Roman"/>
          <w:lang w:val="en-US"/>
        </w:rPr>
        <w:t>4</w:t>
      </w:r>
      <w:r w:rsidR="00CD6187" w:rsidRPr="007F0D48">
        <w:rPr>
          <w:rFonts w:cs="Times New Roman"/>
          <w:lang w:val="en-US"/>
        </w:rPr>
        <w:t xml:space="preserve">. </w:t>
      </w:r>
      <w:r w:rsidR="003A0FF9">
        <w:rPr>
          <w:rFonts w:cs="Times New Roman"/>
          <w:lang w:val="en-US"/>
        </w:rPr>
        <w:t>IHTB</w:t>
      </w:r>
      <w:r w:rsidR="003A0FF9" w:rsidRPr="003A0FF9">
        <w:rPr>
          <w:rFonts w:cs="Times New Roman"/>
          <w:lang w:val="en-US"/>
        </w:rPr>
        <w:t xml:space="preserve"> yondashuvi va metodologiyasi</w:t>
      </w:r>
      <w:bookmarkEnd w:id="4"/>
    </w:p>
    <w:p w14:paraId="1890AFC3" w14:textId="77777777" w:rsidR="003318F8" w:rsidRPr="003318F8" w:rsidRDefault="003318F8" w:rsidP="003318F8">
      <w:pPr>
        <w:snapToGrid w:val="0"/>
        <w:spacing w:after="0" w:line="240" w:lineRule="auto"/>
        <w:jc w:val="center"/>
        <w:rPr>
          <w:rFonts w:ascii="Times New Roman" w:hAnsi="Times New Roman" w:cs="Times New Roman"/>
          <w:sz w:val="24"/>
          <w:szCs w:val="24"/>
          <w:lang w:val="en-US"/>
        </w:rPr>
      </w:pPr>
    </w:p>
    <w:p w14:paraId="334138A4" w14:textId="3AB43B2F" w:rsidR="003318F8" w:rsidRDefault="004B1960" w:rsidP="003318F8">
      <w:pPr>
        <w:pStyle w:val="Heading3"/>
        <w:snapToGrid w:val="0"/>
        <w:rPr>
          <w:rFonts w:cs="Times New Roman"/>
          <w:lang w:val="en-US"/>
        </w:rPr>
      </w:pPr>
      <w:bookmarkStart w:id="5" w:name="_Toc193066929"/>
      <w:r w:rsidRPr="007F0D48">
        <w:rPr>
          <w:rFonts w:cs="Times New Roman"/>
          <w:lang w:val="en-US"/>
        </w:rPr>
        <w:t>4.1</w:t>
      </w:r>
      <w:r w:rsidR="00CD6187" w:rsidRPr="007F0D48">
        <w:rPr>
          <w:rFonts w:cs="Times New Roman"/>
          <w:lang w:val="en-US"/>
        </w:rPr>
        <w:t xml:space="preserve">. </w:t>
      </w:r>
      <w:r w:rsidR="003A0FF9">
        <w:rPr>
          <w:rFonts w:cs="Times New Roman"/>
          <w:lang w:val="en-US"/>
        </w:rPr>
        <w:t>Umumiy yondashuv</w:t>
      </w:r>
      <w:bookmarkEnd w:id="5"/>
    </w:p>
    <w:p w14:paraId="7B4D6FA7" w14:textId="77777777" w:rsidR="003318F8" w:rsidRPr="003318F8" w:rsidRDefault="003318F8" w:rsidP="003318F8">
      <w:pPr>
        <w:snapToGrid w:val="0"/>
        <w:spacing w:after="0" w:line="240" w:lineRule="auto"/>
        <w:jc w:val="center"/>
        <w:rPr>
          <w:rFonts w:ascii="Times New Roman" w:hAnsi="Times New Roman" w:cs="Times New Roman"/>
          <w:sz w:val="24"/>
          <w:szCs w:val="24"/>
          <w:lang w:val="en-US"/>
        </w:rPr>
      </w:pPr>
    </w:p>
    <w:p w14:paraId="67D230C9" w14:textId="5FF857BE" w:rsidR="0006792C" w:rsidRPr="0006792C" w:rsidRDefault="0006792C" w:rsidP="0006792C">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IHTB</w:t>
      </w:r>
      <w:r w:rsidRPr="0006792C">
        <w:rPr>
          <w:rFonts w:ascii="Times New Roman" w:hAnsi="Times New Roman" w:cs="Times New Roman"/>
          <w:sz w:val="24"/>
          <w:szCs w:val="24"/>
          <w:lang w:val="en-US"/>
        </w:rPr>
        <w:t xml:space="preserve"> Ekvator tamoyillari (4) bo‘yicha qo‘llanmaga asoslangan holda tayyorlandi: Ekvator tamoyillari doirasida inson huquqlarini baholashni amalga oshirish to‘g‘risida (2020). Xavfni baholashda </w:t>
      </w:r>
      <w:r>
        <w:rPr>
          <w:rFonts w:ascii="Times New Roman" w:hAnsi="Times New Roman" w:cs="Times New Roman"/>
          <w:sz w:val="24"/>
          <w:szCs w:val="24"/>
          <w:lang w:val="en-US"/>
        </w:rPr>
        <w:t xml:space="preserve">AMITB </w:t>
      </w:r>
      <w:r w:rsidRPr="0006792C">
        <w:rPr>
          <w:rFonts w:ascii="Times New Roman" w:hAnsi="Times New Roman" w:cs="Times New Roman"/>
          <w:sz w:val="24"/>
          <w:szCs w:val="24"/>
          <w:lang w:val="en-US"/>
        </w:rPr>
        <w:t xml:space="preserve">(2023) tadqiqoti natijalari, Maslahatchi tomonidan o‘tkazilgan bo‘shliqlar tahlili, 2023-yil iyun-iyul oylarida </w:t>
      </w:r>
      <w:r>
        <w:rPr>
          <w:rFonts w:ascii="Times New Roman" w:hAnsi="Times New Roman" w:cs="Times New Roman"/>
          <w:sz w:val="24"/>
          <w:szCs w:val="24"/>
          <w:lang w:val="en-US"/>
        </w:rPr>
        <w:t xml:space="preserve">IHTB </w:t>
      </w:r>
      <w:r w:rsidRPr="0006792C">
        <w:rPr>
          <w:rFonts w:ascii="Times New Roman" w:hAnsi="Times New Roman" w:cs="Times New Roman"/>
          <w:sz w:val="24"/>
          <w:szCs w:val="24"/>
          <w:lang w:val="en-US"/>
        </w:rPr>
        <w:t>bo‘yicha maslahatlashuv jarayonlarida manfaatdor tomonlar ko‘targan tegishli masalalar va baholash uchun ahamiyatli bo‘lgan boshqa ommaviy ma’lumotlar inobatga olingan.</w:t>
      </w:r>
    </w:p>
    <w:p w14:paraId="05A671C7" w14:textId="53FFEEFE" w:rsidR="0006792C" w:rsidRPr="0006792C" w:rsidRDefault="0006792C" w:rsidP="0006792C">
      <w:pPr>
        <w:snapToGrid w:val="0"/>
        <w:spacing w:after="0" w:line="360" w:lineRule="auto"/>
        <w:ind w:firstLine="709"/>
        <w:jc w:val="both"/>
        <w:rPr>
          <w:rFonts w:ascii="Times New Roman" w:hAnsi="Times New Roman" w:cs="Times New Roman"/>
          <w:sz w:val="24"/>
          <w:szCs w:val="24"/>
          <w:lang w:val="en-US"/>
        </w:rPr>
      </w:pPr>
      <w:r w:rsidRPr="0006792C">
        <w:rPr>
          <w:rFonts w:ascii="Times New Roman" w:hAnsi="Times New Roman" w:cs="Times New Roman"/>
          <w:sz w:val="24"/>
          <w:szCs w:val="24"/>
          <w:lang w:val="en-US"/>
        </w:rPr>
        <w:t xml:space="preserve">Umuman olganda, xalqaro miqyosda biznes va inson huquqlari bo‘yicha yagona yuridik majburiy xalqaro shartnoma mavjud bo‘lmaganidek, </w:t>
      </w:r>
      <w:r>
        <w:rPr>
          <w:rFonts w:ascii="Times New Roman" w:hAnsi="Times New Roman" w:cs="Times New Roman"/>
          <w:sz w:val="24"/>
          <w:szCs w:val="24"/>
          <w:lang w:val="en-US"/>
        </w:rPr>
        <w:t>IHTB</w:t>
      </w:r>
      <w:r w:rsidRPr="0006792C">
        <w:rPr>
          <w:rFonts w:ascii="Times New Roman" w:hAnsi="Times New Roman" w:cs="Times New Roman"/>
          <w:sz w:val="24"/>
          <w:szCs w:val="24"/>
          <w:lang w:val="en-US"/>
        </w:rPr>
        <w:t xml:space="preserve">ni o‘tkazishning umumqabul qilingan metodologiyasi ham yo‘q. Masalan, BMT Bosh kotibining maxsus vakili va BMTning </w:t>
      </w:r>
      <w:r w:rsidR="00FB64E4">
        <w:rPr>
          <w:rFonts w:ascii="Times New Roman" w:hAnsi="Times New Roman" w:cs="Times New Roman"/>
          <w:sz w:val="24"/>
          <w:szCs w:val="24"/>
          <w:lang w:val="en-US"/>
        </w:rPr>
        <w:t xml:space="preserve">bosh </w:t>
      </w:r>
      <w:r w:rsidRPr="0006792C">
        <w:rPr>
          <w:rFonts w:ascii="Times New Roman" w:hAnsi="Times New Roman" w:cs="Times New Roman"/>
          <w:sz w:val="24"/>
          <w:szCs w:val="24"/>
          <w:lang w:val="en-US"/>
        </w:rPr>
        <w:t>tamoyillari muallifi Jon Ruggi biznes va inson huquqlari masalalarining butun majmuasini yagona keng qamrovli xalqaro-huquqiy hujjatga birlashtirishga urinishlarga qarshi chiqadi. Buning sababi biznes va inson huquqlari o‘rtasidagi muammolarning xilma-xilligi, huquqiy va institutsional tafovutlar, shuningdek BMTga a’zo davlatlar o‘rtasida va ularning ichida manfaatlar muvozanatining yo‘qligi hisoblanadi.</w:t>
      </w:r>
    </w:p>
    <w:p w14:paraId="1A4C90DA" w14:textId="60710929" w:rsidR="0006792C" w:rsidRDefault="0006792C" w:rsidP="0006792C">
      <w:pPr>
        <w:snapToGrid w:val="0"/>
        <w:spacing w:after="0" w:line="360" w:lineRule="auto"/>
        <w:ind w:firstLine="709"/>
        <w:jc w:val="both"/>
        <w:rPr>
          <w:rFonts w:ascii="Times New Roman" w:hAnsi="Times New Roman" w:cs="Times New Roman"/>
          <w:sz w:val="24"/>
          <w:szCs w:val="24"/>
          <w:lang w:val="en-US"/>
        </w:rPr>
      </w:pPr>
      <w:r w:rsidRPr="0006792C">
        <w:rPr>
          <w:rFonts w:ascii="Times New Roman" w:hAnsi="Times New Roman" w:cs="Times New Roman"/>
          <w:sz w:val="24"/>
          <w:szCs w:val="24"/>
          <w:lang w:val="en-US"/>
        </w:rPr>
        <w:t xml:space="preserve">2018-yilda Birlashgan Millatlar Tashkiloti Bosh Assambleyasi Ishchi guruhining A/73/163-sonli hisoboti e’lon qilindi. Unda BMTning yo‘riqnoma tamoyillarida ko‘rsatilgan inson huquqlarini tegishli tarzda tekshirish bo‘yicha harakatlar tahlil qilingan. Ushbu hisobot mavjud amaliyotdagi kamchiliklarni bartaraf etish uchun ishlab chiqilishi va kengaytirilishi lozim bo‘lgan </w:t>
      </w:r>
      <w:r w:rsidRPr="0006792C">
        <w:rPr>
          <w:rFonts w:ascii="Times New Roman" w:hAnsi="Times New Roman" w:cs="Times New Roman"/>
          <w:sz w:val="24"/>
          <w:szCs w:val="24"/>
          <w:lang w:val="en-US"/>
        </w:rPr>
        <w:lastRenderedPageBreak/>
        <w:t xml:space="preserve">yangi ilg‘or tajribalarni ta’kidlaydi. BMTning yo‘riqnoma tamoyillarida keltirilgan tavsiyalar </w:t>
      </w:r>
      <w:r w:rsidR="0098736B">
        <w:rPr>
          <w:rFonts w:ascii="Times New Roman" w:hAnsi="Times New Roman" w:cs="Times New Roman"/>
          <w:sz w:val="24"/>
          <w:szCs w:val="24"/>
          <w:lang w:val="en-US"/>
        </w:rPr>
        <w:t>IHTB</w:t>
      </w:r>
      <w:r w:rsidRPr="0006792C">
        <w:rPr>
          <w:rFonts w:ascii="Times New Roman" w:hAnsi="Times New Roman" w:cs="Times New Roman"/>
          <w:sz w:val="24"/>
          <w:szCs w:val="24"/>
          <w:lang w:val="en-US"/>
        </w:rPr>
        <w:t>da inobatga olingan.</w:t>
      </w:r>
    </w:p>
    <w:p w14:paraId="06513C88" w14:textId="11C5449D" w:rsidR="0098736B" w:rsidRDefault="0098736B" w:rsidP="003318F8">
      <w:pPr>
        <w:snapToGrid w:val="0"/>
        <w:spacing w:after="0" w:line="360" w:lineRule="auto"/>
        <w:ind w:firstLine="709"/>
        <w:jc w:val="both"/>
        <w:rPr>
          <w:rFonts w:ascii="Times New Roman" w:hAnsi="Times New Roman" w:cs="Times New Roman"/>
          <w:sz w:val="24"/>
          <w:szCs w:val="24"/>
          <w:lang w:val="en-US"/>
        </w:rPr>
      </w:pPr>
      <w:r w:rsidRPr="0098736B">
        <w:rPr>
          <w:rFonts w:ascii="Times New Roman" w:hAnsi="Times New Roman" w:cs="Times New Roman"/>
          <w:sz w:val="24"/>
          <w:szCs w:val="24"/>
          <w:lang w:val="en-US"/>
        </w:rPr>
        <w:t xml:space="preserve">Inson huquqlariga ta’sirni baholash bo‘yicha tavsiyalarni eng yuqori darajaga ko‘tarish maqsadida, </w:t>
      </w:r>
      <w:r>
        <w:rPr>
          <w:rFonts w:ascii="Times New Roman" w:hAnsi="Times New Roman" w:cs="Times New Roman"/>
          <w:sz w:val="24"/>
          <w:szCs w:val="24"/>
          <w:lang w:val="en-US"/>
        </w:rPr>
        <w:t>IHTB</w:t>
      </w:r>
      <w:r w:rsidRPr="0098736B">
        <w:rPr>
          <w:rFonts w:ascii="Times New Roman" w:hAnsi="Times New Roman" w:cs="Times New Roman"/>
          <w:sz w:val="24"/>
          <w:szCs w:val="24"/>
          <w:lang w:val="en-US"/>
        </w:rPr>
        <w:t xml:space="preserve"> turli xalqaro tashkilotlar, institutlar va banklar tomonidan ishlab chiqilgan ko‘rsatmalar bilan birgalikda xavf va ta’sirni tahlil qilish va baholash uchun turli komponentlar va vositalarni birlashtirgan integratsiyalashgan yondashuvdan foydalanadi. Bunda asosiy yondashuv E</w:t>
      </w:r>
      <w:r>
        <w:rPr>
          <w:rFonts w:ascii="Times New Roman" w:hAnsi="Times New Roman" w:cs="Times New Roman"/>
          <w:sz w:val="24"/>
          <w:szCs w:val="24"/>
          <w:lang w:val="en-US"/>
        </w:rPr>
        <w:t>T</w:t>
      </w:r>
      <w:r w:rsidRPr="0098736B">
        <w:rPr>
          <w:rFonts w:ascii="Times New Roman" w:hAnsi="Times New Roman" w:cs="Times New Roman"/>
          <w:sz w:val="24"/>
          <w:szCs w:val="24"/>
          <w:lang w:val="en-US"/>
        </w:rPr>
        <w:t>4ni global miqyosda samarali baholash vositasi sifatida qo‘llashni nazarda tutadi.</w:t>
      </w:r>
    </w:p>
    <w:p w14:paraId="71259D9B" w14:textId="00C29707" w:rsidR="00D063F1" w:rsidRDefault="00D063F1" w:rsidP="003318F8">
      <w:pPr>
        <w:snapToGrid w:val="0"/>
        <w:spacing w:after="0" w:line="360" w:lineRule="auto"/>
        <w:ind w:firstLine="709"/>
        <w:jc w:val="both"/>
        <w:rPr>
          <w:rFonts w:ascii="Times New Roman" w:hAnsi="Times New Roman" w:cs="Times New Roman"/>
          <w:sz w:val="24"/>
          <w:szCs w:val="24"/>
          <w:lang w:val="en-US"/>
        </w:rPr>
      </w:pPr>
      <w:r w:rsidRPr="00D063F1">
        <w:rPr>
          <w:rFonts w:ascii="Times New Roman" w:hAnsi="Times New Roman" w:cs="Times New Roman"/>
          <w:sz w:val="24"/>
          <w:szCs w:val="24"/>
          <w:lang w:val="en-US"/>
        </w:rPr>
        <w:t>Qo‘llanmalar va hujjatlar, E</w:t>
      </w:r>
      <w:r>
        <w:rPr>
          <w:rFonts w:ascii="Times New Roman" w:hAnsi="Times New Roman" w:cs="Times New Roman"/>
          <w:sz w:val="24"/>
          <w:szCs w:val="24"/>
          <w:lang w:val="en-US"/>
        </w:rPr>
        <w:t>T</w:t>
      </w:r>
      <w:r w:rsidRPr="00D063F1">
        <w:rPr>
          <w:rFonts w:ascii="Times New Roman" w:hAnsi="Times New Roman" w:cs="Times New Roman"/>
          <w:sz w:val="24"/>
          <w:szCs w:val="24"/>
          <w:lang w:val="en-US"/>
        </w:rPr>
        <w:t xml:space="preserve">4 va </w:t>
      </w:r>
      <w:r>
        <w:rPr>
          <w:rFonts w:ascii="Times New Roman" w:hAnsi="Times New Roman" w:cs="Times New Roman"/>
          <w:sz w:val="24"/>
          <w:szCs w:val="24"/>
          <w:lang w:val="en-US"/>
        </w:rPr>
        <w:t>BMTBT</w:t>
      </w:r>
      <w:r w:rsidRPr="00D063F1">
        <w:rPr>
          <w:rFonts w:ascii="Times New Roman" w:hAnsi="Times New Roman" w:cs="Times New Roman"/>
          <w:sz w:val="24"/>
          <w:szCs w:val="24"/>
          <w:lang w:val="en-US"/>
        </w:rPr>
        <w:t>dan tashqari, quyidagilarni o‘z ichiga oladi:</w:t>
      </w:r>
    </w:p>
    <w:p w14:paraId="6F6888ED" w14:textId="55DF8B56" w:rsidR="0011474D" w:rsidRPr="0011474D" w:rsidRDefault="0011474D" w:rsidP="0011474D">
      <w:pPr>
        <w:snapToGrid w:val="0"/>
        <w:spacing w:after="0" w:line="360" w:lineRule="auto"/>
        <w:jc w:val="both"/>
        <w:rPr>
          <w:rFonts w:ascii="Times New Roman" w:hAnsi="Times New Roman" w:cs="Times New Roman"/>
          <w:sz w:val="24"/>
          <w:szCs w:val="24"/>
          <w:lang w:val="en-US"/>
        </w:rPr>
      </w:pPr>
      <w:r w:rsidRPr="0011474D">
        <w:rPr>
          <w:rFonts w:ascii="Times New Roman" w:hAnsi="Times New Roman" w:cs="Times New Roman"/>
          <w:sz w:val="24"/>
          <w:szCs w:val="24"/>
          <w:lang w:val="en-US"/>
        </w:rPr>
        <w:t>• Inson huquqlari umumjahon deklaratsiyasi (IHUD) va boshqa xalqaro inson huquqlari deklaratsiyalari, shuningdek milliy va mintaqaviy qonunchilik (batafsil ro‘yxatni 4-bobda)</w:t>
      </w:r>
    </w:p>
    <w:p w14:paraId="1859CD22" w14:textId="60CB8812" w:rsidR="0011474D" w:rsidRPr="0011474D" w:rsidRDefault="0011474D" w:rsidP="0011474D">
      <w:pPr>
        <w:snapToGrid w:val="0"/>
        <w:spacing w:after="0" w:line="360" w:lineRule="auto"/>
        <w:jc w:val="both"/>
        <w:rPr>
          <w:rFonts w:ascii="Times New Roman" w:hAnsi="Times New Roman" w:cs="Times New Roman"/>
          <w:sz w:val="24"/>
          <w:szCs w:val="24"/>
          <w:lang w:val="en-US"/>
        </w:rPr>
      </w:pPr>
      <w:r w:rsidRPr="0011474D">
        <w:rPr>
          <w:rFonts w:ascii="Times New Roman" w:hAnsi="Times New Roman" w:cs="Times New Roman"/>
          <w:sz w:val="24"/>
          <w:szCs w:val="24"/>
          <w:lang w:val="en-US"/>
        </w:rPr>
        <w:t xml:space="preserve">• Daniya Inson huquqlari institutining </w:t>
      </w:r>
      <w:r>
        <w:rPr>
          <w:rFonts w:ascii="Times New Roman" w:hAnsi="Times New Roman" w:cs="Times New Roman"/>
          <w:sz w:val="24"/>
          <w:szCs w:val="24"/>
          <w:lang w:val="en-US"/>
        </w:rPr>
        <w:t xml:space="preserve">bosh </w:t>
      </w:r>
      <w:r w:rsidRPr="0011474D">
        <w:rPr>
          <w:rFonts w:ascii="Times New Roman" w:hAnsi="Times New Roman" w:cs="Times New Roman"/>
          <w:sz w:val="24"/>
          <w:szCs w:val="24"/>
          <w:lang w:val="en-US"/>
        </w:rPr>
        <w:t>hujjatlari</w:t>
      </w:r>
    </w:p>
    <w:p w14:paraId="481F4D85" w14:textId="70D59537" w:rsidR="0011474D" w:rsidRPr="0011474D" w:rsidRDefault="0011474D" w:rsidP="0011474D">
      <w:pPr>
        <w:snapToGrid w:val="0"/>
        <w:spacing w:after="0" w:line="360" w:lineRule="auto"/>
        <w:jc w:val="both"/>
        <w:rPr>
          <w:rFonts w:ascii="Times New Roman" w:hAnsi="Times New Roman" w:cs="Times New Roman"/>
          <w:sz w:val="24"/>
          <w:szCs w:val="24"/>
          <w:lang w:val="en-US"/>
        </w:rPr>
      </w:pPr>
      <w:r w:rsidRPr="0011474D">
        <w:rPr>
          <w:rFonts w:ascii="Times New Roman" w:hAnsi="Times New Roman" w:cs="Times New Roman"/>
          <w:sz w:val="24"/>
          <w:szCs w:val="24"/>
          <w:lang w:val="en-US"/>
        </w:rPr>
        <w:t>• Xalqaro moliya korporatsiyasining (</w:t>
      </w:r>
      <w:r>
        <w:rPr>
          <w:rFonts w:ascii="Times New Roman" w:hAnsi="Times New Roman" w:cs="Times New Roman"/>
          <w:sz w:val="24"/>
          <w:szCs w:val="24"/>
          <w:lang w:val="en-US"/>
        </w:rPr>
        <w:t>XMK</w:t>
      </w:r>
      <w:r w:rsidRPr="0011474D">
        <w:rPr>
          <w:rFonts w:ascii="Times New Roman" w:hAnsi="Times New Roman" w:cs="Times New Roman"/>
          <w:sz w:val="24"/>
          <w:szCs w:val="24"/>
          <w:lang w:val="en-US"/>
        </w:rPr>
        <w:t>) samaradorlik standartlari</w:t>
      </w:r>
    </w:p>
    <w:p w14:paraId="63B0A71C" w14:textId="51C0A0E2" w:rsidR="0011474D" w:rsidRDefault="0011474D" w:rsidP="0011474D">
      <w:pPr>
        <w:snapToGrid w:val="0"/>
        <w:spacing w:after="0" w:line="360" w:lineRule="auto"/>
        <w:jc w:val="both"/>
        <w:rPr>
          <w:rFonts w:ascii="Times New Roman" w:hAnsi="Times New Roman" w:cs="Times New Roman"/>
          <w:sz w:val="24"/>
          <w:szCs w:val="24"/>
          <w:lang w:val="en-US"/>
        </w:rPr>
      </w:pPr>
      <w:r w:rsidRPr="0011474D">
        <w:rPr>
          <w:rFonts w:ascii="Times New Roman" w:hAnsi="Times New Roman" w:cs="Times New Roman"/>
          <w:sz w:val="24"/>
          <w:szCs w:val="24"/>
          <w:lang w:val="en-US"/>
        </w:rPr>
        <w:t>• Global hisobot tashabbusi (</w:t>
      </w:r>
      <w:r>
        <w:rPr>
          <w:rFonts w:ascii="Times New Roman" w:hAnsi="Times New Roman" w:cs="Times New Roman"/>
          <w:sz w:val="24"/>
          <w:szCs w:val="24"/>
          <w:lang w:val="en-US"/>
        </w:rPr>
        <w:t>GHT</w:t>
      </w:r>
      <w:r w:rsidRPr="0011474D">
        <w:rPr>
          <w:rFonts w:ascii="Times New Roman" w:hAnsi="Times New Roman" w:cs="Times New Roman"/>
          <w:sz w:val="24"/>
          <w:szCs w:val="24"/>
          <w:lang w:val="en-US"/>
        </w:rPr>
        <w:t>) talablari.</w:t>
      </w:r>
    </w:p>
    <w:p w14:paraId="403C0573" w14:textId="77777777" w:rsidR="003318F8" w:rsidRPr="003318F8" w:rsidRDefault="003318F8" w:rsidP="003318F8">
      <w:pPr>
        <w:snapToGrid w:val="0"/>
        <w:spacing w:after="0" w:line="240" w:lineRule="auto"/>
        <w:jc w:val="center"/>
        <w:rPr>
          <w:rFonts w:ascii="Times New Roman" w:hAnsi="Times New Roman" w:cs="Times New Roman"/>
          <w:sz w:val="24"/>
          <w:szCs w:val="24"/>
          <w:lang w:val="en-US"/>
        </w:rPr>
      </w:pPr>
    </w:p>
    <w:p w14:paraId="60C2B28F" w14:textId="24B5ABF4" w:rsidR="005E6A03" w:rsidRDefault="004B1960" w:rsidP="004F3151">
      <w:pPr>
        <w:pStyle w:val="Heading3"/>
        <w:snapToGrid w:val="0"/>
        <w:rPr>
          <w:rFonts w:cs="Times New Roman"/>
          <w:lang w:val="en-US"/>
        </w:rPr>
      </w:pPr>
      <w:bookmarkStart w:id="6" w:name="_Toc193066930"/>
      <w:r w:rsidRPr="007F0D48">
        <w:rPr>
          <w:rFonts w:cs="Times New Roman"/>
          <w:lang w:val="en-US"/>
        </w:rPr>
        <w:t>4.2</w:t>
      </w:r>
      <w:r w:rsidR="00CD6187" w:rsidRPr="007F0D48">
        <w:rPr>
          <w:rFonts w:cs="Times New Roman"/>
          <w:lang w:val="en-US"/>
        </w:rPr>
        <w:t xml:space="preserve">. </w:t>
      </w:r>
      <w:r w:rsidR="005E6A03" w:rsidRPr="005E6A03">
        <w:rPr>
          <w:rFonts w:cs="Times New Roman"/>
          <w:lang w:val="en-US"/>
        </w:rPr>
        <w:t xml:space="preserve">Ekvator tamoyillari va BMTning biznes va inson huquqlari bo‘yicha </w:t>
      </w:r>
      <w:r w:rsidR="005E6A03">
        <w:rPr>
          <w:rFonts w:cs="Times New Roman"/>
          <w:lang w:val="en-US"/>
        </w:rPr>
        <w:t>bosh</w:t>
      </w:r>
      <w:r w:rsidR="005E6A03" w:rsidRPr="005E6A03">
        <w:rPr>
          <w:rFonts w:cs="Times New Roman"/>
          <w:lang w:val="en-US"/>
        </w:rPr>
        <w:t xml:space="preserve"> tamoyillari </w:t>
      </w:r>
      <w:r w:rsidR="005E6A03">
        <w:rPr>
          <w:rFonts w:cs="Times New Roman"/>
          <w:lang w:val="en-US"/>
        </w:rPr>
        <w:t xml:space="preserve">asosida </w:t>
      </w:r>
      <w:r w:rsidR="005E6A03" w:rsidRPr="005E6A03">
        <w:rPr>
          <w:rFonts w:cs="Times New Roman"/>
          <w:lang w:val="en-US"/>
        </w:rPr>
        <w:t>inson huquqlarini baholash ko‘lami</w:t>
      </w:r>
      <w:bookmarkEnd w:id="6"/>
    </w:p>
    <w:p w14:paraId="263B331A" w14:textId="77777777" w:rsidR="003318F8" w:rsidRPr="001C57E5" w:rsidRDefault="003318F8" w:rsidP="003318F8">
      <w:pPr>
        <w:snapToGrid w:val="0"/>
        <w:spacing w:after="0" w:line="240" w:lineRule="auto"/>
        <w:jc w:val="center"/>
        <w:rPr>
          <w:rFonts w:ascii="Times New Roman" w:hAnsi="Times New Roman" w:cs="Times New Roman"/>
          <w:sz w:val="24"/>
          <w:szCs w:val="24"/>
          <w:lang w:val="en-US"/>
        </w:rPr>
      </w:pPr>
    </w:p>
    <w:p w14:paraId="03838B1F" w14:textId="4B643D4E" w:rsidR="00ED3738" w:rsidRDefault="00ED3738" w:rsidP="003318F8">
      <w:pPr>
        <w:snapToGrid w:val="0"/>
        <w:spacing w:after="0" w:line="360" w:lineRule="auto"/>
        <w:ind w:firstLine="709"/>
        <w:jc w:val="both"/>
        <w:rPr>
          <w:rFonts w:ascii="Times New Roman" w:hAnsi="Times New Roman" w:cs="Times New Roman"/>
          <w:sz w:val="24"/>
          <w:szCs w:val="24"/>
          <w:lang w:val="en-US"/>
        </w:rPr>
      </w:pPr>
      <w:r w:rsidRPr="00ED3738">
        <w:rPr>
          <w:rFonts w:ascii="Times New Roman" w:hAnsi="Times New Roman" w:cs="Times New Roman"/>
          <w:sz w:val="24"/>
          <w:szCs w:val="24"/>
          <w:lang w:val="en-US"/>
        </w:rPr>
        <w:t>Quyidagi 1-jadvalda har qanday inson huquqlarini baholashda e’tiborga olinishi kerak bo‘lgan va Inson huquqlari bo‘yicha xalqaro konvensiya hujjatlarida qamrab olinishi kerak bo‘lgan BMT</w:t>
      </w:r>
      <w:r>
        <w:rPr>
          <w:rFonts w:ascii="Times New Roman" w:hAnsi="Times New Roman" w:cs="Times New Roman"/>
          <w:sz w:val="24"/>
          <w:szCs w:val="24"/>
          <w:lang w:val="en-US"/>
        </w:rPr>
        <w:t>B</w:t>
      </w:r>
      <w:r w:rsidRPr="00ED3738">
        <w:rPr>
          <w:rFonts w:ascii="Times New Roman" w:hAnsi="Times New Roman" w:cs="Times New Roman"/>
          <w:sz w:val="24"/>
          <w:szCs w:val="24"/>
          <w:lang w:val="en-US"/>
        </w:rPr>
        <w:t>Tga asoslangan asosiy elementlar umumlashtirilgan</w:t>
      </w:r>
      <w:r w:rsidRPr="001C57E5">
        <w:rPr>
          <w:rStyle w:val="FootnoteReference"/>
          <w:rFonts w:ascii="Times New Roman" w:hAnsi="Times New Roman" w:cs="Times New Roman"/>
          <w:sz w:val="24"/>
          <w:szCs w:val="24"/>
          <w:lang w:val="en-US"/>
        </w:rPr>
        <w:footnoteReference w:id="1"/>
      </w:r>
      <w:r w:rsidRPr="00ED3738">
        <w:rPr>
          <w:rFonts w:ascii="Times New Roman" w:hAnsi="Times New Roman" w:cs="Times New Roman"/>
          <w:sz w:val="24"/>
          <w:szCs w:val="24"/>
          <w:lang w:val="en-US"/>
        </w:rPr>
        <w:t>.</w:t>
      </w:r>
    </w:p>
    <w:p w14:paraId="5BF79D29" w14:textId="77777777" w:rsidR="00AD3233" w:rsidRPr="00AD3233" w:rsidRDefault="00AD3233" w:rsidP="00AD3233">
      <w:pPr>
        <w:snapToGrid w:val="0"/>
        <w:spacing w:after="0" w:line="240" w:lineRule="auto"/>
        <w:jc w:val="center"/>
        <w:rPr>
          <w:rFonts w:ascii="Times New Roman" w:hAnsi="Times New Roman" w:cs="Times New Roman"/>
          <w:sz w:val="24"/>
          <w:szCs w:val="24"/>
          <w:lang w:val="en-US"/>
        </w:rPr>
      </w:pPr>
    </w:p>
    <w:p w14:paraId="45550C4E" w14:textId="147E9421" w:rsidR="00AD3233" w:rsidRPr="00AD3233" w:rsidRDefault="00AD3233" w:rsidP="00AD3233">
      <w:pPr>
        <w:pStyle w:val="Heading3"/>
        <w:snapToGrid w:val="0"/>
        <w:rPr>
          <w:rFonts w:cs="Times New Roman"/>
          <w:b w:val="0"/>
          <w:lang w:val="en-US"/>
        </w:rPr>
      </w:pPr>
      <w:bookmarkStart w:id="7" w:name="_Toc193066931"/>
      <w:r w:rsidRPr="00AD3233">
        <w:rPr>
          <w:rFonts w:cs="Times New Roman"/>
          <w:lang w:val="en-US"/>
        </w:rPr>
        <w:t xml:space="preserve">4.3. </w:t>
      </w:r>
      <w:r w:rsidR="00ED3738">
        <w:rPr>
          <w:rFonts w:cs="Times New Roman"/>
          <w:lang w:val="en-US"/>
        </w:rPr>
        <w:t>IHTB</w:t>
      </w:r>
      <w:r w:rsidR="00ED3738" w:rsidRPr="00ED3738">
        <w:rPr>
          <w:rFonts w:cs="Times New Roman"/>
          <w:lang w:val="en-US"/>
        </w:rPr>
        <w:t xml:space="preserve"> metodologiyasi</w:t>
      </w:r>
      <w:bookmarkEnd w:id="7"/>
    </w:p>
    <w:p w14:paraId="6AC5E114" w14:textId="77777777" w:rsidR="00AD3233" w:rsidRPr="00AD3233" w:rsidRDefault="00AD3233" w:rsidP="00AD3233">
      <w:pPr>
        <w:snapToGrid w:val="0"/>
        <w:spacing w:after="0" w:line="240" w:lineRule="auto"/>
        <w:jc w:val="center"/>
        <w:rPr>
          <w:rFonts w:ascii="Times New Roman" w:hAnsi="Times New Roman" w:cs="Times New Roman"/>
          <w:sz w:val="24"/>
          <w:szCs w:val="24"/>
          <w:lang w:val="en-US"/>
        </w:rPr>
      </w:pPr>
    </w:p>
    <w:p w14:paraId="5741FDF7" w14:textId="355608FE" w:rsidR="00933E40" w:rsidRDefault="00933E40" w:rsidP="00AD323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933E40">
        <w:rPr>
          <w:rFonts w:ascii="Times New Roman" w:hAnsi="Times New Roman" w:cs="Times New Roman"/>
          <w:sz w:val="24"/>
          <w:szCs w:val="24"/>
          <w:lang w:val="en-US"/>
        </w:rPr>
        <w:t>Ekvator tamoyillarining E</w:t>
      </w:r>
      <w:r>
        <w:rPr>
          <w:rFonts w:ascii="Times New Roman" w:hAnsi="Times New Roman" w:cs="Times New Roman"/>
          <w:sz w:val="24"/>
          <w:szCs w:val="24"/>
          <w:lang w:val="en-US"/>
        </w:rPr>
        <w:t>T</w:t>
      </w:r>
      <w:r w:rsidRPr="00933E40">
        <w:rPr>
          <w:rFonts w:ascii="Times New Roman" w:hAnsi="Times New Roman" w:cs="Times New Roman"/>
          <w:sz w:val="24"/>
          <w:szCs w:val="24"/>
          <w:lang w:val="en-US"/>
        </w:rPr>
        <w:t>4</w:t>
      </w:r>
      <w:r w:rsidR="008D578C" w:rsidRPr="00933E40">
        <w:rPr>
          <w:rFonts w:ascii="Times New Roman" w:hAnsi="Times New Roman" w:cs="Times New Roman"/>
          <w:sz w:val="24"/>
          <w:szCs w:val="24"/>
          <w:lang w:val="en-US"/>
        </w:rPr>
        <w:t>: Ekvator tamoyillari doirasida inson huquqlari baholanishini amalga oshirish haqida</w:t>
      </w:r>
      <w:r w:rsidR="008D578C">
        <w:rPr>
          <w:rFonts w:ascii="Times New Roman" w:hAnsi="Times New Roman" w:cs="Times New Roman"/>
          <w:sz w:val="24"/>
          <w:szCs w:val="24"/>
          <w:lang w:val="en-US"/>
        </w:rPr>
        <w:t>gi</w:t>
      </w:r>
      <w:r w:rsidRPr="00933E40">
        <w:rPr>
          <w:rFonts w:ascii="Times New Roman" w:hAnsi="Times New Roman" w:cs="Times New Roman"/>
          <w:sz w:val="24"/>
          <w:szCs w:val="24"/>
          <w:lang w:val="en-US"/>
        </w:rPr>
        <w:t xml:space="preserve"> yo‘riqnomasiga ko‘ra, inson huquqlariga ta’sirni baholashning umumiy </w:t>
      </w:r>
      <w:r w:rsidR="008D578C">
        <w:rPr>
          <w:rFonts w:ascii="Times New Roman" w:hAnsi="Times New Roman" w:cs="Times New Roman"/>
          <w:sz w:val="24"/>
          <w:szCs w:val="24"/>
          <w:lang w:val="en-US"/>
        </w:rPr>
        <w:t xml:space="preserve">metodologiyasi </w:t>
      </w:r>
      <w:r w:rsidRPr="00933E40">
        <w:rPr>
          <w:rFonts w:ascii="Times New Roman" w:hAnsi="Times New Roman" w:cs="Times New Roman"/>
          <w:sz w:val="24"/>
          <w:szCs w:val="24"/>
          <w:lang w:val="en-US"/>
        </w:rPr>
        <w:t>quyidagi asosiy jarayonlarni o‘z ichiga oladi:</w:t>
      </w:r>
    </w:p>
    <w:p w14:paraId="07A9D2DB" w14:textId="77777777" w:rsidR="00722E80" w:rsidRPr="00722E80" w:rsidRDefault="00722E80" w:rsidP="00722E80">
      <w:pPr>
        <w:pStyle w:val="ListParagraph"/>
        <w:numPr>
          <w:ilvl w:val="0"/>
          <w:numId w:val="1"/>
        </w:numPr>
        <w:snapToGrid w:val="0"/>
        <w:spacing w:after="0" w:line="360" w:lineRule="auto"/>
        <w:ind w:left="0" w:firstLine="709"/>
        <w:jc w:val="both"/>
        <w:rPr>
          <w:rFonts w:ascii="Times New Roman" w:hAnsi="Times New Roman" w:cs="Times New Roman"/>
          <w:sz w:val="24"/>
          <w:szCs w:val="24"/>
          <w:lang w:val="en-US"/>
        </w:rPr>
      </w:pPr>
      <w:r w:rsidRPr="00722E80">
        <w:rPr>
          <w:rFonts w:ascii="Times New Roman" w:hAnsi="Times New Roman" w:cs="Times New Roman"/>
          <w:sz w:val="24"/>
          <w:szCs w:val="24"/>
          <w:lang w:val="en-US"/>
        </w:rPr>
        <w:t>Potensial ta’sirga uchragan guruhlarni (huquq egalarini) aniqlash va loyiha darajasidagi potensial yoki mavjud inson huquqlari bilan bog‘liq salbiy xavflarni baholash</w:t>
      </w:r>
    </w:p>
    <w:p w14:paraId="7DDDFA2D" w14:textId="77777777" w:rsidR="00722E80" w:rsidRDefault="00722E80" w:rsidP="00722E80">
      <w:pPr>
        <w:pStyle w:val="ListParagraph"/>
        <w:numPr>
          <w:ilvl w:val="0"/>
          <w:numId w:val="1"/>
        </w:numPr>
        <w:snapToGrid w:val="0"/>
        <w:spacing w:after="0" w:line="360" w:lineRule="auto"/>
        <w:ind w:left="0" w:firstLine="709"/>
        <w:jc w:val="both"/>
        <w:rPr>
          <w:rFonts w:ascii="Times New Roman" w:hAnsi="Times New Roman" w:cs="Times New Roman"/>
          <w:sz w:val="24"/>
          <w:szCs w:val="24"/>
          <w:lang w:val="en-US"/>
        </w:rPr>
      </w:pPr>
      <w:r w:rsidRPr="00722E80">
        <w:rPr>
          <w:rFonts w:ascii="Times New Roman" w:hAnsi="Times New Roman" w:cs="Times New Roman"/>
          <w:sz w:val="24"/>
          <w:szCs w:val="24"/>
          <w:lang w:val="en-US"/>
        </w:rPr>
        <w:t>Loyiha bilan bog‘liq aniqlangan inson huquqlari xavflarini, shu jumladan vaziyatni og‘irlashtiruvchi har qanday kontekstual omillarni tahlil qilish</w:t>
      </w:r>
    </w:p>
    <w:p w14:paraId="142018A3" w14:textId="77777777" w:rsidR="00722E80" w:rsidRDefault="00722E80" w:rsidP="00722E80">
      <w:pPr>
        <w:pStyle w:val="ListParagraph"/>
        <w:numPr>
          <w:ilvl w:val="0"/>
          <w:numId w:val="1"/>
        </w:numPr>
        <w:snapToGrid w:val="0"/>
        <w:spacing w:after="0" w:line="360" w:lineRule="auto"/>
        <w:ind w:left="0" w:firstLine="709"/>
        <w:jc w:val="both"/>
        <w:rPr>
          <w:rFonts w:ascii="Times New Roman" w:hAnsi="Times New Roman" w:cs="Times New Roman"/>
          <w:sz w:val="24"/>
          <w:szCs w:val="24"/>
          <w:lang w:val="en-US"/>
        </w:rPr>
      </w:pPr>
      <w:r w:rsidRPr="00722E80">
        <w:rPr>
          <w:rFonts w:ascii="Times New Roman" w:hAnsi="Times New Roman" w:cs="Times New Roman"/>
          <w:sz w:val="24"/>
          <w:szCs w:val="24"/>
          <w:lang w:val="en-US"/>
        </w:rPr>
        <w:lastRenderedPageBreak/>
        <w:t>Loyihaning ta’sir doirasidagi har bir potensial ta’sirga uchraydigan guruh (ishchilar, ta’sirlangan jamoalar yoki boshqa manfaatdor tomonlar) uchun mavjud va potensial ta’sirlarni turkumlash, ayniqsa ijtimoiy himoyaga muhtoj shaxslar va guruhlarga alohida e’tibor qaratish</w:t>
      </w:r>
    </w:p>
    <w:p w14:paraId="3D4A4AF7" w14:textId="535F8FE5" w:rsidR="00722E80" w:rsidRPr="00722E80" w:rsidRDefault="00722E80" w:rsidP="00722E80">
      <w:pPr>
        <w:pStyle w:val="ListParagraph"/>
        <w:numPr>
          <w:ilvl w:val="0"/>
          <w:numId w:val="1"/>
        </w:numPr>
        <w:snapToGrid w:val="0"/>
        <w:spacing w:after="0" w:line="360" w:lineRule="auto"/>
        <w:ind w:left="0" w:firstLine="709"/>
        <w:jc w:val="both"/>
        <w:rPr>
          <w:rFonts w:ascii="Times New Roman" w:hAnsi="Times New Roman" w:cs="Times New Roman"/>
          <w:sz w:val="24"/>
          <w:szCs w:val="24"/>
          <w:lang w:val="en-US"/>
        </w:rPr>
      </w:pPr>
      <w:r w:rsidRPr="00722E80">
        <w:rPr>
          <w:rFonts w:ascii="Times New Roman" w:hAnsi="Times New Roman" w:cs="Times New Roman"/>
          <w:sz w:val="24"/>
          <w:szCs w:val="24"/>
          <w:lang w:val="en-US"/>
        </w:rPr>
        <w:t>Bunday ta’sirlarning oldini olish yoki ularni kamaytirish uchun taklif etilayotgan choralar (yoki tashqi maslahatchilar tomonidan tavsiya etilgan harakatlar) tavsifi.</w:t>
      </w:r>
    </w:p>
    <w:p w14:paraId="0409352C" w14:textId="4C6CC2C0" w:rsidR="00AD3233" w:rsidRDefault="003B5EEE" w:rsidP="003B5EE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B5EEE">
        <w:rPr>
          <w:rFonts w:ascii="Times New Roman" w:hAnsi="Times New Roman" w:cs="Times New Roman"/>
          <w:sz w:val="24"/>
          <w:szCs w:val="24"/>
          <w:lang w:val="en-US"/>
        </w:rPr>
        <w:t xml:space="preserve">Ushbu jarayonlar ushbu </w:t>
      </w:r>
      <w:r>
        <w:rPr>
          <w:rFonts w:ascii="Times New Roman" w:hAnsi="Times New Roman" w:cs="Times New Roman"/>
          <w:sz w:val="24"/>
          <w:szCs w:val="24"/>
          <w:lang w:val="en-US"/>
        </w:rPr>
        <w:t>IHTB</w:t>
      </w:r>
      <w:r w:rsidRPr="003B5EEE">
        <w:rPr>
          <w:rFonts w:ascii="Times New Roman" w:hAnsi="Times New Roman" w:cs="Times New Roman"/>
          <w:sz w:val="24"/>
          <w:szCs w:val="24"/>
          <w:lang w:val="en-US"/>
        </w:rPr>
        <w:t>da qo‘llanilgan va quyidagi kichik bo‘limlarda umumlashtirilgan.</w:t>
      </w:r>
      <w:r w:rsidR="00AD3233">
        <w:rPr>
          <w:rFonts w:ascii="Times New Roman" w:hAnsi="Times New Roman" w:cs="Times New Roman"/>
          <w:sz w:val="24"/>
          <w:szCs w:val="24"/>
          <w:lang w:val="en-US"/>
        </w:rPr>
        <w:br w:type="page"/>
      </w:r>
    </w:p>
    <w:p w14:paraId="393C8966" w14:textId="444A1418" w:rsidR="00A40F9C" w:rsidRPr="001C57E5" w:rsidRDefault="00280D06" w:rsidP="003318F8">
      <w:pPr>
        <w:snapToGrid w:val="0"/>
        <w:spacing w:after="0" w:line="240" w:lineRule="auto"/>
        <w:jc w:val="right"/>
        <w:rPr>
          <w:rFonts w:ascii="Times New Roman" w:hAnsi="Times New Roman" w:cs="Times New Roman"/>
          <w:sz w:val="24"/>
          <w:szCs w:val="24"/>
          <w:lang w:val="en-US"/>
        </w:rPr>
      </w:pPr>
      <w:r w:rsidRPr="00280D06">
        <w:rPr>
          <w:rFonts w:ascii="Times New Roman" w:hAnsi="Times New Roman" w:cs="Times New Roman"/>
          <w:sz w:val="24"/>
          <w:szCs w:val="24"/>
          <w:lang w:val="en-US"/>
        </w:rPr>
        <w:lastRenderedPageBreak/>
        <w:t xml:space="preserve">1-jadval: </w:t>
      </w:r>
      <w:r>
        <w:rPr>
          <w:rFonts w:ascii="Times New Roman" w:hAnsi="Times New Roman" w:cs="Times New Roman"/>
          <w:sz w:val="24"/>
          <w:szCs w:val="24"/>
          <w:lang w:val="en-US"/>
        </w:rPr>
        <w:t>IHTB</w:t>
      </w:r>
      <w:r w:rsidRPr="00280D06">
        <w:rPr>
          <w:rFonts w:ascii="Times New Roman" w:hAnsi="Times New Roman" w:cs="Times New Roman"/>
          <w:sz w:val="24"/>
          <w:szCs w:val="24"/>
          <w:lang w:val="en-US"/>
        </w:rPr>
        <w:t>ga nisbatan E</w:t>
      </w:r>
      <w:r>
        <w:rPr>
          <w:rFonts w:ascii="Times New Roman" w:hAnsi="Times New Roman" w:cs="Times New Roman"/>
          <w:sz w:val="24"/>
          <w:szCs w:val="24"/>
          <w:lang w:val="en-US"/>
        </w:rPr>
        <w:t>T</w:t>
      </w:r>
      <w:r w:rsidRPr="00280D06">
        <w:rPr>
          <w:rFonts w:ascii="Times New Roman" w:hAnsi="Times New Roman" w:cs="Times New Roman"/>
          <w:sz w:val="24"/>
          <w:szCs w:val="24"/>
          <w:lang w:val="en-US"/>
        </w:rPr>
        <w:t>4 talablari</w:t>
      </w:r>
    </w:p>
    <w:p w14:paraId="07844BCB" w14:textId="77777777" w:rsidR="003318F8" w:rsidRPr="001C57E5" w:rsidRDefault="003318F8" w:rsidP="003318F8">
      <w:pPr>
        <w:snapToGrid w:val="0"/>
        <w:spacing w:after="0" w:line="240" w:lineRule="auto"/>
        <w:jc w:val="right"/>
        <w:rPr>
          <w:rFonts w:ascii="Times New Roman" w:hAnsi="Times New Roman" w:cs="Times New Roman"/>
          <w:sz w:val="24"/>
          <w:szCs w:val="24"/>
          <w:lang w:val="en-US"/>
        </w:rPr>
      </w:pPr>
    </w:p>
    <w:tbl>
      <w:tblPr>
        <w:tblStyle w:val="TableGrid"/>
        <w:tblW w:w="9781" w:type="dxa"/>
        <w:tblInd w:w="-147" w:type="dxa"/>
        <w:tblLayout w:type="fixed"/>
        <w:tblLook w:val="04A0" w:firstRow="1" w:lastRow="0" w:firstColumn="1" w:lastColumn="0" w:noHBand="0" w:noVBand="1"/>
      </w:tblPr>
      <w:tblGrid>
        <w:gridCol w:w="1560"/>
        <w:gridCol w:w="8221"/>
      </w:tblGrid>
      <w:tr w:rsidR="007F0D48" w:rsidRPr="00E9787D" w14:paraId="60973562" w14:textId="77777777" w:rsidTr="001440A7">
        <w:tc>
          <w:tcPr>
            <w:tcW w:w="1560" w:type="dxa"/>
          </w:tcPr>
          <w:p w14:paraId="626FD6F5" w14:textId="4BBF6849" w:rsidR="00A40F9C" w:rsidRPr="00E9787D" w:rsidRDefault="00F83853" w:rsidP="001C57E5">
            <w:pPr>
              <w:snapToGrid w:val="0"/>
              <w:jc w:val="center"/>
              <w:rPr>
                <w:rFonts w:ascii="Times New Roman" w:hAnsi="Times New Roman" w:cs="Times New Roman"/>
                <w:b/>
                <w:bCs/>
                <w:lang w:val="en-US"/>
              </w:rPr>
            </w:pPr>
            <w:r w:rsidRPr="00E9787D">
              <w:rPr>
                <w:rFonts w:ascii="Times New Roman" w:hAnsi="Times New Roman" w:cs="Times New Roman"/>
                <w:b/>
                <w:bCs/>
                <w:lang w:val="en-US"/>
              </w:rPr>
              <w:t>Tarkibiy qismlar</w:t>
            </w:r>
          </w:p>
        </w:tc>
        <w:tc>
          <w:tcPr>
            <w:tcW w:w="8221" w:type="dxa"/>
          </w:tcPr>
          <w:p w14:paraId="77966B16" w14:textId="1DE9656A" w:rsidR="00A40F9C" w:rsidRPr="00E9787D" w:rsidRDefault="00F83853" w:rsidP="001C57E5">
            <w:pPr>
              <w:snapToGrid w:val="0"/>
              <w:jc w:val="center"/>
              <w:rPr>
                <w:rFonts w:ascii="Times New Roman" w:hAnsi="Times New Roman" w:cs="Times New Roman"/>
                <w:b/>
                <w:bCs/>
                <w:lang w:val="en-US"/>
              </w:rPr>
            </w:pPr>
            <w:r w:rsidRPr="00E9787D">
              <w:rPr>
                <w:rFonts w:ascii="Times New Roman" w:hAnsi="Times New Roman" w:cs="Times New Roman"/>
                <w:b/>
                <w:bCs/>
                <w:lang w:val="en-US"/>
              </w:rPr>
              <w:t>Asosiy komponentlar</w:t>
            </w:r>
          </w:p>
        </w:tc>
      </w:tr>
      <w:tr w:rsidR="001C57E5" w:rsidRPr="00E9787D" w14:paraId="085AE04D" w14:textId="77777777" w:rsidTr="001440A7">
        <w:trPr>
          <w:trHeight w:val="2622"/>
        </w:trPr>
        <w:tc>
          <w:tcPr>
            <w:tcW w:w="1560" w:type="dxa"/>
          </w:tcPr>
          <w:p w14:paraId="23E7DD53" w14:textId="1E24BA51" w:rsidR="001C57E5" w:rsidRPr="00E9787D" w:rsidRDefault="00F83853" w:rsidP="004F3151">
            <w:pPr>
              <w:snapToGrid w:val="0"/>
              <w:rPr>
                <w:rFonts w:ascii="Times New Roman" w:hAnsi="Times New Roman" w:cs="Times New Roman"/>
                <w:lang w:val="en-US"/>
              </w:rPr>
            </w:pPr>
            <w:r w:rsidRPr="00E9787D">
              <w:rPr>
                <w:rFonts w:ascii="Times New Roman" w:hAnsi="Times New Roman" w:cs="Times New Roman"/>
                <w:lang w:val="en-US"/>
              </w:rPr>
              <w:t>Metodologiya</w:t>
            </w:r>
          </w:p>
        </w:tc>
        <w:tc>
          <w:tcPr>
            <w:tcW w:w="8221" w:type="dxa"/>
          </w:tcPr>
          <w:p w14:paraId="061E6AE8" w14:textId="2C32D8B2" w:rsidR="001C57E5" w:rsidRPr="00E9787D" w:rsidRDefault="00EE0477" w:rsidP="004F3151">
            <w:pPr>
              <w:snapToGrid w:val="0"/>
              <w:rPr>
                <w:rFonts w:ascii="Times New Roman" w:hAnsi="Times New Roman" w:cs="Times New Roman"/>
                <w:lang w:val="en-US"/>
              </w:rPr>
            </w:pPr>
            <w:r w:rsidRPr="00E9787D">
              <w:rPr>
                <w:rFonts w:ascii="Times New Roman" w:hAnsi="Times New Roman" w:cs="Times New Roman"/>
                <w:lang w:val="en-US"/>
              </w:rPr>
              <w:t>Inson huquqlari bo‘yicha baholash qanday o‘tkazilganligi haqida batafsil ma’lumot; vaqt jadvali; foydalanilgan manbalar; jalb qilingan tomonlar; inson huquqlari bilan bog‘liq xavflarni aniqlash uchun qo‘llanilgan yondashuv. Baholash uslubiyati kamida quyidagilarni o‘z ichiga olishi kerak:</w:t>
            </w:r>
          </w:p>
          <w:p w14:paraId="118F1DC2" w14:textId="5C68F0F7" w:rsidR="00EE0477" w:rsidRPr="00E9787D" w:rsidRDefault="00EE0477" w:rsidP="00EE0477">
            <w:pPr>
              <w:snapToGrid w:val="0"/>
              <w:rPr>
                <w:rFonts w:ascii="Times New Roman" w:hAnsi="Times New Roman" w:cs="Times New Roman"/>
                <w:lang w:val="en-US"/>
              </w:rPr>
            </w:pPr>
            <w:r w:rsidRPr="00E9787D">
              <w:rPr>
                <w:rFonts w:ascii="Times New Roman" w:hAnsi="Times New Roman" w:cs="Times New Roman"/>
                <w:lang w:val="en-US"/>
              </w:rPr>
              <w:t>1. qaysi inson huquqlari masalalari baholanganligi</w:t>
            </w:r>
          </w:p>
          <w:p w14:paraId="3A75649B" w14:textId="77777777" w:rsidR="00EE0477" w:rsidRPr="00E9787D" w:rsidRDefault="00EE0477" w:rsidP="00EE0477">
            <w:pPr>
              <w:snapToGrid w:val="0"/>
              <w:rPr>
                <w:rFonts w:ascii="Times New Roman" w:hAnsi="Times New Roman" w:cs="Times New Roman"/>
                <w:lang w:val="en-US"/>
              </w:rPr>
            </w:pPr>
            <w:r w:rsidRPr="00E9787D">
              <w:rPr>
                <w:rFonts w:ascii="Times New Roman" w:hAnsi="Times New Roman" w:cs="Times New Roman"/>
                <w:lang w:val="en-US"/>
              </w:rPr>
              <w:t>2. qaysi ta’sirlangan guruhlarga nisbatan baholanganligi va</w:t>
            </w:r>
          </w:p>
          <w:p w14:paraId="329ED53F" w14:textId="44A172F0" w:rsidR="001C57E5" w:rsidRPr="00E9787D" w:rsidRDefault="00EE0477" w:rsidP="00EE0477">
            <w:pPr>
              <w:snapToGrid w:val="0"/>
              <w:rPr>
                <w:rFonts w:ascii="Times New Roman" w:hAnsi="Times New Roman" w:cs="Times New Roman"/>
                <w:lang w:val="en-US"/>
              </w:rPr>
            </w:pPr>
            <w:r w:rsidRPr="00E9787D">
              <w:rPr>
                <w:rFonts w:ascii="Times New Roman" w:hAnsi="Times New Roman" w:cs="Times New Roman"/>
                <w:lang w:val="en-US"/>
              </w:rPr>
              <w:t>3. ushbu baholashlarning natijalari, jumladan:</w:t>
            </w:r>
          </w:p>
          <w:p w14:paraId="0F8866AE" w14:textId="77777777" w:rsidR="0073126F" w:rsidRPr="00E9787D" w:rsidRDefault="0073126F" w:rsidP="0073126F">
            <w:pPr>
              <w:pStyle w:val="ListParagraph"/>
              <w:snapToGrid w:val="0"/>
              <w:ind w:left="467"/>
              <w:rPr>
                <w:rFonts w:ascii="Times New Roman" w:hAnsi="Times New Roman" w:cs="Times New Roman"/>
                <w:lang w:val="en-US"/>
              </w:rPr>
            </w:pPr>
            <w:r w:rsidRPr="00E9787D">
              <w:rPr>
                <w:rFonts w:ascii="Times New Roman" w:hAnsi="Times New Roman" w:cs="Times New Roman"/>
                <w:lang w:val="en-US"/>
              </w:rPr>
              <w:t>a. tegishli ta’sir ostidagi guruh uchun xavf darajasi;</w:t>
            </w:r>
          </w:p>
          <w:p w14:paraId="7ED7D44F" w14:textId="77777777" w:rsidR="0073126F" w:rsidRPr="00E9787D" w:rsidRDefault="0073126F" w:rsidP="0073126F">
            <w:pPr>
              <w:pStyle w:val="ListParagraph"/>
              <w:snapToGrid w:val="0"/>
              <w:ind w:left="467"/>
              <w:rPr>
                <w:rFonts w:ascii="Times New Roman" w:hAnsi="Times New Roman" w:cs="Times New Roman"/>
                <w:lang w:val="en-US"/>
              </w:rPr>
            </w:pPr>
            <w:r w:rsidRPr="00E9787D">
              <w:rPr>
                <w:rFonts w:ascii="Times New Roman" w:hAnsi="Times New Roman" w:cs="Times New Roman"/>
                <w:lang w:val="en-US"/>
              </w:rPr>
              <w:t>b. xavfni qay darajada kamaytirish mumkinligi; va</w:t>
            </w:r>
          </w:p>
          <w:p w14:paraId="6313C434" w14:textId="38F8D642" w:rsidR="001C57E5" w:rsidRPr="00E9787D" w:rsidRDefault="0073126F" w:rsidP="0073126F">
            <w:pPr>
              <w:pStyle w:val="ListParagraph"/>
              <w:snapToGrid w:val="0"/>
              <w:ind w:left="467"/>
              <w:contextualSpacing w:val="0"/>
              <w:rPr>
                <w:rFonts w:ascii="Times New Roman" w:hAnsi="Times New Roman" w:cs="Times New Roman"/>
                <w:lang w:val="en-US"/>
              </w:rPr>
            </w:pPr>
            <w:r w:rsidRPr="00E9787D">
              <w:rPr>
                <w:rFonts w:ascii="Times New Roman" w:hAnsi="Times New Roman" w:cs="Times New Roman"/>
                <w:lang w:val="en-US"/>
              </w:rPr>
              <w:t>c. ba’zi ta’sirlarni yumshatib bo‘lmasligi va buning o‘rniga boshqa tuzatish choralarini qo‘llash zarurati tug‘ilishi mumkinligi.</w:t>
            </w:r>
          </w:p>
        </w:tc>
      </w:tr>
      <w:tr w:rsidR="007F0D48" w:rsidRPr="00E9787D" w14:paraId="2499AE44" w14:textId="77777777" w:rsidTr="001440A7">
        <w:tc>
          <w:tcPr>
            <w:tcW w:w="1560" w:type="dxa"/>
          </w:tcPr>
          <w:p w14:paraId="3E01909D" w14:textId="1C8D4BF5" w:rsidR="00A40F9C" w:rsidRPr="00E9787D" w:rsidRDefault="00F83853"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Mahalliy kontekst</w:t>
            </w:r>
          </w:p>
        </w:tc>
        <w:tc>
          <w:tcPr>
            <w:tcW w:w="8221" w:type="dxa"/>
          </w:tcPr>
          <w:p w14:paraId="5D15B3A5" w14:textId="593B0012" w:rsidR="00A40F9C" w:rsidRPr="00E9787D" w:rsidRDefault="0073126F"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Inson huquqlari bo‘yicha xavflarni keltirib chiqarishi mumkin bo‘lgan joylashuv va uning o‘ziga xos xususiyatlari haqida umumiy ma’lumot beradi (masalan, qashshoqlik darajasi, hukumat barqarorligi, fuqarolik erkinliklari, korrupsiya mavjudligi va boshqalar).</w:t>
            </w:r>
          </w:p>
        </w:tc>
      </w:tr>
      <w:tr w:rsidR="007F0D48" w:rsidRPr="00E9787D" w14:paraId="5A72F639" w14:textId="77777777" w:rsidTr="001440A7">
        <w:trPr>
          <w:trHeight w:val="1383"/>
        </w:trPr>
        <w:tc>
          <w:tcPr>
            <w:tcW w:w="1560" w:type="dxa"/>
          </w:tcPr>
          <w:p w14:paraId="36BF1AB4" w14:textId="3B7C6E28" w:rsidR="00A40F9C" w:rsidRPr="00E9787D" w:rsidRDefault="001440A7"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O‘lchov belgisi</w:t>
            </w:r>
          </w:p>
        </w:tc>
        <w:tc>
          <w:tcPr>
            <w:tcW w:w="8221" w:type="dxa"/>
          </w:tcPr>
          <w:p w14:paraId="5C70477A" w14:textId="7BD7485A" w:rsidR="00A40F9C" w:rsidRPr="00E9787D" w:rsidRDefault="00AB776E"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Mahalliy qonunlar va ularning ijrosi inson huquqlari bo‘yicha aniqlangan xavflar uchun xalqaro standartlarga qanchalik mos kelishini (yoki mos kelmasligini) ko‘rsatadi. Ular 3-tamoyilga mos keladigan qo‘llaniladigan yoki tanlangan standart bo‘lgan loyihalarda XMKning samaradorlik standartlariga muvofiqlik mijozlarga inson huquqlari bo‘yicha ko‘plab tegishli xavflarni hal qilish imkonini beradi.</w:t>
            </w:r>
          </w:p>
        </w:tc>
      </w:tr>
      <w:tr w:rsidR="007F0D48" w:rsidRPr="00E9787D" w14:paraId="5790CDEF" w14:textId="77777777" w:rsidTr="001440A7">
        <w:tc>
          <w:tcPr>
            <w:tcW w:w="1560" w:type="dxa"/>
          </w:tcPr>
          <w:p w14:paraId="075CDFEC" w14:textId="08E8A688" w:rsidR="00A40F9C" w:rsidRPr="00E9787D" w:rsidRDefault="001440A7"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Inson huquqlari bo‘yicha haqiqiy/potensial xavflarni aniqlash</w:t>
            </w:r>
          </w:p>
        </w:tc>
        <w:tc>
          <w:tcPr>
            <w:tcW w:w="8221" w:type="dxa"/>
          </w:tcPr>
          <w:p w14:paraId="110713D7" w14:textId="6C4E0E53" w:rsidR="00A40F9C" w:rsidRPr="00E9787D" w:rsidRDefault="002C2041"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Loyihaning inson huquqlari bilan bog‘liq xavflarini og‘irligi va ehtimolligiga ko‘ra aniqlab, bu xavflarning bir-biri bilan kesishgan yoki o‘zaro bog‘liq bo‘lgan joylarini ta’kidlaydi hamda qaysi ijtimoiy himoyaga muhtoj odamlar/guruhlar xavf ostida bo‘lishi mumkinligini ta’kidlaydi (masalan, mahalliy xalqlar; ayollar; milliy yoki etnik, diniy va til jihatidan ozchiliklar; bolalar; nogironligi bo‘lgan shaxslar; va mehnat muhojirlari va ularning oilalari).</w:t>
            </w:r>
          </w:p>
        </w:tc>
      </w:tr>
      <w:tr w:rsidR="007F0D48" w:rsidRPr="00E9787D" w14:paraId="5C760477" w14:textId="77777777" w:rsidTr="001440A7">
        <w:tc>
          <w:tcPr>
            <w:tcW w:w="1560" w:type="dxa"/>
          </w:tcPr>
          <w:p w14:paraId="693937D1" w14:textId="3AF25B32" w:rsidR="00A40F9C" w:rsidRPr="00E9787D" w:rsidRDefault="001440A7"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Kompaniya amaliyoti</w:t>
            </w:r>
          </w:p>
        </w:tc>
        <w:tc>
          <w:tcPr>
            <w:tcW w:w="8221" w:type="dxa"/>
          </w:tcPr>
          <w:p w14:paraId="531F3FA4" w14:textId="7EB974F9" w:rsidR="00A40F9C" w:rsidRPr="00E9787D" w:rsidRDefault="002C2041" w:rsidP="001C57E5">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Kompaniyalarning mavjud yumshatish choralariga nisbatan potentsial xavf-xatarlarni baholab chiqadi.</w:t>
            </w:r>
          </w:p>
          <w:p w14:paraId="70D953F0" w14:textId="6A076C06" w:rsidR="00A40F9C" w:rsidRPr="00E9787D" w:rsidRDefault="00A408C6"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Bu mijozning korporativ darajadagi siyosatlari, tartib-qoidalari, boshqaruv tizimlarini (shu jumladan, vaqt o‘tishi bilan xavflarni kuzatish va nazorat qilish uchun mo‘ljallangan tizimlarni), xodimlar salohiyatini, faoliyat tarixini va, agar mavjud bo‘lsa, ushbu amaliyotlar bo‘yicha loyiha darajasidagi har qanday ma’lumotni ko‘rib chiqishni o‘z ichiga oladi. Inson huquqlariga oid potensial salbiy xavflarni kamaytirish uchun faqat kompaniya siyosatiga havola qilish odatda yetarli emas. Agar kompaniya amaliyotida kamchiliklar aniqlansa, bunday kamchiliklarni bartaraf etish bo‘yicha tavsiyalar berilishi lozim (ushbu kamchiliklar tahlili XMK 1-samardorlik standartlarida ilgari surilgan yondashuvga mos keladi).</w:t>
            </w:r>
          </w:p>
        </w:tc>
      </w:tr>
      <w:tr w:rsidR="007F0D48" w:rsidRPr="00E9787D" w14:paraId="21C7F74A" w14:textId="77777777" w:rsidTr="001440A7">
        <w:tc>
          <w:tcPr>
            <w:tcW w:w="1560" w:type="dxa"/>
          </w:tcPr>
          <w:p w14:paraId="369620D3" w14:textId="7A589F26" w:rsidR="00852927" w:rsidRPr="00E9787D" w:rsidRDefault="001440A7"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Xavfni kamaytirish choralari</w:t>
            </w:r>
          </w:p>
        </w:tc>
        <w:tc>
          <w:tcPr>
            <w:tcW w:w="8221" w:type="dxa"/>
          </w:tcPr>
          <w:p w14:paraId="3875FF17" w14:textId="425AE3A3" w:rsidR="00852927" w:rsidRPr="00E9787D" w:rsidRDefault="00E9787D" w:rsidP="001C57E5">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Kompaniya inson huquqlari bo‘yicha aniqlangan xavflarni qanday kamaytirishi yoki kelajakda qanday kamaytirishi mumkinligini aniqlaydi. Bu jarayonda asosiy e’tibor oldini olishga qaratiladi va faqat so‘nggi chora sifatida tuzatish choralari ko‘riladi. Shuningdek, mahalliy va kontekstual xavflar kabi to‘liq yoki qisman bartaraf etilishi murakkab bo‘lgan xavflar ham muhokama qilinishi lozim.</w:t>
            </w:r>
          </w:p>
        </w:tc>
      </w:tr>
      <w:tr w:rsidR="007F0D48" w:rsidRPr="00E9787D" w14:paraId="20E6905F" w14:textId="77777777" w:rsidTr="001440A7">
        <w:tc>
          <w:tcPr>
            <w:tcW w:w="1560" w:type="dxa"/>
          </w:tcPr>
          <w:p w14:paraId="0F6694DF" w14:textId="09125639" w:rsidR="00852927" w:rsidRPr="00E9787D" w:rsidRDefault="001440A7" w:rsidP="004F3151">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Huquqiy himoya vositalaridan foydalanish</w:t>
            </w:r>
          </w:p>
        </w:tc>
        <w:tc>
          <w:tcPr>
            <w:tcW w:w="8221" w:type="dxa"/>
          </w:tcPr>
          <w:p w14:paraId="145BCD7A" w14:textId="0938A092" w:rsidR="00852927" w:rsidRPr="00E9787D" w:rsidRDefault="00E9787D" w:rsidP="001C57E5">
            <w:pPr>
              <w:pStyle w:val="ListParagraph"/>
              <w:snapToGrid w:val="0"/>
              <w:ind w:left="0"/>
              <w:contextualSpacing w:val="0"/>
              <w:rPr>
                <w:rFonts w:ascii="Times New Roman" w:hAnsi="Times New Roman" w:cs="Times New Roman"/>
                <w:lang w:val="en-US"/>
              </w:rPr>
            </w:pPr>
            <w:r w:rsidRPr="00E9787D">
              <w:rPr>
                <w:rFonts w:ascii="Times New Roman" w:hAnsi="Times New Roman" w:cs="Times New Roman"/>
                <w:lang w:val="en-US"/>
              </w:rPr>
              <w:t>Kompaniyaning shikoyatlarni ko‘rib chiqish mexanizmi qanchalik samarali ekanligini, shuningdek, huquqiy himoya vositalarini ta’minlash bilan bog‘liq mahalliy qonunchilik doirasini tushuntirib beradi (6-tamoyilga muvofiq, bu A toifasidagi va tegishli hollarda B toifasidagi loyihalar uchun talab etiladi, biroq barcha loyihalarda foydali bo‘lishi mumkin).</w:t>
            </w:r>
          </w:p>
        </w:tc>
      </w:tr>
    </w:tbl>
    <w:p w14:paraId="212FA6EB" w14:textId="41315327" w:rsidR="00AD3233" w:rsidRDefault="00AD3233" w:rsidP="00AD3233">
      <w:pPr>
        <w:snapToGrid w:val="0"/>
        <w:spacing w:after="0" w:line="240" w:lineRule="auto"/>
        <w:jc w:val="center"/>
        <w:rPr>
          <w:rFonts w:ascii="Times New Roman" w:hAnsi="Times New Roman" w:cs="Times New Roman"/>
          <w:sz w:val="24"/>
          <w:szCs w:val="24"/>
          <w:lang w:val="en-US"/>
        </w:rPr>
      </w:pPr>
    </w:p>
    <w:p w14:paraId="12BB9434" w14:textId="3B3FB630" w:rsidR="00852927" w:rsidRPr="00AD3233" w:rsidRDefault="00AD3233" w:rsidP="00AD3233">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C235578" w14:textId="215130BE" w:rsidR="00852927" w:rsidRPr="007F0D48" w:rsidRDefault="00852927" w:rsidP="004F3151">
      <w:pPr>
        <w:pStyle w:val="Heading4"/>
        <w:snapToGrid w:val="0"/>
        <w:rPr>
          <w:rFonts w:cs="Times New Roman"/>
          <w:lang w:val="en-US"/>
        </w:rPr>
      </w:pPr>
      <w:bookmarkStart w:id="8" w:name="_Toc193066932"/>
      <w:r w:rsidRPr="007F0D48">
        <w:rPr>
          <w:rFonts w:cs="Times New Roman"/>
          <w:lang w:val="en-US"/>
        </w:rPr>
        <w:lastRenderedPageBreak/>
        <w:t>4.3.1</w:t>
      </w:r>
      <w:r w:rsidR="00CD6187" w:rsidRPr="007F0D48">
        <w:rPr>
          <w:rFonts w:cs="Times New Roman"/>
          <w:lang w:val="en-US"/>
        </w:rPr>
        <w:t xml:space="preserve">. </w:t>
      </w:r>
      <w:r w:rsidR="00423FBE" w:rsidRPr="00423FBE">
        <w:rPr>
          <w:rFonts w:cs="Times New Roman"/>
          <w:lang w:val="en-US"/>
        </w:rPr>
        <w:t>Ta’sirlangan guruhlarni aniqlash va inson huquqlari bilan bog‘liq xavflarni baholash</w:t>
      </w:r>
      <w:bookmarkEnd w:id="8"/>
    </w:p>
    <w:p w14:paraId="3292BD1A" w14:textId="77777777" w:rsidR="00852927" w:rsidRPr="00765E85" w:rsidRDefault="00852927" w:rsidP="00AD3233">
      <w:pPr>
        <w:snapToGrid w:val="0"/>
        <w:spacing w:after="0" w:line="240" w:lineRule="auto"/>
        <w:jc w:val="center"/>
        <w:rPr>
          <w:rFonts w:ascii="Times New Roman" w:hAnsi="Times New Roman" w:cs="Times New Roman"/>
          <w:sz w:val="24"/>
          <w:szCs w:val="24"/>
          <w:lang w:val="en-US"/>
        </w:rPr>
      </w:pPr>
    </w:p>
    <w:p w14:paraId="314C0699" w14:textId="6560B2A4" w:rsidR="00423FBE" w:rsidRPr="00423FBE" w:rsidRDefault="00423FBE" w:rsidP="00423FBE">
      <w:pPr>
        <w:snapToGrid w:val="0"/>
        <w:spacing w:after="0" w:line="360" w:lineRule="auto"/>
        <w:ind w:firstLine="708"/>
        <w:jc w:val="both"/>
        <w:rPr>
          <w:rFonts w:ascii="Times New Roman" w:hAnsi="Times New Roman" w:cs="Times New Roman"/>
          <w:sz w:val="24"/>
          <w:szCs w:val="24"/>
          <w:lang w:val="en-US"/>
        </w:rPr>
      </w:pPr>
      <w:r w:rsidRPr="00423FBE">
        <w:rPr>
          <w:rFonts w:ascii="Times New Roman" w:hAnsi="Times New Roman" w:cs="Times New Roman"/>
          <w:sz w:val="24"/>
          <w:szCs w:val="24"/>
          <w:lang w:val="en-US"/>
        </w:rPr>
        <w:t xml:space="preserve">Loyihadan ta’sirlangan guruhlar dastlab </w:t>
      </w:r>
      <w:r>
        <w:rPr>
          <w:rFonts w:ascii="Times New Roman" w:hAnsi="Times New Roman" w:cs="Times New Roman"/>
          <w:sz w:val="24"/>
          <w:szCs w:val="24"/>
          <w:lang w:val="en-US"/>
        </w:rPr>
        <w:t>AMITB</w:t>
      </w:r>
      <w:r w:rsidRPr="00423FBE">
        <w:rPr>
          <w:rFonts w:ascii="Times New Roman" w:hAnsi="Times New Roman" w:cs="Times New Roman"/>
          <w:sz w:val="24"/>
          <w:szCs w:val="24"/>
          <w:lang w:val="en-US"/>
        </w:rPr>
        <w:t xml:space="preserve"> tadqiqotida aniqlangan va 2023-yilning iyul-avgust oylarida inson huquqlarini baholash jarayonida Konsultant tomonidan qayta ko‘rib chiqilgan va yangilangan.</w:t>
      </w:r>
    </w:p>
    <w:p w14:paraId="37C38CB2" w14:textId="4CA5ECCE" w:rsidR="00423FBE" w:rsidRDefault="00423FBE" w:rsidP="00423FB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23FBE">
        <w:rPr>
          <w:rFonts w:ascii="Times New Roman" w:hAnsi="Times New Roman" w:cs="Times New Roman"/>
          <w:sz w:val="24"/>
          <w:szCs w:val="24"/>
          <w:lang w:val="en-US"/>
        </w:rPr>
        <w:t>Loyihaning ehtimoliy ijtimoiy ta’sir hududida (128-0948-ESIA-PE-3 hujjatining 8.2-bo‘limiga qarang) rejalashtirilgan faoliyatlarning bevosita va bilvosita ta’siriga uchraydigan quyidagi mahallalar joylashgan:</w:t>
      </w:r>
    </w:p>
    <w:p w14:paraId="1A418AFE" w14:textId="0343532A" w:rsidR="00C67210" w:rsidRPr="00C67210" w:rsidRDefault="00C67210" w:rsidP="00C67210">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67210">
        <w:rPr>
          <w:rFonts w:ascii="Times New Roman" w:hAnsi="Times New Roman" w:cs="Times New Roman"/>
          <w:sz w:val="24"/>
          <w:szCs w:val="24"/>
          <w:lang w:val="en-US"/>
        </w:rPr>
        <w:t>Metallurg</w:t>
      </w:r>
      <w:r>
        <w:rPr>
          <w:rFonts w:ascii="Times New Roman" w:hAnsi="Times New Roman" w:cs="Times New Roman"/>
          <w:sz w:val="24"/>
          <w:szCs w:val="24"/>
          <w:lang w:val="en-US"/>
        </w:rPr>
        <w:t>”</w:t>
      </w:r>
      <w:r w:rsidRPr="00C67210">
        <w:rPr>
          <w:rFonts w:ascii="Times New Roman" w:hAnsi="Times New Roman" w:cs="Times New Roman"/>
          <w:sz w:val="24"/>
          <w:szCs w:val="24"/>
          <w:lang w:val="en-US"/>
        </w:rPr>
        <w:t xml:space="preserve"> mahallasi loyiha hududidan 1000 metr masofada joylashgan bo‘lib, umumiy maydoni 56 gektarni tashkil etadi. Ushbu hududda 779 ta xonadon mavjud. Mazkur mahallada jami 4597 nafar aholi istiqomat qiladi, shundan 2310 nafari ayollardir.</w:t>
      </w:r>
    </w:p>
    <w:p w14:paraId="5F7DE4D9" w14:textId="1B17B9CE" w:rsidR="00C67210" w:rsidRPr="00C67210" w:rsidRDefault="00C67210" w:rsidP="00C67210">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67210">
        <w:rPr>
          <w:rFonts w:ascii="Times New Roman" w:hAnsi="Times New Roman" w:cs="Times New Roman"/>
          <w:sz w:val="24"/>
          <w:szCs w:val="24"/>
          <w:lang w:val="en-US"/>
        </w:rPr>
        <w:t>Muqimiy</w:t>
      </w:r>
      <w:r>
        <w:rPr>
          <w:rFonts w:ascii="Times New Roman" w:hAnsi="Times New Roman" w:cs="Times New Roman"/>
          <w:sz w:val="24"/>
          <w:szCs w:val="24"/>
          <w:lang w:val="en-US"/>
        </w:rPr>
        <w:t>”</w:t>
      </w:r>
      <w:r w:rsidRPr="00C67210">
        <w:rPr>
          <w:rFonts w:ascii="Times New Roman" w:hAnsi="Times New Roman" w:cs="Times New Roman"/>
          <w:sz w:val="24"/>
          <w:szCs w:val="24"/>
          <w:lang w:val="en-US"/>
        </w:rPr>
        <w:t xml:space="preserve"> mahallasi loyiha hududidan 1000 m masofada joylashgan bo‘lib, umumiy maydoni 116,3 gektarni tashkil etadi, ushbu hududda 1065 ta xonadon mavjud. Uning umumiy maydoni 116,3 gektar bo‘lib, bu yerda 1065 ta xonadon bor. Ushbu mahallada jami 5782 nafar aholi yashaydi, shundan 3450 nafarini ayollar tashkil etadi.</w:t>
      </w:r>
    </w:p>
    <w:p w14:paraId="7BC149F8" w14:textId="7428EF6B" w:rsidR="00C67210" w:rsidRPr="00C67210" w:rsidRDefault="00C67210" w:rsidP="00C67210">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67210">
        <w:rPr>
          <w:rFonts w:ascii="Times New Roman" w:hAnsi="Times New Roman" w:cs="Times New Roman"/>
          <w:sz w:val="24"/>
          <w:szCs w:val="24"/>
          <w:lang w:val="en-US"/>
        </w:rPr>
        <w:t>Sayxun</w:t>
      </w:r>
      <w:r>
        <w:rPr>
          <w:rFonts w:ascii="Times New Roman" w:hAnsi="Times New Roman" w:cs="Times New Roman"/>
          <w:sz w:val="24"/>
          <w:szCs w:val="24"/>
          <w:lang w:val="en-US"/>
        </w:rPr>
        <w:t>”</w:t>
      </w:r>
      <w:r w:rsidRPr="00C67210">
        <w:rPr>
          <w:rFonts w:ascii="Times New Roman" w:hAnsi="Times New Roman" w:cs="Times New Roman"/>
          <w:sz w:val="24"/>
          <w:szCs w:val="24"/>
          <w:lang w:val="en-US"/>
        </w:rPr>
        <w:t xml:space="preserve"> mahallasi loyiha hududidan 1000 metr uzoqlikda joylashgan bo‘lib, umumiy yer maydoni 321 gektarni tashkil etadi, ushbu hududda 416 ta xonadon mavjud. Uning umumiy maydoni 321 gektar bo‘lib, bu yerda 416 ta xonadon mavjud. Ushbu mahallada jami 2251 nafar aholi, shu jumladan 1084 nafar ayol istiqomat qiladi. Bu mahalla Tojikistondan 4,5 kilometr uzoqlikda joylashgan.</w:t>
      </w:r>
    </w:p>
    <w:p w14:paraId="364C521D" w14:textId="12120BC7" w:rsidR="00C67210" w:rsidRDefault="00C67210" w:rsidP="00C67210">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67210">
        <w:rPr>
          <w:rFonts w:ascii="Times New Roman" w:hAnsi="Times New Roman" w:cs="Times New Roman"/>
          <w:sz w:val="24"/>
          <w:szCs w:val="24"/>
          <w:lang w:val="en-US"/>
        </w:rPr>
        <w:t>O‘zbekiston</w:t>
      </w:r>
      <w:r>
        <w:rPr>
          <w:rFonts w:ascii="Times New Roman" w:hAnsi="Times New Roman" w:cs="Times New Roman"/>
          <w:sz w:val="24"/>
          <w:szCs w:val="24"/>
          <w:lang w:val="en-US"/>
        </w:rPr>
        <w:t>”</w:t>
      </w:r>
      <w:r w:rsidRPr="00C67210">
        <w:rPr>
          <w:rFonts w:ascii="Times New Roman" w:hAnsi="Times New Roman" w:cs="Times New Roman"/>
          <w:sz w:val="24"/>
          <w:szCs w:val="24"/>
          <w:lang w:val="en-US"/>
        </w:rPr>
        <w:t xml:space="preserve"> mahallasi loyiha hududidan 1000 metr masofada joylashgan. Uning umumiy maydoni 45 gektarni tashkil etadi va bu yerda 617 ta xonadon bor. Mazkur mahallada jami 4568 nafar aholi yashaydi, shundan 2291 nafari ayollardir.</w:t>
      </w:r>
    </w:p>
    <w:p w14:paraId="493DCCC2" w14:textId="3BC6E169" w:rsidR="00B6523F" w:rsidRPr="00C67210" w:rsidRDefault="00C67210" w:rsidP="00C67210">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C67210">
        <w:rPr>
          <w:rFonts w:ascii="Times New Roman" w:hAnsi="Times New Roman" w:cs="Times New Roman"/>
          <w:sz w:val="24"/>
          <w:szCs w:val="24"/>
          <w:lang w:val="en-US"/>
        </w:rPr>
        <w:t>Taraqqiyot</w:t>
      </w:r>
      <w:r>
        <w:rPr>
          <w:rFonts w:ascii="Times New Roman" w:hAnsi="Times New Roman" w:cs="Times New Roman"/>
          <w:sz w:val="24"/>
          <w:szCs w:val="24"/>
          <w:lang w:val="en-US"/>
        </w:rPr>
        <w:t>”</w:t>
      </w:r>
      <w:r w:rsidRPr="00C67210">
        <w:rPr>
          <w:rFonts w:ascii="Times New Roman" w:hAnsi="Times New Roman" w:cs="Times New Roman"/>
          <w:sz w:val="24"/>
          <w:szCs w:val="24"/>
          <w:lang w:val="en-US"/>
        </w:rPr>
        <w:t xml:space="preserve"> mahallasi loyiha hududidan 1000 metr uzoqlikda joylashgan bo‘lib, umumiy maydoni 130 gektarni tashkil etadi, ushbu hududda 520 ta xonadon mavjud. Uning umumiy maydoni 130 gektarni tashkil etadi va bu yerda 520 ta xonadon mavjud. Ushbu mahallada jami 2525 nafar aholi istiqomat qiladi, jumladan, 1332 nafari ayollardir.</w:t>
      </w:r>
    </w:p>
    <w:p w14:paraId="4F19D45D" w14:textId="77777777" w:rsidR="00037E92" w:rsidRPr="00037E92" w:rsidRDefault="00037E92" w:rsidP="00037E92">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37E92">
        <w:rPr>
          <w:rFonts w:ascii="Times New Roman" w:hAnsi="Times New Roman" w:cs="Times New Roman"/>
          <w:sz w:val="24"/>
          <w:szCs w:val="24"/>
          <w:lang w:val="en-US"/>
        </w:rPr>
        <w:t>Loyihaning ijtimoiy ta’sir hududida jami 19 723 nafar aholi, jumladan ayollar (53,07%) istiqomat qiladi. Loyiha hududidagi aholining 2 760 nafarini (26,59%) 18 yoshgacha bo‘lgan yoshlar va bolalar tashkil etadi.</w:t>
      </w:r>
    </w:p>
    <w:p w14:paraId="2CF4CE86" w14:textId="2EB1DDD3" w:rsidR="00037E92" w:rsidRPr="00037E92" w:rsidRDefault="00037E92" w:rsidP="00037E92">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Ikkilamchi </w:t>
      </w:r>
      <w:r w:rsidRPr="00037E92">
        <w:rPr>
          <w:rFonts w:ascii="Times New Roman" w:hAnsi="Times New Roman" w:cs="Times New Roman"/>
          <w:sz w:val="24"/>
          <w:szCs w:val="24"/>
          <w:lang w:val="en-US"/>
        </w:rPr>
        <w:t>tadqiqot inson huquqlari masalalarini dastlabki yuqori darajada ko‘rib chiqishni ta’minladi va boshlang‘ich xavf darajalarini belgiladi.</w:t>
      </w:r>
    </w:p>
    <w:p w14:paraId="252347B6" w14:textId="57EB5181" w:rsidR="00037E92" w:rsidRDefault="00037E92" w:rsidP="00037E92">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37E92">
        <w:rPr>
          <w:rFonts w:ascii="Times New Roman" w:hAnsi="Times New Roman" w:cs="Times New Roman"/>
          <w:sz w:val="24"/>
          <w:szCs w:val="24"/>
          <w:lang w:val="en-US"/>
        </w:rPr>
        <w:t xml:space="preserve">Eng yaxshi </w:t>
      </w:r>
      <w:r>
        <w:rPr>
          <w:rFonts w:ascii="Times New Roman" w:hAnsi="Times New Roman" w:cs="Times New Roman"/>
          <w:sz w:val="24"/>
          <w:szCs w:val="24"/>
          <w:lang w:val="en-US"/>
        </w:rPr>
        <w:t>IHTB</w:t>
      </w:r>
      <w:r w:rsidRPr="00037E92">
        <w:rPr>
          <w:rFonts w:ascii="Times New Roman" w:hAnsi="Times New Roman" w:cs="Times New Roman"/>
          <w:sz w:val="24"/>
          <w:szCs w:val="24"/>
          <w:lang w:val="en-US"/>
        </w:rPr>
        <w:t xml:space="preserve"> amaliyotiga muvofiq, inson huquqlariga salbiy ta’sirlar og‘irlik darajasiga ko‘ra baholanadi.</w:t>
      </w:r>
    </w:p>
    <w:p w14:paraId="7E8DF768" w14:textId="77777777" w:rsidR="00DA6D11" w:rsidRPr="00DA6D11" w:rsidRDefault="00DA6D11" w:rsidP="00DA6D11">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sidRPr="00DA6D11">
        <w:rPr>
          <w:rFonts w:ascii="Times New Roman" w:hAnsi="Times New Roman" w:cs="Times New Roman"/>
          <w:sz w:val="24"/>
          <w:szCs w:val="24"/>
          <w:lang w:val="en-US"/>
        </w:rPr>
        <w:t>ularning ko‘lami (ta’sir ostiga tushgan odamlar soni),</w:t>
      </w:r>
    </w:p>
    <w:p w14:paraId="123478F1" w14:textId="77777777" w:rsidR="00DA6D11" w:rsidRDefault="00DA6D11" w:rsidP="00DA6D11">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sidRPr="00DA6D11">
        <w:rPr>
          <w:rFonts w:ascii="Times New Roman" w:hAnsi="Times New Roman" w:cs="Times New Roman"/>
          <w:sz w:val="24"/>
          <w:szCs w:val="24"/>
          <w:lang w:val="en-US"/>
        </w:rPr>
        <w:lastRenderedPageBreak/>
        <w:t>miqyosi (ta’sirning jiddiyligi va zaiflik darajasiga nisbatan) va</w:t>
      </w:r>
    </w:p>
    <w:p w14:paraId="1EC569DC" w14:textId="2B6D1111" w:rsidR="00DA6D11" w:rsidRPr="00DA6D11" w:rsidRDefault="00DA6D11" w:rsidP="00DA6D11">
      <w:pPr>
        <w:pStyle w:val="ListParagraph"/>
        <w:numPr>
          <w:ilvl w:val="0"/>
          <w:numId w:val="1"/>
        </w:numPr>
        <w:snapToGrid w:val="0"/>
        <w:spacing w:after="0" w:line="360" w:lineRule="auto"/>
        <w:ind w:left="0" w:firstLine="357"/>
        <w:contextualSpacing w:val="0"/>
        <w:jc w:val="both"/>
        <w:rPr>
          <w:rFonts w:ascii="Times New Roman" w:hAnsi="Times New Roman" w:cs="Times New Roman"/>
          <w:sz w:val="24"/>
          <w:szCs w:val="24"/>
          <w:lang w:val="en-US"/>
        </w:rPr>
      </w:pPr>
      <w:r w:rsidRPr="00DA6D11">
        <w:rPr>
          <w:rFonts w:ascii="Times New Roman" w:hAnsi="Times New Roman" w:cs="Times New Roman"/>
          <w:sz w:val="24"/>
          <w:szCs w:val="24"/>
          <w:lang w:val="en-US"/>
        </w:rPr>
        <w:t>bartaraf etib bo‘lmasligi (ta’sirga uchragan shaxs yoki guruhning ta’sirdan oldingi inson huquqlari holatiga qayta tiklanish imkoniyati yo‘qligi) xususiyatlariga ko‘ra.</w:t>
      </w:r>
    </w:p>
    <w:p w14:paraId="4B918A7E" w14:textId="59273309" w:rsidR="007203BF" w:rsidRPr="007203BF" w:rsidRDefault="007203BF" w:rsidP="007203B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203BF">
        <w:rPr>
          <w:rFonts w:ascii="Times New Roman" w:hAnsi="Times New Roman" w:cs="Times New Roman"/>
          <w:sz w:val="24"/>
          <w:szCs w:val="24"/>
          <w:lang w:val="en-US"/>
        </w:rPr>
        <w:t xml:space="preserve">Bu, shuningdek, inson huquqlari sohasidagi xavf-xatarlarni aniqlash, ustuvorlik berish va boshqarish bilan bog‘liq holda BMTning Inson huquqlari bo‘yicha </w:t>
      </w:r>
      <w:r>
        <w:rPr>
          <w:rFonts w:ascii="Times New Roman" w:hAnsi="Times New Roman" w:cs="Times New Roman"/>
          <w:sz w:val="24"/>
          <w:szCs w:val="24"/>
          <w:lang w:val="en-US"/>
        </w:rPr>
        <w:t>bosh</w:t>
      </w:r>
      <w:r w:rsidRPr="007203BF">
        <w:rPr>
          <w:rFonts w:ascii="Times New Roman" w:hAnsi="Times New Roman" w:cs="Times New Roman"/>
          <w:sz w:val="24"/>
          <w:szCs w:val="24"/>
          <w:lang w:val="en-US"/>
        </w:rPr>
        <w:t xml:space="preserve"> </w:t>
      </w:r>
      <w:r>
        <w:rPr>
          <w:rFonts w:ascii="Times New Roman" w:hAnsi="Times New Roman" w:cs="Times New Roman"/>
          <w:sz w:val="24"/>
          <w:szCs w:val="24"/>
          <w:lang w:val="en-US"/>
        </w:rPr>
        <w:t>tamoyillari</w:t>
      </w:r>
      <w:r w:rsidRPr="007203BF">
        <w:rPr>
          <w:rFonts w:ascii="Times New Roman" w:hAnsi="Times New Roman" w:cs="Times New Roman"/>
          <w:sz w:val="24"/>
          <w:szCs w:val="24"/>
          <w:lang w:val="en-US"/>
        </w:rPr>
        <w:t xml:space="preserve"> qo‘llaniladigan atamalarni aks ettiradi.</w:t>
      </w:r>
    </w:p>
    <w:p w14:paraId="04D5A5DE" w14:textId="297AF464" w:rsidR="007203BF" w:rsidRDefault="007203BF" w:rsidP="007203B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203BF">
        <w:rPr>
          <w:rFonts w:ascii="Times New Roman" w:hAnsi="Times New Roman" w:cs="Times New Roman"/>
          <w:sz w:val="24"/>
          <w:szCs w:val="24"/>
          <w:lang w:val="en-US"/>
        </w:rPr>
        <w:t>Skrining jarayoni loyiha bilan bog‘liq barcha mavjud hujjatlarni ko‘rib chiqishni o‘z ichiga oldi, jumladan:</w:t>
      </w:r>
    </w:p>
    <w:p w14:paraId="0365A61F" w14:textId="6120B16F" w:rsidR="00F7002D" w:rsidRPr="00AD3233" w:rsidRDefault="009F697C" w:rsidP="009F697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9F697C">
        <w:rPr>
          <w:rFonts w:ascii="Times New Roman" w:hAnsi="Times New Roman" w:cs="Times New Roman"/>
          <w:sz w:val="24"/>
          <w:szCs w:val="24"/>
          <w:lang w:val="en-US"/>
        </w:rPr>
        <w:t xml:space="preserve">• </w:t>
      </w:r>
      <w:r w:rsidR="0080529D" w:rsidRPr="0080529D">
        <w:rPr>
          <w:rFonts w:ascii="Times New Roman" w:hAnsi="Times New Roman" w:cs="Times New Roman"/>
          <w:sz w:val="24"/>
          <w:szCs w:val="24"/>
          <w:lang w:val="en-US"/>
        </w:rPr>
        <w:t>Loyiha uchun ishlab chiqilgan Atrof-muhitga ta’sirni baholash milliy hujjatlari:</w:t>
      </w:r>
    </w:p>
    <w:p w14:paraId="09B7A6B1" w14:textId="59EA8F97" w:rsidR="0080529D" w:rsidRPr="0080529D" w:rsidRDefault="0080529D" w:rsidP="0080529D">
      <w:pPr>
        <w:pStyle w:val="ListParagraph"/>
        <w:snapToGrid w:val="0"/>
        <w:spacing w:after="0" w:line="360" w:lineRule="auto"/>
        <w:ind w:left="0" w:firstLine="1134"/>
        <w:contextualSpacing w:val="0"/>
        <w:jc w:val="both"/>
        <w:rPr>
          <w:rFonts w:ascii="Times New Roman" w:hAnsi="Times New Roman" w:cs="Times New Roman"/>
          <w:sz w:val="24"/>
          <w:szCs w:val="24"/>
          <w:lang w:val="en-US"/>
        </w:rPr>
      </w:pPr>
      <w:r w:rsidRPr="0080529D">
        <w:rPr>
          <w:rFonts w:ascii="Times New Roman" w:hAnsi="Times New Roman" w:cs="Times New Roman"/>
          <w:sz w:val="24"/>
          <w:szCs w:val="24"/>
          <w:lang w:val="en-US"/>
        </w:rPr>
        <w:t xml:space="preserve">- Atrof-muhitga ta’sir to‘g‘risidagi dastlabki </w:t>
      </w:r>
      <w:r>
        <w:rPr>
          <w:rFonts w:ascii="Times New Roman" w:hAnsi="Times New Roman" w:cs="Times New Roman"/>
          <w:sz w:val="24"/>
          <w:szCs w:val="24"/>
          <w:lang w:val="en-US"/>
        </w:rPr>
        <w:t xml:space="preserve">ariza </w:t>
      </w:r>
      <w:r w:rsidRPr="0080529D">
        <w:rPr>
          <w:rFonts w:ascii="Times New Roman" w:hAnsi="Times New Roman" w:cs="Times New Roman"/>
          <w:sz w:val="24"/>
          <w:szCs w:val="24"/>
          <w:lang w:val="en-US"/>
        </w:rPr>
        <w:t>(</w:t>
      </w:r>
      <w:r>
        <w:rPr>
          <w:rFonts w:ascii="Times New Roman" w:hAnsi="Times New Roman" w:cs="Times New Roman"/>
          <w:sz w:val="24"/>
          <w:szCs w:val="24"/>
          <w:lang w:val="en-US"/>
        </w:rPr>
        <w:t>ATTDA</w:t>
      </w:r>
      <w:r w:rsidRPr="0080529D">
        <w:rPr>
          <w:rFonts w:ascii="Times New Roman" w:hAnsi="Times New Roman" w:cs="Times New Roman"/>
          <w:sz w:val="24"/>
          <w:szCs w:val="24"/>
          <w:lang w:val="en-US"/>
        </w:rPr>
        <w:t>), 2020-yil</w:t>
      </w:r>
    </w:p>
    <w:p w14:paraId="74FED3D7" w14:textId="06B14682" w:rsidR="0080529D" w:rsidRDefault="0080529D" w:rsidP="0080529D">
      <w:pPr>
        <w:pStyle w:val="ListParagraph"/>
        <w:snapToGrid w:val="0"/>
        <w:spacing w:after="0" w:line="360" w:lineRule="auto"/>
        <w:ind w:left="0" w:firstLine="1134"/>
        <w:contextualSpacing w:val="0"/>
        <w:jc w:val="both"/>
        <w:rPr>
          <w:rFonts w:ascii="Times New Roman" w:hAnsi="Times New Roman" w:cs="Times New Roman"/>
          <w:sz w:val="24"/>
          <w:szCs w:val="24"/>
          <w:lang w:val="en-US"/>
        </w:rPr>
      </w:pPr>
      <w:r w:rsidRPr="0080529D">
        <w:rPr>
          <w:rFonts w:ascii="Times New Roman" w:hAnsi="Times New Roman" w:cs="Times New Roman"/>
          <w:sz w:val="24"/>
          <w:szCs w:val="24"/>
          <w:lang w:val="en-US"/>
        </w:rPr>
        <w:t xml:space="preserve">- Atrof-muhitga ta’sir to‘g‘risidagi </w:t>
      </w:r>
      <w:r>
        <w:rPr>
          <w:rFonts w:ascii="Times New Roman" w:hAnsi="Times New Roman" w:cs="Times New Roman"/>
          <w:sz w:val="24"/>
          <w:szCs w:val="24"/>
          <w:lang w:val="en-US"/>
        </w:rPr>
        <w:t xml:space="preserve">ariza </w:t>
      </w:r>
      <w:r w:rsidRPr="0080529D">
        <w:rPr>
          <w:rFonts w:ascii="Times New Roman" w:hAnsi="Times New Roman" w:cs="Times New Roman"/>
          <w:sz w:val="24"/>
          <w:szCs w:val="24"/>
          <w:lang w:val="en-US"/>
        </w:rPr>
        <w:t>(</w:t>
      </w:r>
      <w:r>
        <w:rPr>
          <w:rFonts w:ascii="Times New Roman" w:hAnsi="Times New Roman" w:cs="Times New Roman"/>
          <w:sz w:val="24"/>
          <w:szCs w:val="24"/>
          <w:lang w:val="en-US"/>
        </w:rPr>
        <w:t>ATTA</w:t>
      </w:r>
      <w:r w:rsidRPr="0080529D">
        <w:rPr>
          <w:rFonts w:ascii="Times New Roman" w:hAnsi="Times New Roman" w:cs="Times New Roman"/>
          <w:sz w:val="24"/>
          <w:szCs w:val="24"/>
          <w:lang w:val="en-US"/>
        </w:rPr>
        <w:t>), 2020-yil</w:t>
      </w:r>
    </w:p>
    <w:p w14:paraId="4FCB52F2" w14:textId="77777777" w:rsidR="00F81F87" w:rsidRPr="00F81F87" w:rsidRDefault="00F81F87" w:rsidP="00F81F8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81F87">
        <w:rPr>
          <w:rFonts w:ascii="Times New Roman" w:hAnsi="Times New Roman" w:cs="Times New Roman"/>
          <w:sz w:val="24"/>
          <w:szCs w:val="24"/>
          <w:lang w:val="en-US"/>
        </w:rPr>
        <w:t>• Loyiha-konstruktorlik hujjatlari, rejalashtirilayotgan tadbirlar bo‘yicha texnik ma’lumotlar</w:t>
      </w:r>
    </w:p>
    <w:p w14:paraId="19CCD192" w14:textId="4639F923" w:rsidR="00F7002D" w:rsidRPr="00AD3233" w:rsidRDefault="00F81F87" w:rsidP="00F81F8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81F87">
        <w:rPr>
          <w:rFonts w:ascii="Times New Roman" w:hAnsi="Times New Roman" w:cs="Times New Roman"/>
          <w:sz w:val="24"/>
          <w:szCs w:val="24"/>
          <w:lang w:val="en-US"/>
        </w:rPr>
        <w:t>• SHANEGO tomonidan ishlab chiqilgan Atrof-muhit va ijtimoiy ta’sirni baholash hujjatlari, jumladan:</w:t>
      </w:r>
    </w:p>
    <w:p w14:paraId="61908A5B" w14:textId="057EBE30" w:rsidR="00832BC8" w:rsidRPr="00AD3233" w:rsidRDefault="00F7002D" w:rsidP="009F697C">
      <w:pPr>
        <w:pStyle w:val="ListParagraph"/>
        <w:snapToGrid w:val="0"/>
        <w:spacing w:after="0" w:line="360" w:lineRule="auto"/>
        <w:ind w:left="0" w:firstLine="1134"/>
        <w:contextualSpacing w:val="0"/>
        <w:jc w:val="both"/>
        <w:rPr>
          <w:rFonts w:ascii="Times New Roman" w:hAnsi="Times New Roman" w:cs="Times New Roman"/>
          <w:sz w:val="24"/>
          <w:szCs w:val="24"/>
          <w:lang w:val="en-US"/>
        </w:rPr>
      </w:pPr>
      <w:r w:rsidRPr="00AD3233">
        <w:rPr>
          <w:rFonts w:ascii="Times New Roman" w:hAnsi="Times New Roman" w:cs="Times New Roman"/>
          <w:sz w:val="24"/>
          <w:szCs w:val="24"/>
          <w:lang w:val="en-US"/>
        </w:rPr>
        <w:t xml:space="preserve">- </w:t>
      </w:r>
      <w:r w:rsidR="00F81F87">
        <w:rPr>
          <w:rFonts w:ascii="Times New Roman" w:hAnsi="Times New Roman" w:cs="Times New Roman"/>
          <w:sz w:val="24"/>
          <w:szCs w:val="24"/>
          <w:lang w:val="en-US"/>
        </w:rPr>
        <w:t>AMIBT hisoboti</w:t>
      </w:r>
      <w:r w:rsidRPr="00AD3233">
        <w:rPr>
          <w:rFonts w:ascii="Times New Roman" w:hAnsi="Times New Roman" w:cs="Times New Roman"/>
          <w:sz w:val="24"/>
          <w:szCs w:val="24"/>
          <w:lang w:val="en-US"/>
        </w:rPr>
        <w:t>:</w:t>
      </w:r>
    </w:p>
    <w:p w14:paraId="0C7BF046"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Ijtimoiy-iqtisodiy boshlang‘ich holat</w:t>
      </w:r>
    </w:p>
    <w:p w14:paraId="09BD52D3"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Demografik xususiyatlar</w:t>
      </w:r>
    </w:p>
    <w:p w14:paraId="3F1F0E44"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Mahalliy xalqlar</w:t>
      </w:r>
    </w:p>
    <w:p w14:paraId="25732796"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Madaniy meros (moddiy va nomoddiy meros)</w:t>
      </w:r>
    </w:p>
    <w:p w14:paraId="4DC27A03"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Yer egaligi va undan foydalanish</w:t>
      </w:r>
    </w:p>
    <w:p w14:paraId="38CF9ABC"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Ijtimoiy infratuzilma</w:t>
      </w:r>
    </w:p>
    <w:p w14:paraId="0F6FE961"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Ta’lim</w:t>
      </w:r>
    </w:p>
    <w:p w14:paraId="5358E1DD"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Sog‘liqni saqlash</w:t>
      </w:r>
    </w:p>
    <w:p w14:paraId="13DDBAE6"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Manfaatdor tomonlarni jalb etish rejasi</w:t>
      </w:r>
    </w:p>
    <w:p w14:paraId="3C57B457"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Loyihadan ta’sirlangan tomonlar, manfaatdor tashkilotlar va shaxslar, hamda zaif guruhlarni aniqlash</w:t>
      </w:r>
    </w:p>
    <w:p w14:paraId="0BAE3C95"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Loyiha kompaniyasi va manfaatdor tomonlar o‘rtasidagi joriy o‘zaro munosabatlar tahlili</w:t>
      </w:r>
    </w:p>
    <w:p w14:paraId="3656E4D7" w14:textId="77777777" w:rsidR="008F1983" w:rsidRPr="008F198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Manfaatdor tomonlarni jalb etish bo‘yicha rejalashtirilgan tadbirlar</w:t>
      </w:r>
    </w:p>
    <w:p w14:paraId="63C89769" w14:textId="3E95D53C" w:rsidR="008F1983" w:rsidRPr="00AD3233" w:rsidRDefault="008F1983" w:rsidP="008F1983">
      <w:pPr>
        <w:pStyle w:val="ListParagraph"/>
        <w:snapToGrid w:val="0"/>
        <w:spacing w:after="0" w:line="360" w:lineRule="auto"/>
        <w:ind w:left="0" w:firstLine="1418"/>
        <w:contextualSpacing w:val="0"/>
        <w:jc w:val="both"/>
        <w:rPr>
          <w:rFonts w:ascii="Times New Roman" w:hAnsi="Times New Roman" w:cs="Times New Roman"/>
          <w:sz w:val="24"/>
          <w:szCs w:val="24"/>
          <w:lang w:val="en-US"/>
        </w:rPr>
      </w:pPr>
      <w:r w:rsidRPr="008F1983">
        <w:rPr>
          <w:rFonts w:ascii="Times New Roman" w:hAnsi="Times New Roman" w:cs="Times New Roman"/>
          <w:sz w:val="24"/>
          <w:szCs w:val="24"/>
          <w:lang w:val="en-US"/>
        </w:rPr>
        <w:t>* O‘zaro ta’sir usullarining tahlili.</w:t>
      </w:r>
    </w:p>
    <w:p w14:paraId="4CF0E39C" w14:textId="168511B5" w:rsidR="00F7002D" w:rsidRPr="00AD3233" w:rsidRDefault="004D7968" w:rsidP="009F697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D7968">
        <w:rPr>
          <w:rFonts w:ascii="Times New Roman" w:hAnsi="Times New Roman" w:cs="Times New Roman"/>
          <w:sz w:val="24"/>
          <w:szCs w:val="24"/>
          <w:lang w:val="en-US"/>
        </w:rPr>
        <w:t>Nashr etilgan adabiyotlar va rasmiy statistika kabi boshqa axborot manbalariga murojaat qilingan va tegishli hollarda ularga havola qilingan.</w:t>
      </w:r>
    </w:p>
    <w:p w14:paraId="5058AD2A" w14:textId="77777777" w:rsidR="00F7002D" w:rsidRPr="00765E85" w:rsidRDefault="00F7002D" w:rsidP="00765E85">
      <w:pPr>
        <w:snapToGrid w:val="0"/>
        <w:spacing w:after="0" w:line="240" w:lineRule="auto"/>
        <w:jc w:val="center"/>
        <w:rPr>
          <w:rFonts w:ascii="Times New Roman" w:hAnsi="Times New Roman" w:cs="Times New Roman"/>
          <w:sz w:val="24"/>
          <w:szCs w:val="24"/>
          <w:lang w:val="en-US"/>
        </w:rPr>
      </w:pPr>
    </w:p>
    <w:p w14:paraId="74F807C2" w14:textId="3D4E0133" w:rsidR="00F7002D" w:rsidRPr="007F0D48" w:rsidRDefault="00F7002D" w:rsidP="004F3151">
      <w:pPr>
        <w:pStyle w:val="Heading4"/>
        <w:snapToGrid w:val="0"/>
        <w:rPr>
          <w:rFonts w:cs="Times New Roman"/>
          <w:lang w:val="en-US"/>
        </w:rPr>
      </w:pPr>
      <w:bookmarkStart w:id="9" w:name="_Toc193066933"/>
      <w:r w:rsidRPr="007F0D48">
        <w:rPr>
          <w:rFonts w:cs="Times New Roman"/>
          <w:lang w:val="en-US"/>
        </w:rPr>
        <w:t>4.3.2</w:t>
      </w:r>
      <w:r w:rsidR="00CD6187" w:rsidRPr="007F0D48">
        <w:rPr>
          <w:rFonts w:cs="Times New Roman"/>
          <w:lang w:val="en-US"/>
        </w:rPr>
        <w:t xml:space="preserve">. </w:t>
      </w:r>
      <w:r w:rsidR="004D7968" w:rsidRPr="004D7968">
        <w:rPr>
          <w:rFonts w:cs="Times New Roman"/>
          <w:lang w:val="en-US"/>
        </w:rPr>
        <w:t>Inson huquqlarini tahlil qilish va turkumlash</w:t>
      </w:r>
      <w:bookmarkEnd w:id="9"/>
    </w:p>
    <w:p w14:paraId="6A4EA612" w14:textId="77777777" w:rsidR="00F7002D" w:rsidRPr="00765E85" w:rsidRDefault="00F7002D" w:rsidP="00765E85">
      <w:pPr>
        <w:snapToGrid w:val="0"/>
        <w:spacing w:after="0" w:line="240" w:lineRule="auto"/>
        <w:jc w:val="center"/>
        <w:rPr>
          <w:rFonts w:ascii="Times New Roman" w:hAnsi="Times New Roman" w:cs="Times New Roman"/>
          <w:b/>
          <w:bCs/>
          <w:sz w:val="24"/>
          <w:szCs w:val="24"/>
          <w:lang w:val="en-US"/>
        </w:rPr>
      </w:pPr>
    </w:p>
    <w:p w14:paraId="0271D940" w14:textId="37F261C9" w:rsidR="00C17656" w:rsidRDefault="00C17656" w:rsidP="004D796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17656">
        <w:rPr>
          <w:rFonts w:ascii="Times New Roman" w:hAnsi="Times New Roman" w:cs="Times New Roman"/>
          <w:sz w:val="24"/>
          <w:szCs w:val="24"/>
          <w:lang w:val="en-US"/>
        </w:rPr>
        <w:lastRenderedPageBreak/>
        <w:t xml:space="preserve">Kontekstual omillarni tahlil qilish uchun </w:t>
      </w:r>
      <w:r w:rsidR="00DE71CF">
        <w:rPr>
          <w:rFonts w:ascii="Times New Roman" w:hAnsi="Times New Roman" w:cs="Times New Roman"/>
          <w:sz w:val="24"/>
          <w:szCs w:val="24"/>
          <w:lang w:val="en-US"/>
        </w:rPr>
        <w:t>IHTB</w:t>
      </w:r>
      <w:r w:rsidRPr="00C17656">
        <w:rPr>
          <w:rFonts w:ascii="Times New Roman" w:hAnsi="Times New Roman" w:cs="Times New Roman"/>
          <w:sz w:val="24"/>
          <w:szCs w:val="24"/>
          <w:lang w:val="en-US"/>
        </w:rPr>
        <w:t xml:space="preserve"> </w:t>
      </w:r>
    </w:p>
    <w:p w14:paraId="1E521137" w14:textId="4AF666A8" w:rsidR="00C17656" w:rsidRDefault="00887144" w:rsidP="004D796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887144">
        <w:rPr>
          <w:rFonts w:ascii="Times New Roman" w:hAnsi="Times New Roman" w:cs="Times New Roman"/>
          <w:sz w:val="24"/>
          <w:szCs w:val="24"/>
          <w:lang w:val="en-US"/>
        </w:rPr>
        <w:t xml:space="preserve">Inson huquqlari bo‘yicha xalqaro federatsiya </w:t>
      </w:r>
      <w:r w:rsidR="00C17656" w:rsidRPr="00C17656">
        <w:rPr>
          <w:rFonts w:ascii="Times New Roman" w:hAnsi="Times New Roman" w:cs="Times New Roman"/>
          <w:sz w:val="24"/>
          <w:szCs w:val="24"/>
          <w:lang w:val="en-US"/>
        </w:rPr>
        <w:t>(</w:t>
      </w:r>
      <w:r>
        <w:rPr>
          <w:rFonts w:ascii="Times New Roman" w:hAnsi="Times New Roman" w:cs="Times New Roman"/>
          <w:sz w:val="24"/>
          <w:szCs w:val="24"/>
          <w:lang w:val="en-US"/>
        </w:rPr>
        <w:t>IHXF</w:t>
      </w:r>
      <w:r w:rsidR="00C17656" w:rsidRPr="00C17656">
        <w:rPr>
          <w:rFonts w:ascii="Times New Roman" w:hAnsi="Times New Roman" w:cs="Times New Roman"/>
          <w:sz w:val="24"/>
          <w:szCs w:val="24"/>
          <w:lang w:val="en-US"/>
        </w:rPr>
        <w:t>)</w:t>
      </w:r>
      <w:r w:rsidR="001E43D8" w:rsidRPr="001E43D8">
        <w:rPr>
          <w:rStyle w:val="FootnoteReference"/>
          <w:rFonts w:ascii="Times New Roman" w:hAnsi="Times New Roman" w:cs="Times New Roman"/>
          <w:sz w:val="24"/>
          <w:szCs w:val="24"/>
          <w:lang w:val="en-US"/>
        </w:rPr>
        <w:t xml:space="preserve"> </w:t>
      </w:r>
      <w:r w:rsidR="001E43D8" w:rsidRPr="00765E85">
        <w:rPr>
          <w:rStyle w:val="FootnoteReference"/>
          <w:rFonts w:ascii="Times New Roman" w:hAnsi="Times New Roman" w:cs="Times New Roman"/>
          <w:sz w:val="24"/>
          <w:szCs w:val="24"/>
          <w:lang w:val="en-US"/>
        </w:rPr>
        <w:footnoteReference w:id="2"/>
      </w:r>
      <w:r w:rsidR="00C17656" w:rsidRPr="00C17656">
        <w:rPr>
          <w:rFonts w:ascii="Times New Roman" w:hAnsi="Times New Roman" w:cs="Times New Roman"/>
          <w:sz w:val="24"/>
          <w:szCs w:val="24"/>
          <w:lang w:val="en-US"/>
        </w:rPr>
        <w:t xml:space="preserve">, </w:t>
      </w:r>
    </w:p>
    <w:p w14:paraId="2539751D" w14:textId="3385EA27" w:rsidR="00C17656" w:rsidRDefault="00C17656" w:rsidP="004D796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17656">
        <w:rPr>
          <w:rFonts w:ascii="Times New Roman" w:hAnsi="Times New Roman" w:cs="Times New Roman"/>
          <w:sz w:val="24"/>
          <w:szCs w:val="24"/>
          <w:lang w:val="en-US"/>
        </w:rPr>
        <w:t>Human Rights Watch</w:t>
      </w:r>
      <w:r w:rsidR="006F3A7A" w:rsidRPr="00765E85">
        <w:rPr>
          <w:rStyle w:val="FootnoteReference"/>
          <w:rFonts w:ascii="Times New Roman" w:hAnsi="Times New Roman" w:cs="Times New Roman"/>
          <w:sz w:val="24"/>
          <w:szCs w:val="24"/>
          <w:lang w:val="en-US"/>
        </w:rPr>
        <w:footnoteReference w:id="3"/>
      </w:r>
      <w:r w:rsidRPr="00C17656">
        <w:rPr>
          <w:rFonts w:ascii="Times New Roman" w:hAnsi="Times New Roman" w:cs="Times New Roman"/>
          <w:sz w:val="24"/>
          <w:szCs w:val="24"/>
          <w:lang w:val="en-US"/>
        </w:rPr>
        <w:t xml:space="preserve">, </w:t>
      </w:r>
    </w:p>
    <w:p w14:paraId="518A5FE7" w14:textId="22E44D98" w:rsidR="00C17656" w:rsidRDefault="006F3A7A" w:rsidP="004D796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“Butunjahon a</w:t>
      </w:r>
      <w:r w:rsidR="00C17656" w:rsidRPr="00C17656">
        <w:rPr>
          <w:rFonts w:ascii="Times New Roman" w:hAnsi="Times New Roman" w:cs="Times New Roman"/>
          <w:sz w:val="24"/>
          <w:szCs w:val="24"/>
          <w:lang w:val="en-US"/>
        </w:rPr>
        <w:t>dolat</w:t>
      </w:r>
      <w:r>
        <w:rPr>
          <w:rFonts w:ascii="Times New Roman" w:hAnsi="Times New Roman" w:cs="Times New Roman"/>
          <w:sz w:val="24"/>
          <w:szCs w:val="24"/>
          <w:lang w:val="en-US"/>
        </w:rPr>
        <w:t>i” l</w:t>
      </w:r>
      <w:r w:rsidR="00C17656" w:rsidRPr="00C17656">
        <w:rPr>
          <w:rFonts w:ascii="Times New Roman" w:hAnsi="Times New Roman" w:cs="Times New Roman"/>
          <w:sz w:val="24"/>
          <w:szCs w:val="24"/>
          <w:lang w:val="en-US"/>
        </w:rPr>
        <w:t>oyihasi (</w:t>
      </w:r>
      <w:r w:rsidR="001A74D7">
        <w:rPr>
          <w:rFonts w:ascii="Times New Roman" w:hAnsi="Times New Roman" w:cs="Times New Roman"/>
          <w:sz w:val="24"/>
          <w:szCs w:val="24"/>
          <w:lang w:val="en-US"/>
        </w:rPr>
        <w:t>BAL</w:t>
      </w:r>
      <w:r w:rsidR="00C17656" w:rsidRPr="00C17656">
        <w:rPr>
          <w:rFonts w:ascii="Times New Roman" w:hAnsi="Times New Roman" w:cs="Times New Roman"/>
          <w:sz w:val="24"/>
          <w:szCs w:val="24"/>
          <w:lang w:val="en-US"/>
        </w:rPr>
        <w:t>)</w:t>
      </w:r>
      <w:r w:rsidR="00F14A00" w:rsidRPr="00765E85">
        <w:rPr>
          <w:rStyle w:val="FootnoteReference"/>
          <w:rFonts w:ascii="Times New Roman" w:hAnsi="Times New Roman" w:cs="Times New Roman"/>
          <w:sz w:val="24"/>
          <w:szCs w:val="24"/>
          <w:lang w:val="en-US"/>
        </w:rPr>
        <w:footnoteReference w:id="4"/>
      </w:r>
      <w:r w:rsidR="00C17656" w:rsidRPr="00C17656">
        <w:rPr>
          <w:rFonts w:ascii="Times New Roman" w:hAnsi="Times New Roman" w:cs="Times New Roman"/>
          <w:sz w:val="24"/>
          <w:szCs w:val="24"/>
          <w:lang w:val="en-US"/>
        </w:rPr>
        <w:t xml:space="preserve"> kabi nufuzli xalqaro inson huquqlari tashkilotlarining hisobotlariga hamda </w:t>
      </w:r>
      <w:r w:rsidR="001A74D7">
        <w:rPr>
          <w:rFonts w:ascii="Times New Roman" w:hAnsi="Times New Roman" w:cs="Times New Roman"/>
          <w:sz w:val="24"/>
          <w:szCs w:val="24"/>
          <w:lang w:val="en-US"/>
        </w:rPr>
        <w:t xml:space="preserve">Hamjamiyatni o‘rganish guruhi </w:t>
      </w:r>
      <w:r w:rsidR="00C17656" w:rsidRPr="00C17656">
        <w:rPr>
          <w:rFonts w:ascii="Times New Roman" w:hAnsi="Times New Roman" w:cs="Times New Roman"/>
          <w:sz w:val="24"/>
          <w:szCs w:val="24"/>
          <w:lang w:val="en-US"/>
        </w:rPr>
        <w:t>(</w:t>
      </w:r>
      <w:r w:rsidR="001A74D7">
        <w:rPr>
          <w:rFonts w:ascii="Times New Roman" w:hAnsi="Times New Roman" w:cs="Times New Roman"/>
          <w:sz w:val="24"/>
          <w:szCs w:val="24"/>
          <w:lang w:val="en-US"/>
        </w:rPr>
        <w:t>HO‘G</w:t>
      </w:r>
      <w:r w:rsidR="00C17656" w:rsidRPr="00C17656">
        <w:rPr>
          <w:rFonts w:ascii="Times New Roman" w:hAnsi="Times New Roman" w:cs="Times New Roman"/>
          <w:sz w:val="24"/>
          <w:szCs w:val="24"/>
          <w:lang w:val="en-US"/>
        </w:rPr>
        <w:t>) tomonidan ishlab chiqilgan INGA ma’lumotlar bazasiga tayanadi</w:t>
      </w:r>
      <w:r w:rsidR="00C17656">
        <w:rPr>
          <w:rFonts w:ascii="Times New Roman" w:hAnsi="Times New Roman" w:cs="Times New Roman"/>
          <w:sz w:val="24"/>
          <w:szCs w:val="24"/>
          <w:lang w:val="en-US"/>
        </w:rPr>
        <w:t xml:space="preserve">, </w:t>
      </w:r>
      <w:r w:rsidR="00C17656" w:rsidRPr="00C17656">
        <w:rPr>
          <w:rFonts w:ascii="Times New Roman" w:hAnsi="Times New Roman" w:cs="Times New Roman"/>
          <w:sz w:val="24"/>
          <w:szCs w:val="24"/>
          <w:lang w:val="en-US"/>
        </w:rPr>
        <w:t>INGA bazasi</w:t>
      </w:r>
      <w:r w:rsidR="00F14A00" w:rsidRPr="00765E85">
        <w:rPr>
          <w:rStyle w:val="FootnoteReference"/>
          <w:rFonts w:ascii="Times New Roman" w:hAnsi="Times New Roman" w:cs="Times New Roman"/>
          <w:sz w:val="24"/>
          <w:szCs w:val="24"/>
          <w:lang w:val="en-US"/>
        </w:rPr>
        <w:footnoteReference w:id="5"/>
      </w:r>
      <w:r w:rsidR="00C17656" w:rsidRPr="00C17656">
        <w:rPr>
          <w:rFonts w:ascii="Times New Roman" w:hAnsi="Times New Roman" w:cs="Times New Roman"/>
          <w:sz w:val="24"/>
          <w:szCs w:val="24"/>
          <w:lang w:val="en-US"/>
        </w:rPr>
        <w:t xml:space="preserve"> inson huquqlariga oid keng qamrovli mavzular bo‘yicha ko‘rsatkichlar va ma’lumotlarni o‘z ichiga oladi, jumladan</w:t>
      </w:r>
      <w:r w:rsidR="00C17656">
        <w:rPr>
          <w:rFonts w:ascii="Times New Roman" w:hAnsi="Times New Roman" w:cs="Times New Roman"/>
          <w:sz w:val="24"/>
          <w:szCs w:val="24"/>
          <w:lang w:val="en-US"/>
        </w:rPr>
        <w:t>:</w:t>
      </w:r>
    </w:p>
    <w:p w14:paraId="56D083A3" w14:textId="77777777" w:rsidR="00117F54" w:rsidRPr="00765E85" w:rsidRDefault="00F7002D" w:rsidP="00765E85">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765E85">
        <w:rPr>
          <w:rFonts w:ascii="Times New Roman" w:hAnsi="Times New Roman" w:cs="Times New Roman"/>
          <w:sz w:val="24"/>
          <w:szCs w:val="24"/>
          <w:lang w:val="en-US"/>
        </w:rPr>
        <w:t xml:space="preserve">discrimination and equal treatment in the workplace, </w:t>
      </w:r>
    </w:p>
    <w:p w14:paraId="1CC3038A"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birlashmalar erkinligi va jamoaviy muzokaralar olib borish huquqi,</w:t>
      </w:r>
    </w:p>
    <w:p w14:paraId="006B8E6B"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xavfsiz va sog‘lom mehnat sharoitlari,</w:t>
      </w:r>
    </w:p>
    <w:p w14:paraId="394344B6"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ish sharoitlari (ish haqi va ish vaqti),</w:t>
      </w:r>
    </w:p>
    <w:p w14:paraId="64AFC98A"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bolalar mehnati,</w:t>
      </w:r>
    </w:p>
    <w:p w14:paraId="46D3AD1E"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majburiy mehnat,</w:t>
      </w:r>
    </w:p>
    <w:p w14:paraId="41A526A6"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jamiyatda kamsitish va teng munosabatda bo‘lish,</w:t>
      </w:r>
    </w:p>
    <w:p w14:paraId="77C88478"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maslahatlar va ishtirok etish, jamoalar va mahalliy xalqlarning turmush tarzi, sog‘lig‘i, suv ta’minoti bilan bog‘liq ekologik ta’sirlar,</w:t>
      </w:r>
    </w:p>
    <w:p w14:paraId="628EEB73"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infratuzilma va xizmatlardan foydalanish imkoniyati,</w:t>
      </w:r>
    </w:p>
    <w:p w14:paraId="1FEB7E5C"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yer va tabiiy resurslar,</w:t>
      </w:r>
    </w:p>
    <w:p w14:paraId="285B5242"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mojaroli vaziyatlar,</w:t>
      </w:r>
    </w:p>
    <w:p w14:paraId="526F88B7"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jamoaviy ziddiyatlar,</w:t>
      </w:r>
    </w:p>
    <w:p w14:paraId="1BDCAD0C" w14:textId="77777777" w:rsidR="00DC1483"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xavfsizlik choralari,</w:t>
      </w:r>
    </w:p>
    <w:p w14:paraId="39314F58" w14:textId="77777777" w:rsid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boshqaruv,</w:t>
      </w:r>
    </w:p>
    <w:p w14:paraId="65F0E07C" w14:textId="14631BE1" w:rsidR="00117F54" w:rsidRPr="00DC1483" w:rsidRDefault="00DC1483" w:rsidP="00DC1483">
      <w:pPr>
        <w:pStyle w:val="ListParagraph"/>
        <w:numPr>
          <w:ilvl w:val="0"/>
          <w:numId w:val="1"/>
        </w:numPr>
        <w:snapToGrid w:val="0"/>
        <w:spacing w:after="0" w:line="360" w:lineRule="auto"/>
        <w:ind w:left="714" w:hanging="357"/>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sud himoyasi vositalaridan foydalanish imkoniyati.</w:t>
      </w:r>
    </w:p>
    <w:p w14:paraId="4F05A807" w14:textId="30D0909E" w:rsidR="00F7002D" w:rsidRPr="00765E85" w:rsidRDefault="00DC1483" w:rsidP="00765E85">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DC1483">
        <w:rPr>
          <w:rFonts w:ascii="Times New Roman" w:hAnsi="Times New Roman" w:cs="Times New Roman"/>
          <w:sz w:val="24"/>
          <w:szCs w:val="24"/>
          <w:lang w:val="en-US"/>
        </w:rPr>
        <w:t xml:space="preserve">Kontekst tahlili natijalariga asoslanib, </w:t>
      </w:r>
      <w:r>
        <w:rPr>
          <w:rFonts w:ascii="Times New Roman" w:hAnsi="Times New Roman" w:cs="Times New Roman"/>
          <w:sz w:val="24"/>
          <w:szCs w:val="24"/>
          <w:lang w:val="en-US"/>
        </w:rPr>
        <w:t>IHTB</w:t>
      </w:r>
      <w:r w:rsidRPr="00DC1483">
        <w:rPr>
          <w:rFonts w:ascii="Times New Roman" w:hAnsi="Times New Roman" w:cs="Times New Roman"/>
          <w:sz w:val="24"/>
          <w:szCs w:val="24"/>
          <w:lang w:val="en-US"/>
        </w:rPr>
        <w:t xml:space="preserve"> har bir ta’sirlangan guruh uchun potensial ta’sirlarni aniqladi va 6-bo‘limda tavsiflangan reyting metodologiyasidan foydalangan holda ularni toifalarga ajratdi.</w:t>
      </w:r>
    </w:p>
    <w:p w14:paraId="270C03D0" w14:textId="77777777" w:rsidR="00117F54" w:rsidRPr="00765E85" w:rsidRDefault="00117F54" w:rsidP="00765E85">
      <w:pPr>
        <w:snapToGrid w:val="0"/>
        <w:spacing w:after="0" w:line="240" w:lineRule="auto"/>
        <w:jc w:val="center"/>
        <w:rPr>
          <w:rFonts w:ascii="Times New Roman" w:hAnsi="Times New Roman" w:cs="Times New Roman"/>
          <w:b/>
          <w:bCs/>
          <w:sz w:val="24"/>
          <w:szCs w:val="24"/>
          <w:lang w:val="en-US"/>
        </w:rPr>
      </w:pPr>
    </w:p>
    <w:p w14:paraId="12FB124A" w14:textId="16AD2B07" w:rsidR="00117F54" w:rsidRPr="007F0D48" w:rsidRDefault="00117F54" w:rsidP="004F3151">
      <w:pPr>
        <w:pStyle w:val="Heading4"/>
        <w:snapToGrid w:val="0"/>
        <w:rPr>
          <w:rFonts w:cs="Times New Roman"/>
          <w:b w:val="0"/>
          <w:lang w:val="en-US"/>
        </w:rPr>
      </w:pPr>
      <w:bookmarkStart w:id="10" w:name="_Toc193066934"/>
      <w:r w:rsidRPr="007F0D48">
        <w:rPr>
          <w:rFonts w:cs="Times New Roman"/>
          <w:lang w:val="en-US"/>
        </w:rPr>
        <w:t>4.3.3</w:t>
      </w:r>
      <w:r w:rsidR="00986076" w:rsidRPr="007F0D48">
        <w:rPr>
          <w:rFonts w:cs="Times New Roman"/>
          <w:lang w:val="en-US"/>
        </w:rPr>
        <w:t xml:space="preserve">. </w:t>
      </w:r>
      <w:r w:rsidR="00453877" w:rsidRPr="00453877">
        <w:rPr>
          <w:rFonts w:cs="Times New Roman"/>
          <w:lang w:val="en-US"/>
        </w:rPr>
        <w:t>Inson huquqlari ta’sirining oldini olish va yumshatish choralari</w:t>
      </w:r>
      <w:bookmarkEnd w:id="10"/>
    </w:p>
    <w:p w14:paraId="44F95E8C" w14:textId="77777777" w:rsidR="00117F54" w:rsidRPr="00765E85" w:rsidRDefault="00117F54" w:rsidP="00765E85">
      <w:pPr>
        <w:snapToGrid w:val="0"/>
        <w:spacing w:after="0" w:line="240" w:lineRule="auto"/>
        <w:jc w:val="center"/>
        <w:rPr>
          <w:rFonts w:ascii="Times New Roman" w:hAnsi="Times New Roman" w:cs="Times New Roman"/>
          <w:b/>
          <w:bCs/>
          <w:sz w:val="24"/>
          <w:szCs w:val="24"/>
          <w:lang w:val="en-US"/>
        </w:rPr>
      </w:pPr>
    </w:p>
    <w:p w14:paraId="0BABBAD7" w14:textId="77777777" w:rsidR="00AF3DBA" w:rsidRDefault="00453877" w:rsidP="00AF3DB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53877">
        <w:rPr>
          <w:rFonts w:ascii="Times New Roman" w:hAnsi="Times New Roman" w:cs="Times New Roman"/>
          <w:sz w:val="24"/>
          <w:szCs w:val="24"/>
          <w:lang w:val="en-US"/>
        </w:rPr>
        <w:t>Loyiha kompaniyasining mavjud boshqaruv tizimlari, rejalari va tartib-qoidalari orqali inson huquqlariga ta’sirning oldini olish yoki yumshatish imkoni bo‘lmagan xavf mavjud bo‘lgan hollarda, Inson huquqlariga ta’sirni baholash (IHTB) oldini olishga qaratilgan qo‘shimcha chora-</w:t>
      </w:r>
      <w:r w:rsidRPr="00453877">
        <w:rPr>
          <w:rFonts w:ascii="Times New Roman" w:hAnsi="Times New Roman" w:cs="Times New Roman"/>
          <w:sz w:val="24"/>
          <w:szCs w:val="24"/>
          <w:lang w:val="en-US"/>
        </w:rPr>
        <w:lastRenderedPageBreak/>
        <w:t>tadbirlarni taklif etdi. Ushbu qo‘shimcha chora-tadbirlar Loyiha kompaniyasining ekologik va ijtimoiy faoliyat bo‘yicha majburiyati sifatida ko‘rib chiqiladi va Loyihaning atrof-muhitni va ijtimoiy muhitni boshqarish va monitoring rejasiga (</w:t>
      </w:r>
      <w:r w:rsidR="00AF3DBA">
        <w:rPr>
          <w:rFonts w:ascii="Times New Roman" w:hAnsi="Times New Roman" w:cs="Times New Roman"/>
          <w:sz w:val="24"/>
          <w:szCs w:val="24"/>
          <w:lang w:val="en-US"/>
        </w:rPr>
        <w:t>AMIBMR</w:t>
      </w:r>
      <w:r w:rsidRPr="00453877">
        <w:rPr>
          <w:rFonts w:ascii="Times New Roman" w:hAnsi="Times New Roman" w:cs="Times New Roman"/>
          <w:sz w:val="24"/>
          <w:szCs w:val="24"/>
          <w:lang w:val="en-US"/>
        </w:rPr>
        <w:t>) qo‘shiladi.</w:t>
      </w:r>
    </w:p>
    <w:p w14:paraId="7CDE0EC1" w14:textId="59401D2A" w:rsidR="00765E85" w:rsidRDefault="00765E85" w:rsidP="00AF3DBA">
      <w:pPr>
        <w:pStyle w:val="ListParagraph"/>
        <w:snapToGrid w:val="0"/>
        <w:spacing w:after="0" w:line="360" w:lineRule="auto"/>
        <w:ind w:left="0" w:firstLine="709"/>
        <w:contextualSpacing w:val="0"/>
        <w:jc w:val="both"/>
        <w:rPr>
          <w:rFonts w:ascii="Times New Roman" w:eastAsiaTheme="majorEastAsia" w:hAnsi="Times New Roman" w:cs="Times New Roman"/>
          <w:b/>
          <w:iCs/>
          <w:sz w:val="24"/>
          <w:lang w:val="en-US"/>
        </w:rPr>
      </w:pPr>
      <w:r>
        <w:rPr>
          <w:rFonts w:cs="Times New Roman"/>
          <w:lang w:val="en-US"/>
        </w:rPr>
        <w:br w:type="page"/>
      </w:r>
    </w:p>
    <w:p w14:paraId="11525CFA" w14:textId="4D5E4D47" w:rsidR="00117F54" w:rsidRPr="007F0D48" w:rsidRDefault="00117F54" w:rsidP="004F3151">
      <w:pPr>
        <w:pStyle w:val="Heading4"/>
        <w:snapToGrid w:val="0"/>
        <w:rPr>
          <w:rFonts w:cs="Times New Roman"/>
          <w:b w:val="0"/>
          <w:lang w:val="en-US"/>
        </w:rPr>
      </w:pPr>
      <w:bookmarkStart w:id="11" w:name="_Toc193066935"/>
      <w:r w:rsidRPr="007F0D48">
        <w:rPr>
          <w:rFonts w:cs="Times New Roman"/>
          <w:lang w:val="en-US"/>
        </w:rPr>
        <w:lastRenderedPageBreak/>
        <w:t>4.3.4</w:t>
      </w:r>
      <w:r w:rsidR="00CD6187" w:rsidRPr="007F0D48">
        <w:rPr>
          <w:rFonts w:cs="Times New Roman"/>
          <w:lang w:val="en-US"/>
        </w:rPr>
        <w:t xml:space="preserve">. </w:t>
      </w:r>
      <w:r w:rsidR="00F4751D" w:rsidRPr="00F4751D">
        <w:rPr>
          <w:rFonts w:cs="Times New Roman"/>
          <w:lang w:val="en-US"/>
        </w:rPr>
        <w:t>Ta’sir doirasi</w:t>
      </w:r>
      <w:bookmarkEnd w:id="11"/>
    </w:p>
    <w:p w14:paraId="1FC59BFE" w14:textId="77777777" w:rsidR="00117F54" w:rsidRPr="00765E85" w:rsidRDefault="00117F54" w:rsidP="00765E85">
      <w:pPr>
        <w:snapToGrid w:val="0"/>
        <w:spacing w:after="0" w:line="240" w:lineRule="auto"/>
        <w:jc w:val="center"/>
        <w:rPr>
          <w:rFonts w:ascii="Times New Roman" w:hAnsi="Times New Roman" w:cs="Times New Roman"/>
          <w:b/>
          <w:bCs/>
          <w:sz w:val="24"/>
          <w:szCs w:val="24"/>
          <w:lang w:val="en-US"/>
        </w:rPr>
      </w:pPr>
    </w:p>
    <w:p w14:paraId="03891A3D" w14:textId="6082F877" w:rsidR="00117F54" w:rsidRPr="00765E85" w:rsidRDefault="00E709E8" w:rsidP="00765E85">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709E8">
        <w:rPr>
          <w:rFonts w:ascii="Times New Roman" w:hAnsi="Times New Roman" w:cs="Times New Roman"/>
          <w:sz w:val="24"/>
          <w:szCs w:val="24"/>
          <w:lang w:val="en-US"/>
        </w:rPr>
        <w:t>Ushbu baholash uchun tadqiqot sohasi qurilish, foydalanish va tugatish bosqichlarida inson huquqlariga ta’sir ko‘rsatishi mumkin bo‘lgan hududlarni hisobga olgan holda belgilangan. Ushbu HRIA loyihaning ta’sir doiralarini (TD) belgilashda ma’muriy chegaralardan foydalanadi va mahalliy hamjamiyatlarning hamkorligini inobatga olgan holda bevosita TD va kengaytirilgan TDni aniqlaydi. Kengaytirilgan TD foydalanish bosqichida qo‘llaniladi va Bekobod tumanidagi, shuningdek, loyihaga tutash Bayot, Sayxun, Metallurg, Taraqqiyot va Muqimiy tumanlaridagi bilvosita ta’sirlangan ijtimoiy qabulxonalarni o‘z ichiga oladi. Bunday yondashuv loyihaning kengaytirilgan TD doirasidagi aholi siyrak qishloq hududlarida yashovchi, oilaviy aloqalari mustahkam va keng tarmoqli mahalliy aholi uchun yangi imkoniyatlar yaratayotgani bilan bog‘liq. Bu imkoniyatlar odamlarning nisbatan uzoq masofadagi loyihada ish topish, xizmatlar ko‘rsatish yoki boshqa yo‘llar bilan foyda olish uchun qulay deb hisoblashlariga asoslanadi.</w:t>
      </w:r>
    </w:p>
    <w:p w14:paraId="29D65B6E" w14:textId="7E66216B" w:rsidR="009B0FF8" w:rsidRDefault="009B0FF8" w:rsidP="00765E85">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TD</w:t>
      </w:r>
      <w:r w:rsidRPr="009B0FF8">
        <w:rPr>
          <w:rFonts w:ascii="Times New Roman" w:hAnsi="Times New Roman" w:cs="Times New Roman"/>
          <w:sz w:val="24"/>
          <w:szCs w:val="24"/>
          <w:lang w:val="en-US"/>
        </w:rPr>
        <w:t xml:space="preserve"> hududiga yaqin joylashgan jamoalar qurilish/foydalanishdan chiqarish ishlari natijasida yuzaga keladigan shovqin, tebranish va chang chiqindilari ta’siriga duchor bo‘lishi, shuningdek, qurilish maydonining yaqinligi, qurilish ishchilarining mavjudligi va qishloq atrofidagi qurilish transport harakati tufayli sog‘liq, xavfsizlik va farovonlikka xavf tug‘dirishi mumkinligi sababli potensial ta’sir ostida deb hisoblanadi. Bu jamoalar </w:t>
      </w:r>
      <w:r>
        <w:rPr>
          <w:rFonts w:ascii="Times New Roman" w:hAnsi="Times New Roman" w:cs="Times New Roman"/>
          <w:sz w:val="24"/>
          <w:szCs w:val="24"/>
          <w:lang w:val="en-US"/>
        </w:rPr>
        <w:t>QPM</w:t>
      </w:r>
      <w:r w:rsidRPr="009B0FF8">
        <w:rPr>
          <w:rFonts w:ascii="Times New Roman" w:hAnsi="Times New Roman" w:cs="Times New Roman"/>
          <w:sz w:val="24"/>
          <w:szCs w:val="24"/>
          <w:lang w:val="en-US"/>
        </w:rPr>
        <w:t xml:space="preserve">ning barcha jismoniy qismlariga, jumladan qurilish maydoni va unga bog‘liq infratuzilma </w:t>
      </w:r>
      <w:r>
        <w:rPr>
          <w:rFonts w:ascii="Times New Roman" w:hAnsi="Times New Roman" w:cs="Times New Roman"/>
          <w:sz w:val="24"/>
          <w:szCs w:val="24"/>
          <w:lang w:val="en-US"/>
        </w:rPr>
        <w:t>–</w:t>
      </w:r>
      <w:r w:rsidRPr="009B0FF8">
        <w:rPr>
          <w:rFonts w:ascii="Times New Roman" w:hAnsi="Times New Roman" w:cs="Times New Roman"/>
          <w:sz w:val="24"/>
          <w:szCs w:val="24"/>
          <w:lang w:val="en-US"/>
        </w:rPr>
        <w:t xml:space="preserve"> elektr uzatish liniyasi, kirish va aylanma yo‘llar, suv quvuri va suv olish joyi, gaz quvuri, qurilish uchun mo‘ljallangan maydonchalar hamda qurilish ishchilari lageri kabilarga yaqin joylashgan aholini o‘z ichiga oladi.</w:t>
      </w:r>
    </w:p>
    <w:p w14:paraId="175F66A9" w14:textId="77777777" w:rsidR="00117F54" w:rsidRPr="00765E85" w:rsidRDefault="00117F54" w:rsidP="00765E85">
      <w:pPr>
        <w:snapToGrid w:val="0"/>
        <w:spacing w:after="0" w:line="240" w:lineRule="auto"/>
        <w:jc w:val="center"/>
        <w:rPr>
          <w:rFonts w:ascii="Times New Roman" w:hAnsi="Times New Roman" w:cs="Times New Roman"/>
          <w:b/>
          <w:bCs/>
          <w:sz w:val="24"/>
          <w:szCs w:val="24"/>
          <w:lang w:val="en-US"/>
        </w:rPr>
      </w:pPr>
    </w:p>
    <w:p w14:paraId="5E64696C" w14:textId="01F78146" w:rsidR="008C78D7" w:rsidRDefault="008C78D7" w:rsidP="004F3151">
      <w:pPr>
        <w:pStyle w:val="Heading2"/>
        <w:snapToGrid w:val="0"/>
        <w:rPr>
          <w:rFonts w:cs="Times New Roman"/>
          <w:lang w:val="en-US"/>
        </w:rPr>
      </w:pPr>
      <w:bookmarkStart w:id="12" w:name="_Toc193066936"/>
      <w:r w:rsidRPr="007F0D48">
        <w:rPr>
          <w:rFonts w:cs="Times New Roman"/>
          <w:lang w:val="en-US"/>
        </w:rPr>
        <w:t>5</w:t>
      </w:r>
      <w:r w:rsidR="007C3548" w:rsidRPr="007F0D48">
        <w:rPr>
          <w:rFonts w:cs="Times New Roman"/>
          <w:lang w:val="en-US"/>
        </w:rPr>
        <w:t xml:space="preserve">. </w:t>
      </w:r>
      <w:r w:rsidR="006976DC" w:rsidRPr="006976DC">
        <w:rPr>
          <w:rFonts w:cs="Times New Roman"/>
          <w:lang w:val="en-US"/>
        </w:rPr>
        <w:t>Inson huquqlari konteksti</w:t>
      </w:r>
      <w:bookmarkEnd w:id="12"/>
    </w:p>
    <w:p w14:paraId="237B4172" w14:textId="77777777" w:rsidR="00765E85" w:rsidRPr="00765E85" w:rsidRDefault="00765E85" w:rsidP="00765E85">
      <w:pPr>
        <w:snapToGrid w:val="0"/>
        <w:spacing w:after="0" w:line="240" w:lineRule="auto"/>
        <w:jc w:val="center"/>
        <w:rPr>
          <w:rFonts w:ascii="Times New Roman" w:hAnsi="Times New Roman" w:cs="Times New Roman"/>
          <w:b/>
          <w:bCs/>
          <w:sz w:val="24"/>
          <w:szCs w:val="24"/>
          <w:lang w:val="en-US"/>
        </w:rPr>
      </w:pPr>
    </w:p>
    <w:p w14:paraId="4D2D4347" w14:textId="200F7380" w:rsidR="008C78D7" w:rsidRPr="007F0D48" w:rsidRDefault="008C78D7" w:rsidP="004F3151">
      <w:pPr>
        <w:pStyle w:val="Heading3"/>
        <w:snapToGrid w:val="0"/>
        <w:rPr>
          <w:rFonts w:cs="Times New Roman"/>
          <w:lang w:val="en-US"/>
        </w:rPr>
      </w:pPr>
      <w:bookmarkStart w:id="13" w:name="_Toc193066937"/>
      <w:r w:rsidRPr="007F0D48">
        <w:rPr>
          <w:rFonts w:cs="Times New Roman"/>
          <w:lang w:val="en-US"/>
        </w:rPr>
        <w:t>5.1</w:t>
      </w:r>
      <w:r w:rsidR="007C3548" w:rsidRPr="007F0D48">
        <w:rPr>
          <w:rFonts w:cs="Times New Roman"/>
          <w:lang w:val="en-US"/>
        </w:rPr>
        <w:t xml:space="preserve">. </w:t>
      </w:r>
      <w:r w:rsidR="006976DC" w:rsidRPr="006976DC">
        <w:rPr>
          <w:rFonts w:cs="Times New Roman"/>
          <w:lang w:val="en-US"/>
        </w:rPr>
        <w:t>Xalqaro va mintaqaviy standartlar va qo‘llanmalar</w:t>
      </w:r>
      <w:bookmarkEnd w:id="13"/>
    </w:p>
    <w:p w14:paraId="5C7ADBF9" w14:textId="77777777" w:rsidR="008C78D7" w:rsidRPr="00765E85" w:rsidRDefault="008C78D7" w:rsidP="00765E85">
      <w:pPr>
        <w:snapToGrid w:val="0"/>
        <w:spacing w:after="0" w:line="240" w:lineRule="auto"/>
        <w:jc w:val="center"/>
        <w:rPr>
          <w:rFonts w:ascii="Times New Roman" w:hAnsi="Times New Roman" w:cs="Times New Roman"/>
          <w:b/>
          <w:bCs/>
          <w:sz w:val="24"/>
          <w:szCs w:val="24"/>
          <w:lang w:val="en-US"/>
        </w:rPr>
      </w:pPr>
    </w:p>
    <w:p w14:paraId="7055CFD9" w14:textId="284D910F" w:rsidR="008C78D7" w:rsidRPr="00765E85" w:rsidRDefault="003D7CC2" w:rsidP="00765E85">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IHTB</w:t>
      </w:r>
      <w:r w:rsidRPr="003D7CC2">
        <w:rPr>
          <w:rFonts w:ascii="Times New Roman" w:hAnsi="Times New Roman" w:cs="Times New Roman"/>
          <w:sz w:val="24"/>
          <w:szCs w:val="24"/>
          <w:lang w:val="en-US"/>
        </w:rPr>
        <w:t xml:space="preserve"> 4.1-bo‘limda ko‘rsatilgan tegishli xalqaro talablarga muvofiq ravishda o‘tkazildi. Inson huquqlarini baholash jarayoni qurilish, foydalanish va tugatishning barcha bosqichlari bilan aloqadorlikni aniqlash maqsadida tegishli milliy siyosat, qonunlar va institutsional tartiblarni quyidagicha ko‘rib chiqdi hamda tahlil etdi:</w:t>
      </w:r>
    </w:p>
    <w:p w14:paraId="2713A35B" w14:textId="77777777" w:rsidR="008C78D7" w:rsidRPr="00765E85" w:rsidRDefault="008C78D7" w:rsidP="00765E85">
      <w:pPr>
        <w:snapToGrid w:val="0"/>
        <w:spacing w:after="0" w:line="240" w:lineRule="auto"/>
        <w:jc w:val="right"/>
        <w:rPr>
          <w:rFonts w:ascii="Times New Roman" w:hAnsi="Times New Roman" w:cs="Times New Roman"/>
          <w:sz w:val="24"/>
          <w:szCs w:val="24"/>
          <w:lang w:val="en-US"/>
        </w:rPr>
      </w:pPr>
    </w:p>
    <w:p w14:paraId="376EA6B6" w14:textId="1D091CE2" w:rsidR="008C78D7" w:rsidRDefault="003D7CC2" w:rsidP="00765E85">
      <w:pPr>
        <w:snapToGrid w:val="0"/>
        <w:spacing w:after="0" w:line="240" w:lineRule="auto"/>
        <w:jc w:val="right"/>
        <w:rPr>
          <w:rFonts w:ascii="Times New Roman" w:hAnsi="Times New Roman" w:cs="Times New Roman"/>
          <w:sz w:val="24"/>
          <w:szCs w:val="24"/>
          <w:lang w:val="en-US"/>
        </w:rPr>
      </w:pPr>
      <w:r w:rsidRPr="003D7CC2">
        <w:rPr>
          <w:rFonts w:ascii="Times New Roman" w:hAnsi="Times New Roman" w:cs="Times New Roman"/>
          <w:sz w:val="24"/>
          <w:szCs w:val="24"/>
          <w:lang w:val="en-US"/>
        </w:rPr>
        <w:t xml:space="preserve">2-jadval: </w:t>
      </w:r>
      <w:r>
        <w:rPr>
          <w:rFonts w:ascii="Times New Roman" w:hAnsi="Times New Roman" w:cs="Times New Roman"/>
          <w:sz w:val="24"/>
          <w:szCs w:val="24"/>
          <w:lang w:val="en-US"/>
        </w:rPr>
        <w:t>IHTB</w:t>
      </w:r>
      <w:r w:rsidRPr="003D7CC2">
        <w:rPr>
          <w:rFonts w:ascii="Times New Roman" w:hAnsi="Times New Roman" w:cs="Times New Roman"/>
          <w:sz w:val="24"/>
          <w:szCs w:val="24"/>
          <w:lang w:val="en-US"/>
        </w:rPr>
        <w:t xml:space="preserve"> va loyiha doirasiga oid milliy qonunlar, nizomlar va standartlar</w:t>
      </w:r>
    </w:p>
    <w:p w14:paraId="6DAFBD3C" w14:textId="77777777" w:rsidR="00765E85" w:rsidRPr="00765E85" w:rsidRDefault="00765E85" w:rsidP="00765E85">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2552"/>
        <w:gridCol w:w="7088"/>
      </w:tblGrid>
      <w:tr w:rsidR="007F0D48" w:rsidRPr="007F0D48" w14:paraId="31FD4B68" w14:textId="77777777" w:rsidTr="003F0F60">
        <w:tc>
          <w:tcPr>
            <w:tcW w:w="2552" w:type="dxa"/>
          </w:tcPr>
          <w:p w14:paraId="2AFE66FD" w14:textId="3986E44E" w:rsidR="008C78D7" w:rsidRPr="00EE2BE8" w:rsidRDefault="00A77133" w:rsidP="00EE2BE8">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Asoslar</w:t>
            </w:r>
          </w:p>
        </w:tc>
        <w:tc>
          <w:tcPr>
            <w:tcW w:w="7088" w:type="dxa"/>
          </w:tcPr>
          <w:p w14:paraId="7CC1CDB3" w14:textId="33F3210E" w:rsidR="008C78D7" w:rsidRPr="00EE2BE8" w:rsidRDefault="00A77133" w:rsidP="00EE2BE8">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Hujjatlar</w:t>
            </w:r>
          </w:p>
        </w:tc>
      </w:tr>
      <w:tr w:rsidR="007F0D48" w:rsidRPr="007F0D48" w14:paraId="28075E86" w14:textId="77777777" w:rsidTr="003F0F60">
        <w:tc>
          <w:tcPr>
            <w:tcW w:w="2552" w:type="dxa"/>
          </w:tcPr>
          <w:p w14:paraId="5D42A687" w14:textId="7D174790" w:rsidR="008C78D7" w:rsidRPr="00EE2BE8" w:rsidRDefault="00D95F85" w:rsidP="004F3151">
            <w:pPr>
              <w:snapToGrid w:val="0"/>
              <w:rPr>
                <w:rFonts w:ascii="Times New Roman" w:hAnsi="Times New Roman" w:cs="Times New Roman"/>
                <w:sz w:val="24"/>
                <w:szCs w:val="24"/>
                <w:lang w:val="en-US"/>
              </w:rPr>
            </w:pPr>
            <w:r w:rsidRPr="00D95F85">
              <w:rPr>
                <w:rFonts w:ascii="Times New Roman" w:hAnsi="Times New Roman" w:cs="Times New Roman"/>
                <w:sz w:val="24"/>
                <w:szCs w:val="24"/>
                <w:lang w:val="en-US"/>
              </w:rPr>
              <w:t>Siyosat asoslari</w:t>
            </w:r>
          </w:p>
        </w:tc>
        <w:tc>
          <w:tcPr>
            <w:tcW w:w="7088" w:type="dxa"/>
          </w:tcPr>
          <w:p w14:paraId="60FB6966" w14:textId="118E5450" w:rsidR="008C78D7" w:rsidRPr="00EE2BE8" w:rsidRDefault="00D95F85" w:rsidP="0016018E">
            <w:pPr>
              <w:pStyle w:val="ListParagraph"/>
              <w:numPr>
                <w:ilvl w:val="0"/>
                <w:numId w:val="10"/>
              </w:numPr>
              <w:snapToGrid w:val="0"/>
              <w:contextualSpacing w:val="0"/>
              <w:rPr>
                <w:rFonts w:ascii="Times New Roman" w:hAnsi="Times New Roman" w:cs="Times New Roman"/>
                <w:sz w:val="24"/>
                <w:szCs w:val="24"/>
                <w:lang w:val="en-US"/>
              </w:rPr>
            </w:pPr>
            <w:r w:rsidRPr="00D95F85">
              <w:rPr>
                <w:rFonts w:ascii="Times New Roman" w:hAnsi="Times New Roman" w:cs="Times New Roman"/>
                <w:sz w:val="24"/>
                <w:szCs w:val="24"/>
                <w:lang w:val="en-US"/>
              </w:rPr>
              <w:t>O‘zbekiston Respublikasi Konstitutsiyasi, 1992, 2022-yil</w:t>
            </w:r>
          </w:p>
        </w:tc>
      </w:tr>
      <w:tr w:rsidR="007F0D48" w:rsidRPr="007F0D48" w14:paraId="2DC4EA98" w14:textId="77777777" w:rsidTr="003F0F60">
        <w:tc>
          <w:tcPr>
            <w:tcW w:w="2552" w:type="dxa"/>
          </w:tcPr>
          <w:p w14:paraId="3DC206CF" w14:textId="3F4DC9D9" w:rsidR="008C78D7" w:rsidRPr="00EE2BE8" w:rsidRDefault="00D95F85" w:rsidP="004F3151">
            <w:pPr>
              <w:snapToGrid w:val="0"/>
              <w:rPr>
                <w:rFonts w:ascii="Times New Roman" w:hAnsi="Times New Roman" w:cs="Times New Roman"/>
                <w:sz w:val="24"/>
                <w:szCs w:val="24"/>
                <w:lang w:val="en-US"/>
              </w:rPr>
            </w:pPr>
            <w:r w:rsidRPr="00D95F85">
              <w:rPr>
                <w:rFonts w:ascii="Times New Roman" w:hAnsi="Times New Roman" w:cs="Times New Roman"/>
                <w:sz w:val="24"/>
                <w:szCs w:val="24"/>
                <w:lang w:val="en-US"/>
              </w:rPr>
              <w:t>Huquqiy asoslar</w:t>
            </w:r>
          </w:p>
          <w:p w14:paraId="57173242" w14:textId="77777777" w:rsidR="008C78D7" w:rsidRPr="00EE2BE8" w:rsidRDefault="008C78D7" w:rsidP="00EE2BE8">
            <w:pPr>
              <w:snapToGrid w:val="0"/>
              <w:rPr>
                <w:rFonts w:ascii="Times New Roman" w:hAnsi="Times New Roman" w:cs="Times New Roman"/>
                <w:sz w:val="24"/>
                <w:szCs w:val="24"/>
                <w:lang w:val="en-US"/>
              </w:rPr>
            </w:pPr>
          </w:p>
        </w:tc>
        <w:tc>
          <w:tcPr>
            <w:tcW w:w="7088" w:type="dxa"/>
          </w:tcPr>
          <w:p w14:paraId="0A50AF37" w14:textId="77777777"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sidRPr="00CD0A89">
              <w:rPr>
                <w:rFonts w:ascii="Times New Roman" w:hAnsi="Times New Roman" w:cs="Times New Roman"/>
                <w:sz w:val="24"/>
                <w:szCs w:val="24"/>
                <w:lang w:val="en-US"/>
              </w:rPr>
              <w:t>O‘zbekiston Respublikasi Fuqarolik kodeksi, 1996-yil</w:t>
            </w:r>
          </w:p>
          <w:p w14:paraId="545E7D90" w14:textId="0B0CD608"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CD0A89">
              <w:rPr>
                <w:rFonts w:ascii="Times New Roman" w:hAnsi="Times New Roman" w:cs="Times New Roman"/>
                <w:sz w:val="24"/>
                <w:szCs w:val="24"/>
                <w:lang w:val="en-US"/>
              </w:rPr>
              <w:t>Suv va suvdan foydalanish to‘g‘risida</w:t>
            </w:r>
            <w:r>
              <w:rPr>
                <w:rFonts w:ascii="Times New Roman" w:hAnsi="Times New Roman" w:cs="Times New Roman"/>
                <w:sz w:val="24"/>
                <w:szCs w:val="24"/>
                <w:lang w:val="en-US"/>
              </w:rPr>
              <w:t>”</w:t>
            </w:r>
            <w:r w:rsidRPr="00CD0A89">
              <w:rPr>
                <w:rFonts w:ascii="Times New Roman" w:hAnsi="Times New Roman" w:cs="Times New Roman"/>
                <w:sz w:val="24"/>
                <w:szCs w:val="24"/>
                <w:lang w:val="en-US"/>
              </w:rPr>
              <w:t>gi Qonun, 1993-yil</w:t>
            </w:r>
          </w:p>
          <w:p w14:paraId="4803DA13" w14:textId="6B1894FD"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CD0A89">
              <w:rPr>
                <w:rFonts w:ascii="Times New Roman" w:hAnsi="Times New Roman" w:cs="Times New Roman"/>
                <w:sz w:val="24"/>
                <w:szCs w:val="24"/>
                <w:lang w:val="en-US"/>
              </w:rPr>
              <w:t>Havo xavfsizligi to‘g‘risida</w:t>
            </w:r>
            <w:r>
              <w:rPr>
                <w:rFonts w:ascii="Times New Roman" w:hAnsi="Times New Roman" w:cs="Times New Roman"/>
                <w:sz w:val="24"/>
                <w:szCs w:val="24"/>
                <w:lang w:val="en-US"/>
              </w:rPr>
              <w:t>”</w:t>
            </w:r>
            <w:r w:rsidRPr="00CD0A89">
              <w:rPr>
                <w:rFonts w:ascii="Times New Roman" w:hAnsi="Times New Roman" w:cs="Times New Roman"/>
                <w:sz w:val="24"/>
                <w:szCs w:val="24"/>
                <w:lang w:val="en-US"/>
              </w:rPr>
              <w:t>gi Qonun, 1996-yil</w:t>
            </w:r>
          </w:p>
          <w:p w14:paraId="56D1DFCC" w14:textId="3C23F504"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CD0A89">
              <w:rPr>
                <w:rFonts w:ascii="Times New Roman" w:hAnsi="Times New Roman" w:cs="Times New Roman"/>
                <w:sz w:val="24"/>
                <w:szCs w:val="24"/>
                <w:lang w:val="en-US"/>
              </w:rPr>
              <w:t>Chiqindilar to‘g‘risida</w:t>
            </w:r>
            <w:r>
              <w:rPr>
                <w:rFonts w:ascii="Times New Roman" w:hAnsi="Times New Roman" w:cs="Times New Roman"/>
                <w:sz w:val="24"/>
                <w:szCs w:val="24"/>
                <w:lang w:val="en-US"/>
              </w:rPr>
              <w:t>”</w:t>
            </w:r>
            <w:r w:rsidRPr="00CD0A89">
              <w:rPr>
                <w:rFonts w:ascii="Times New Roman" w:hAnsi="Times New Roman" w:cs="Times New Roman"/>
                <w:sz w:val="24"/>
                <w:szCs w:val="24"/>
                <w:lang w:val="en-US"/>
              </w:rPr>
              <w:t>gi Qonun, 2002-yil</w:t>
            </w:r>
          </w:p>
          <w:p w14:paraId="4C83673B" w14:textId="4CE411F6"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CD0A89">
              <w:rPr>
                <w:rFonts w:ascii="Times New Roman" w:hAnsi="Times New Roman" w:cs="Times New Roman"/>
                <w:sz w:val="24"/>
                <w:szCs w:val="24"/>
                <w:lang w:val="en-US"/>
              </w:rPr>
              <w:t>Ekologik nazorat to‘g‘risida</w:t>
            </w:r>
            <w:r>
              <w:rPr>
                <w:rFonts w:ascii="Times New Roman" w:hAnsi="Times New Roman" w:cs="Times New Roman"/>
                <w:sz w:val="24"/>
                <w:szCs w:val="24"/>
                <w:lang w:val="en-US"/>
              </w:rPr>
              <w:t>”</w:t>
            </w:r>
            <w:r w:rsidRPr="00CD0A89">
              <w:rPr>
                <w:rFonts w:ascii="Times New Roman" w:hAnsi="Times New Roman" w:cs="Times New Roman"/>
                <w:sz w:val="24"/>
                <w:szCs w:val="24"/>
                <w:lang w:val="en-US"/>
              </w:rPr>
              <w:t>gi Qonun, 2013-yil</w:t>
            </w:r>
          </w:p>
          <w:p w14:paraId="681C1F45" w14:textId="77777777" w:rsidR="00CD0A89" w:rsidRP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sidRPr="00CD0A89">
              <w:rPr>
                <w:rFonts w:ascii="Times New Roman" w:hAnsi="Times New Roman" w:cs="Times New Roman"/>
                <w:sz w:val="24"/>
                <w:szCs w:val="24"/>
                <w:lang w:val="en-US"/>
              </w:rPr>
              <w:lastRenderedPageBreak/>
              <w:t>Yer kodeksi, 1998-yil</w:t>
            </w:r>
          </w:p>
          <w:p w14:paraId="03C4591E" w14:textId="66988597" w:rsidR="00CD0A89" w:rsidRDefault="00CD0A89" w:rsidP="00CD0A89">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CD0A89">
              <w:rPr>
                <w:rFonts w:ascii="Times New Roman" w:hAnsi="Times New Roman" w:cs="Times New Roman"/>
                <w:sz w:val="24"/>
                <w:szCs w:val="24"/>
                <w:lang w:val="en-US"/>
              </w:rPr>
              <w:t>Fermer xo‘jaligi to‘g‘risida</w:t>
            </w:r>
            <w:r>
              <w:rPr>
                <w:rFonts w:ascii="Times New Roman" w:hAnsi="Times New Roman" w:cs="Times New Roman"/>
                <w:sz w:val="24"/>
                <w:szCs w:val="24"/>
                <w:lang w:val="en-US"/>
              </w:rPr>
              <w:t>”</w:t>
            </w:r>
            <w:r w:rsidRPr="00CD0A89">
              <w:rPr>
                <w:rFonts w:ascii="Times New Roman" w:hAnsi="Times New Roman" w:cs="Times New Roman"/>
                <w:sz w:val="24"/>
                <w:szCs w:val="24"/>
                <w:lang w:val="en-US"/>
              </w:rPr>
              <w:t>gi 602-I-sonli Qonun, 2004-yil</w:t>
            </w:r>
          </w:p>
          <w:p w14:paraId="73C4F986" w14:textId="054DBA94" w:rsidR="002F5790" w:rsidRDefault="002F5790" w:rsidP="00EE2BE8">
            <w:pPr>
              <w:pStyle w:val="ListParagraph"/>
              <w:numPr>
                <w:ilvl w:val="0"/>
                <w:numId w:val="10"/>
              </w:numPr>
              <w:snapToGrid w:val="0"/>
              <w:contextualSpacing w:val="0"/>
              <w:rPr>
                <w:rFonts w:ascii="Times New Roman" w:hAnsi="Times New Roman" w:cs="Times New Roman"/>
                <w:sz w:val="24"/>
                <w:szCs w:val="24"/>
                <w:lang w:val="en-US"/>
              </w:rPr>
            </w:pPr>
            <w:r w:rsidRPr="002F5790">
              <w:rPr>
                <w:rFonts w:ascii="Times New Roman" w:hAnsi="Times New Roman" w:cs="Times New Roman"/>
                <w:sz w:val="24"/>
                <w:szCs w:val="24"/>
                <w:lang w:val="en-US"/>
              </w:rPr>
              <w:t>O‘z</w:t>
            </w:r>
            <w:r>
              <w:rPr>
                <w:rFonts w:ascii="Times New Roman" w:hAnsi="Times New Roman" w:cs="Times New Roman"/>
                <w:sz w:val="24"/>
                <w:szCs w:val="24"/>
                <w:lang w:val="en-US"/>
              </w:rPr>
              <w:t xml:space="preserve">R </w:t>
            </w:r>
            <w:r w:rsidRPr="002F5790">
              <w:rPr>
                <w:rFonts w:ascii="Times New Roman" w:hAnsi="Times New Roman" w:cs="Times New Roman"/>
                <w:sz w:val="24"/>
                <w:szCs w:val="24"/>
                <w:lang w:val="en-US"/>
              </w:rPr>
              <w:t xml:space="preserve">SanPiN №0179-04 </w:t>
            </w:r>
            <w:r>
              <w:rPr>
                <w:rFonts w:ascii="Times New Roman" w:hAnsi="Times New Roman" w:cs="Times New Roman"/>
                <w:sz w:val="24"/>
                <w:szCs w:val="24"/>
                <w:lang w:val="en-US"/>
              </w:rPr>
              <w:t>“</w:t>
            </w:r>
            <w:r w:rsidRPr="002F5790">
              <w:rPr>
                <w:rFonts w:ascii="Times New Roman" w:hAnsi="Times New Roman" w:cs="Times New Roman"/>
                <w:sz w:val="24"/>
                <w:szCs w:val="24"/>
                <w:lang w:val="en-US"/>
              </w:rPr>
              <w:t xml:space="preserve">Gigiyena me’yorlari. O‘zbekiston Respublikasi </w:t>
            </w:r>
            <w:r>
              <w:rPr>
                <w:rFonts w:ascii="Times New Roman" w:hAnsi="Times New Roman" w:cs="Times New Roman"/>
                <w:sz w:val="24"/>
                <w:szCs w:val="24"/>
                <w:lang w:val="en-US"/>
              </w:rPr>
              <w:t xml:space="preserve">(O‘zR) </w:t>
            </w:r>
            <w:r w:rsidRPr="002F5790">
              <w:rPr>
                <w:rFonts w:ascii="Times New Roman" w:hAnsi="Times New Roman" w:cs="Times New Roman"/>
                <w:sz w:val="24"/>
                <w:szCs w:val="24"/>
                <w:lang w:val="en-US"/>
              </w:rPr>
              <w:t>turar-joy hududlari havosidagi ifloslantiruvchi moddalarning ruxsat etilgan eng yuqori konsentratsiyalari (REK) ro‘yxati</w:t>
            </w:r>
            <w:r>
              <w:rPr>
                <w:rFonts w:ascii="Times New Roman" w:hAnsi="Times New Roman" w:cs="Times New Roman"/>
                <w:sz w:val="24"/>
                <w:szCs w:val="24"/>
                <w:lang w:val="en-US"/>
              </w:rPr>
              <w:t>”</w:t>
            </w:r>
          </w:p>
          <w:p w14:paraId="236D4C24" w14:textId="5BC81CB8" w:rsidR="00BC7986" w:rsidRDefault="00BC7986" w:rsidP="00EE2BE8">
            <w:pPr>
              <w:pStyle w:val="ListParagraph"/>
              <w:numPr>
                <w:ilvl w:val="0"/>
                <w:numId w:val="10"/>
              </w:numPr>
              <w:snapToGrid w:val="0"/>
              <w:contextualSpacing w:val="0"/>
              <w:rPr>
                <w:rFonts w:ascii="Times New Roman" w:hAnsi="Times New Roman" w:cs="Times New Roman"/>
                <w:sz w:val="24"/>
                <w:szCs w:val="24"/>
                <w:lang w:val="en-US"/>
              </w:rPr>
            </w:pPr>
            <w:r w:rsidRPr="002F5790">
              <w:rPr>
                <w:rFonts w:ascii="Times New Roman" w:hAnsi="Times New Roman" w:cs="Times New Roman"/>
                <w:sz w:val="24"/>
                <w:szCs w:val="24"/>
                <w:lang w:val="en-US"/>
              </w:rPr>
              <w:t>O‘z</w:t>
            </w:r>
            <w:r>
              <w:rPr>
                <w:rFonts w:ascii="Times New Roman" w:hAnsi="Times New Roman" w:cs="Times New Roman"/>
                <w:sz w:val="24"/>
                <w:szCs w:val="24"/>
                <w:lang w:val="en-US"/>
              </w:rPr>
              <w:t xml:space="preserve">R </w:t>
            </w:r>
            <w:r w:rsidRPr="002F5790">
              <w:rPr>
                <w:rFonts w:ascii="Times New Roman" w:hAnsi="Times New Roman" w:cs="Times New Roman"/>
                <w:sz w:val="24"/>
                <w:szCs w:val="24"/>
                <w:lang w:val="en-US"/>
              </w:rPr>
              <w:t>SanPiN</w:t>
            </w:r>
            <w:r>
              <w:rPr>
                <w:rFonts w:ascii="Times New Roman" w:hAnsi="Times New Roman" w:cs="Times New Roman"/>
                <w:sz w:val="24"/>
                <w:szCs w:val="24"/>
                <w:lang w:val="en-US"/>
              </w:rPr>
              <w:t xml:space="preserve"> </w:t>
            </w:r>
            <w:r w:rsidRPr="00BC7986">
              <w:rPr>
                <w:rFonts w:ascii="Times New Roman" w:hAnsi="Times New Roman" w:cs="Times New Roman"/>
                <w:sz w:val="24"/>
                <w:szCs w:val="24"/>
                <w:lang w:val="en-US"/>
              </w:rPr>
              <w:t>№0267-09: Turar-joy hududlarida, binolar ichida va tashqarisida yo‘l qo‘yiladigan shovqin darajasi</w:t>
            </w:r>
          </w:p>
          <w:p w14:paraId="6835AC0E" w14:textId="292ED655" w:rsidR="00446E6C" w:rsidRPr="00446E6C" w:rsidRDefault="00446E6C" w:rsidP="00446E6C">
            <w:pPr>
              <w:pStyle w:val="ListParagraph"/>
              <w:numPr>
                <w:ilvl w:val="0"/>
                <w:numId w:val="10"/>
              </w:numPr>
              <w:snapToGrid w:val="0"/>
              <w:rPr>
                <w:rFonts w:ascii="Times New Roman" w:hAnsi="Times New Roman" w:cs="Times New Roman"/>
                <w:sz w:val="24"/>
                <w:szCs w:val="24"/>
                <w:lang w:val="en-US"/>
              </w:rPr>
            </w:pPr>
            <w:r w:rsidRPr="00446E6C">
              <w:rPr>
                <w:rFonts w:ascii="Times New Roman" w:hAnsi="Times New Roman" w:cs="Times New Roman"/>
                <w:sz w:val="24"/>
                <w:szCs w:val="24"/>
                <w:lang w:val="en-US"/>
              </w:rPr>
              <w:t xml:space="preserve">O‘zbekiston Respublikasi Vazirlar Mahkamasining 2019-yil 16-noyabrdagi 911-sonli </w:t>
            </w:r>
            <w:r>
              <w:rPr>
                <w:rFonts w:ascii="Times New Roman" w:hAnsi="Times New Roman" w:cs="Times New Roman"/>
                <w:sz w:val="24"/>
                <w:szCs w:val="24"/>
                <w:lang w:val="en-US"/>
              </w:rPr>
              <w:t>“</w:t>
            </w:r>
            <w:r w:rsidRPr="00446E6C">
              <w:rPr>
                <w:rFonts w:ascii="Times New Roman" w:hAnsi="Times New Roman" w:cs="Times New Roman"/>
                <w:sz w:val="24"/>
                <w:szCs w:val="24"/>
                <w:lang w:val="en-US"/>
              </w:rPr>
              <w:t>Jismoniy va yuridik shaxslarning mulkiy huquqlari kafolatlarini ta’minlash hamda yer uchastkalarini olib qo‘yish va kompensatsiyalar to‘lash tartibini takomillashtirish bo‘yicha qo‘shimcha chora-tadbirlar to‘g‘risida</w:t>
            </w:r>
            <w:r>
              <w:rPr>
                <w:rFonts w:ascii="Times New Roman" w:hAnsi="Times New Roman" w:cs="Times New Roman"/>
                <w:sz w:val="24"/>
                <w:szCs w:val="24"/>
                <w:lang w:val="en-US"/>
              </w:rPr>
              <w:t>”</w:t>
            </w:r>
            <w:r w:rsidRPr="00446E6C">
              <w:rPr>
                <w:rFonts w:ascii="Times New Roman" w:hAnsi="Times New Roman" w:cs="Times New Roman"/>
                <w:sz w:val="24"/>
                <w:szCs w:val="24"/>
                <w:lang w:val="en-US"/>
              </w:rPr>
              <w:t>gi qarori</w:t>
            </w:r>
          </w:p>
          <w:p w14:paraId="6E1686AD" w14:textId="72303DE7" w:rsidR="00446E6C" w:rsidRPr="00446E6C" w:rsidRDefault="00446E6C" w:rsidP="00446E6C">
            <w:pPr>
              <w:pStyle w:val="ListParagraph"/>
              <w:numPr>
                <w:ilvl w:val="0"/>
                <w:numId w:val="10"/>
              </w:numPr>
              <w:snapToGrid w:val="0"/>
              <w:rPr>
                <w:rFonts w:ascii="Times New Roman" w:hAnsi="Times New Roman" w:cs="Times New Roman"/>
                <w:sz w:val="24"/>
                <w:szCs w:val="24"/>
                <w:lang w:val="en-US"/>
              </w:rPr>
            </w:pPr>
            <w:r w:rsidRPr="00446E6C">
              <w:rPr>
                <w:rFonts w:ascii="Times New Roman" w:hAnsi="Times New Roman" w:cs="Times New Roman"/>
                <w:sz w:val="24"/>
                <w:szCs w:val="24"/>
                <w:lang w:val="en-US"/>
              </w:rPr>
              <w:t xml:space="preserve">O‘zbekiston Respublikasi Vazirlar Mahkamasining 2013-yil 31-yanvardagi 22-sonli </w:t>
            </w:r>
            <w:r>
              <w:rPr>
                <w:rFonts w:ascii="Times New Roman" w:hAnsi="Times New Roman" w:cs="Times New Roman"/>
                <w:sz w:val="24"/>
                <w:szCs w:val="24"/>
                <w:lang w:val="en-US"/>
              </w:rPr>
              <w:t>“</w:t>
            </w:r>
            <w:r w:rsidRPr="00446E6C">
              <w:rPr>
                <w:rFonts w:ascii="Times New Roman" w:hAnsi="Times New Roman" w:cs="Times New Roman"/>
                <w:sz w:val="24"/>
                <w:szCs w:val="24"/>
                <w:lang w:val="en-US"/>
              </w:rPr>
              <w:t>Fermer xo‘jaligi to‘g‘risidagi nizomni va uni maqbullashtirish hamda tugatish tartibini tasdiqlash haqida</w:t>
            </w:r>
            <w:r>
              <w:rPr>
                <w:rFonts w:ascii="Times New Roman" w:hAnsi="Times New Roman" w:cs="Times New Roman"/>
                <w:sz w:val="24"/>
                <w:szCs w:val="24"/>
                <w:lang w:val="en-US"/>
              </w:rPr>
              <w:t>”</w:t>
            </w:r>
            <w:r w:rsidRPr="00446E6C">
              <w:rPr>
                <w:rFonts w:ascii="Times New Roman" w:hAnsi="Times New Roman" w:cs="Times New Roman"/>
                <w:sz w:val="24"/>
                <w:szCs w:val="24"/>
                <w:lang w:val="en-US"/>
              </w:rPr>
              <w:t>gi qarori</w:t>
            </w:r>
          </w:p>
          <w:p w14:paraId="01808908" w14:textId="3F484573" w:rsidR="00446E6C" w:rsidRDefault="00446E6C" w:rsidP="00446E6C">
            <w:pPr>
              <w:pStyle w:val="ListParagraph"/>
              <w:numPr>
                <w:ilvl w:val="0"/>
                <w:numId w:val="10"/>
              </w:numPr>
              <w:snapToGrid w:val="0"/>
              <w:contextualSpacing w:val="0"/>
              <w:rPr>
                <w:rFonts w:ascii="Times New Roman" w:hAnsi="Times New Roman" w:cs="Times New Roman"/>
                <w:sz w:val="24"/>
                <w:szCs w:val="24"/>
                <w:lang w:val="en-US"/>
              </w:rPr>
            </w:pPr>
            <w:r w:rsidRPr="00446E6C">
              <w:rPr>
                <w:rFonts w:ascii="Times New Roman" w:hAnsi="Times New Roman" w:cs="Times New Roman"/>
                <w:sz w:val="24"/>
                <w:szCs w:val="24"/>
                <w:lang w:val="en-US"/>
              </w:rPr>
              <w:t xml:space="preserve">O‘zbekiston Respublikasi Vazirlar Mahkamasining 2011-yil 25-maydagi 146-sonli </w:t>
            </w:r>
            <w:r>
              <w:rPr>
                <w:rFonts w:ascii="Times New Roman" w:hAnsi="Times New Roman" w:cs="Times New Roman"/>
                <w:sz w:val="24"/>
                <w:szCs w:val="24"/>
                <w:lang w:val="en-US"/>
              </w:rPr>
              <w:t>“</w:t>
            </w:r>
            <w:r w:rsidRPr="00446E6C">
              <w:rPr>
                <w:rFonts w:ascii="Times New Roman" w:hAnsi="Times New Roman" w:cs="Times New Roman"/>
                <w:sz w:val="24"/>
                <w:szCs w:val="24"/>
                <w:lang w:val="en-US"/>
              </w:rPr>
              <w:t>Respublika aholi punktlarining arxitektura qiyofasini yaxshilash, ularning yerlaridan rivojlantirish uchun oqilona foydalanish maqsadida yer uchastkalari ajratish, yuridik va jismoniy shaxslarning yer uchastkalariga bo‘lgan huquqlarini himoya qilish tartibini takomillashtirish to‘g‘risida</w:t>
            </w:r>
            <w:r>
              <w:rPr>
                <w:rFonts w:ascii="Times New Roman" w:hAnsi="Times New Roman" w:cs="Times New Roman"/>
                <w:sz w:val="24"/>
                <w:szCs w:val="24"/>
                <w:lang w:val="en-US"/>
              </w:rPr>
              <w:t>”</w:t>
            </w:r>
            <w:r w:rsidRPr="00446E6C">
              <w:rPr>
                <w:rFonts w:ascii="Times New Roman" w:hAnsi="Times New Roman" w:cs="Times New Roman"/>
                <w:sz w:val="24"/>
                <w:szCs w:val="24"/>
                <w:lang w:val="en-US"/>
              </w:rPr>
              <w:t>gi qarori</w:t>
            </w:r>
          </w:p>
          <w:p w14:paraId="0E0224C5" w14:textId="1D626505" w:rsidR="00731851" w:rsidRPr="00731851" w:rsidRDefault="00731851" w:rsidP="00731851">
            <w:pPr>
              <w:pStyle w:val="ListParagraph"/>
              <w:numPr>
                <w:ilvl w:val="0"/>
                <w:numId w:val="10"/>
              </w:numPr>
              <w:snapToGrid w:val="0"/>
              <w:contextualSpacing w:val="0"/>
              <w:rPr>
                <w:rFonts w:ascii="Times New Roman" w:hAnsi="Times New Roman" w:cs="Times New Roman"/>
                <w:sz w:val="24"/>
                <w:szCs w:val="24"/>
                <w:lang w:val="en-US"/>
              </w:rPr>
            </w:pPr>
            <w:r w:rsidRPr="00731851">
              <w:rPr>
                <w:rFonts w:ascii="Times New Roman" w:hAnsi="Times New Roman" w:cs="Times New Roman"/>
                <w:sz w:val="24"/>
                <w:szCs w:val="24"/>
                <w:lang w:val="en-US"/>
              </w:rPr>
              <w:t xml:space="preserve">13.01.1992-yildagi 510-XII-sonli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Aholini ish bilan ta’minlash to‘g‘risida</w:t>
            </w:r>
            <w:r>
              <w:rPr>
                <w:rFonts w:ascii="Times New Roman" w:hAnsi="Times New Roman" w:cs="Times New Roman"/>
                <w:sz w:val="24"/>
                <w:szCs w:val="24"/>
                <w:lang w:val="en-US"/>
              </w:rPr>
              <w:t>”</w:t>
            </w:r>
            <w:r w:rsidRPr="00731851">
              <w:rPr>
                <w:rFonts w:ascii="Times New Roman" w:hAnsi="Times New Roman" w:cs="Times New Roman"/>
                <w:sz w:val="24"/>
                <w:szCs w:val="24"/>
                <w:lang w:val="en-US"/>
              </w:rPr>
              <w:t xml:space="preserve">gi </w:t>
            </w:r>
            <w:r>
              <w:rPr>
                <w:rFonts w:ascii="Times New Roman" w:hAnsi="Times New Roman" w:cs="Times New Roman"/>
                <w:sz w:val="24"/>
                <w:szCs w:val="24"/>
                <w:lang w:val="en-US"/>
              </w:rPr>
              <w:t>q</w:t>
            </w:r>
            <w:r w:rsidRPr="00731851">
              <w:rPr>
                <w:rFonts w:ascii="Times New Roman" w:hAnsi="Times New Roman" w:cs="Times New Roman"/>
                <w:sz w:val="24"/>
                <w:szCs w:val="24"/>
                <w:lang w:val="en-US"/>
              </w:rPr>
              <w:t>onun</w:t>
            </w:r>
          </w:p>
          <w:p w14:paraId="03495750" w14:textId="220CD884" w:rsidR="00731851" w:rsidRPr="00731851" w:rsidRDefault="00731851" w:rsidP="00731851">
            <w:pPr>
              <w:pStyle w:val="ListParagraph"/>
              <w:numPr>
                <w:ilvl w:val="0"/>
                <w:numId w:val="10"/>
              </w:numPr>
              <w:snapToGrid w:val="0"/>
              <w:contextualSpacing w:val="0"/>
              <w:rPr>
                <w:rFonts w:ascii="Times New Roman" w:hAnsi="Times New Roman" w:cs="Times New Roman"/>
                <w:sz w:val="24"/>
                <w:szCs w:val="24"/>
                <w:lang w:val="en-US"/>
              </w:rPr>
            </w:pPr>
            <w:r w:rsidRPr="00731851">
              <w:rPr>
                <w:rFonts w:ascii="Times New Roman" w:hAnsi="Times New Roman" w:cs="Times New Roman"/>
                <w:sz w:val="24"/>
                <w:szCs w:val="24"/>
                <w:lang w:val="en-US"/>
              </w:rPr>
              <w:t xml:space="preserve">O‘zbekiston Respublikasining Mehnat kodeksi (1995-yil)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 xml:space="preserve"> 7-moddasi majburiy mehnatni qat’iyan taqiqlaydi</w:t>
            </w:r>
          </w:p>
          <w:p w14:paraId="2FA73EF4" w14:textId="74A7D3BF" w:rsidR="00731851" w:rsidRPr="00731851" w:rsidRDefault="00731851" w:rsidP="00731851">
            <w:pPr>
              <w:pStyle w:val="ListParagraph"/>
              <w:numPr>
                <w:ilvl w:val="0"/>
                <w:numId w:val="10"/>
              </w:numPr>
              <w:snapToGrid w:val="0"/>
              <w:contextualSpacing w:val="0"/>
              <w:rPr>
                <w:rFonts w:ascii="Times New Roman" w:hAnsi="Times New Roman" w:cs="Times New Roman"/>
                <w:sz w:val="24"/>
                <w:szCs w:val="24"/>
                <w:lang w:val="en-US"/>
              </w:rPr>
            </w:pPr>
            <w:r w:rsidRPr="00731851">
              <w:rPr>
                <w:rFonts w:ascii="Times New Roman" w:hAnsi="Times New Roman" w:cs="Times New Roman"/>
                <w:sz w:val="24"/>
                <w:szCs w:val="24"/>
                <w:lang w:val="en-US"/>
              </w:rPr>
              <w:t xml:space="preserve">O‘zbekiston Respublikasining 2009-yil 16-apreldagi 210-sonli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Ish beruvchilarning fuqarolik javobgarligini majburiy sug‘urtalash to‘g‘risida</w:t>
            </w:r>
            <w:r>
              <w:rPr>
                <w:rFonts w:ascii="Times New Roman" w:hAnsi="Times New Roman" w:cs="Times New Roman"/>
                <w:sz w:val="24"/>
                <w:szCs w:val="24"/>
                <w:lang w:val="en-US"/>
              </w:rPr>
              <w:t>”</w:t>
            </w:r>
            <w:r w:rsidRPr="00731851">
              <w:rPr>
                <w:rFonts w:ascii="Times New Roman" w:hAnsi="Times New Roman" w:cs="Times New Roman"/>
                <w:sz w:val="24"/>
                <w:szCs w:val="24"/>
                <w:lang w:val="en-US"/>
              </w:rPr>
              <w:t>gi Qonuni</w:t>
            </w:r>
          </w:p>
          <w:p w14:paraId="3E26D489" w14:textId="0BDE8F95" w:rsidR="00731851" w:rsidRPr="00731851" w:rsidRDefault="00731851" w:rsidP="00731851">
            <w:pPr>
              <w:pStyle w:val="ListParagraph"/>
              <w:numPr>
                <w:ilvl w:val="0"/>
                <w:numId w:val="10"/>
              </w:numPr>
              <w:snapToGrid w:val="0"/>
              <w:contextualSpacing w:val="0"/>
              <w:rPr>
                <w:rFonts w:ascii="Times New Roman" w:hAnsi="Times New Roman" w:cs="Times New Roman"/>
                <w:sz w:val="24"/>
                <w:szCs w:val="24"/>
                <w:lang w:val="en-US"/>
              </w:rPr>
            </w:pPr>
            <w:r w:rsidRPr="00731851">
              <w:rPr>
                <w:rFonts w:ascii="Times New Roman" w:hAnsi="Times New Roman" w:cs="Times New Roman"/>
                <w:sz w:val="24"/>
                <w:szCs w:val="24"/>
                <w:lang w:val="en-US"/>
              </w:rPr>
              <w:t xml:space="preserve">O‘zbekiston Respublikasining 2016-yil 22-sentyabrdagi 410-sonli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Mehnatni muhofaza qilish to‘g‘risida</w:t>
            </w:r>
            <w:r>
              <w:rPr>
                <w:rFonts w:ascii="Times New Roman" w:hAnsi="Times New Roman" w:cs="Times New Roman"/>
                <w:sz w:val="24"/>
                <w:szCs w:val="24"/>
                <w:lang w:val="en-US"/>
              </w:rPr>
              <w:t>”</w:t>
            </w:r>
            <w:r w:rsidRPr="00731851">
              <w:rPr>
                <w:rFonts w:ascii="Times New Roman" w:hAnsi="Times New Roman" w:cs="Times New Roman"/>
                <w:sz w:val="24"/>
                <w:szCs w:val="24"/>
                <w:lang w:val="en-US"/>
              </w:rPr>
              <w:t>gi Qonuni</w:t>
            </w:r>
          </w:p>
          <w:p w14:paraId="72B45798" w14:textId="58E7893F" w:rsidR="00731851" w:rsidRPr="00731851" w:rsidRDefault="00731851" w:rsidP="00731851">
            <w:pPr>
              <w:pStyle w:val="ListParagraph"/>
              <w:numPr>
                <w:ilvl w:val="0"/>
                <w:numId w:val="10"/>
              </w:numPr>
              <w:snapToGrid w:val="0"/>
              <w:contextualSpacing w:val="0"/>
              <w:rPr>
                <w:rFonts w:ascii="Times New Roman" w:hAnsi="Times New Roman" w:cs="Times New Roman"/>
                <w:sz w:val="24"/>
                <w:szCs w:val="24"/>
                <w:lang w:val="en-US"/>
              </w:rPr>
            </w:pPr>
            <w:r w:rsidRPr="00731851">
              <w:rPr>
                <w:rFonts w:ascii="Times New Roman" w:hAnsi="Times New Roman" w:cs="Times New Roman"/>
                <w:sz w:val="24"/>
                <w:szCs w:val="24"/>
                <w:lang w:val="en-US"/>
              </w:rPr>
              <w:t xml:space="preserve">O‘zbekiston Respublikasining 2008-yil 10-sentyabrdagi 174-sonli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Ishlab chiqarishdagi baxtsiz hodisalar va kasb kasalliklaridan majburiy sug‘urtalash to‘g‘risida</w:t>
            </w:r>
            <w:r>
              <w:rPr>
                <w:rFonts w:ascii="Times New Roman" w:hAnsi="Times New Roman" w:cs="Times New Roman"/>
                <w:sz w:val="24"/>
                <w:szCs w:val="24"/>
                <w:lang w:val="en-US"/>
              </w:rPr>
              <w:t>”</w:t>
            </w:r>
            <w:r w:rsidRPr="00731851">
              <w:rPr>
                <w:rFonts w:ascii="Times New Roman" w:hAnsi="Times New Roman" w:cs="Times New Roman"/>
                <w:sz w:val="24"/>
                <w:szCs w:val="24"/>
                <w:lang w:val="en-US"/>
              </w:rPr>
              <w:t>gi Qonuni</w:t>
            </w:r>
          </w:p>
          <w:p w14:paraId="581A6DCE" w14:textId="62FE7B33" w:rsidR="008C78D7" w:rsidRPr="0016018E" w:rsidRDefault="00731851" w:rsidP="00731851">
            <w:pPr>
              <w:pStyle w:val="ListParagraph"/>
              <w:numPr>
                <w:ilvl w:val="0"/>
                <w:numId w:val="10"/>
              </w:numPr>
              <w:snapToGrid w:val="0"/>
              <w:contextualSpacing w:val="0"/>
              <w:rPr>
                <w:rFonts w:ascii="Times New Roman" w:hAnsi="Times New Roman" w:cs="Times New Roman"/>
                <w:spacing w:val="-4"/>
                <w:sz w:val="24"/>
                <w:szCs w:val="24"/>
                <w:lang w:val="en-US"/>
              </w:rPr>
            </w:pPr>
            <w:r w:rsidRPr="00731851">
              <w:rPr>
                <w:rFonts w:ascii="Times New Roman" w:hAnsi="Times New Roman" w:cs="Times New Roman"/>
                <w:sz w:val="24"/>
                <w:szCs w:val="24"/>
                <w:lang w:val="en-US"/>
              </w:rPr>
              <w:t xml:space="preserve">O‘zbekiston Respublikasining 1993-yil 3-sentyabrdagi 938-XII-sonli </w:t>
            </w:r>
            <w:r>
              <w:rPr>
                <w:rFonts w:ascii="Times New Roman" w:hAnsi="Times New Roman" w:cs="Times New Roman"/>
                <w:sz w:val="24"/>
                <w:szCs w:val="24"/>
                <w:lang w:val="en-US"/>
              </w:rPr>
              <w:t>“</w:t>
            </w:r>
            <w:r w:rsidRPr="00731851">
              <w:rPr>
                <w:rFonts w:ascii="Times New Roman" w:hAnsi="Times New Roman" w:cs="Times New Roman"/>
                <w:sz w:val="24"/>
                <w:szCs w:val="24"/>
                <w:lang w:val="en-US"/>
              </w:rPr>
              <w:t>Fuqarolarning davlat pensiya ta’minoti to‘g‘risida</w:t>
            </w:r>
            <w:r>
              <w:rPr>
                <w:rFonts w:ascii="Times New Roman" w:hAnsi="Times New Roman" w:cs="Times New Roman"/>
                <w:sz w:val="24"/>
                <w:szCs w:val="24"/>
                <w:lang w:val="en-US"/>
              </w:rPr>
              <w:t>”</w:t>
            </w:r>
            <w:r w:rsidRPr="00731851">
              <w:rPr>
                <w:rFonts w:ascii="Times New Roman" w:hAnsi="Times New Roman" w:cs="Times New Roman"/>
                <w:sz w:val="24"/>
                <w:szCs w:val="24"/>
                <w:lang w:val="en-US"/>
              </w:rPr>
              <w:t>gi Qonuni</w:t>
            </w:r>
          </w:p>
          <w:p w14:paraId="7E53268A" w14:textId="4C7E88F1" w:rsidR="000257D6" w:rsidRPr="000257D6" w:rsidRDefault="000257D6" w:rsidP="000257D6">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“Mehnatga haq to‘lash</w:t>
            </w:r>
            <w:r w:rsidRPr="000257D6">
              <w:rPr>
                <w:rFonts w:ascii="Times New Roman" w:hAnsi="Times New Roman" w:cs="Times New Roman"/>
                <w:sz w:val="24"/>
                <w:szCs w:val="24"/>
                <w:lang w:val="en-US"/>
              </w:rPr>
              <w:t>, pensiyalar va boshqa to‘lovlar miqdorini aniqlash tartibini takomillashtirish to‘g‘risida</w:t>
            </w:r>
            <w:r>
              <w:rPr>
                <w:rFonts w:ascii="Times New Roman" w:hAnsi="Times New Roman" w:cs="Times New Roman"/>
                <w:sz w:val="24"/>
                <w:szCs w:val="24"/>
                <w:lang w:val="en-US"/>
              </w:rPr>
              <w:t>”</w:t>
            </w:r>
            <w:r w:rsidRPr="000257D6">
              <w:rPr>
                <w:rFonts w:ascii="Times New Roman" w:hAnsi="Times New Roman" w:cs="Times New Roman"/>
                <w:sz w:val="24"/>
                <w:szCs w:val="24"/>
                <w:lang w:val="en-US"/>
              </w:rPr>
              <w:t xml:space="preserve"> 2019-yil 21-maydagi 5723-sonli Farmon</w:t>
            </w:r>
          </w:p>
          <w:p w14:paraId="56FA8301" w14:textId="6A275AC2" w:rsidR="000257D6" w:rsidRPr="000257D6" w:rsidRDefault="000257D6" w:rsidP="000257D6">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0257D6">
              <w:rPr>
                <w:rFonts w:ascii="Times New Roman" w:hAnsi="Times New Roman" w:cs="Times New Roman"/>
                <w:sz w:val="24"/>
                <w:szCs w:val="24"/>
                <w:lang w:val="en-US"/>
              </w:rPr>
              <w:t>Mehnat faoliyati bilan shug‘ullanuvchi pensionerlarning ayrim toifalari uchun qulay shart-sharoitlar yaratishga doir qo‘shimcha chora-tadbirlar to‘g‘risida</w:t>
            </w:r>
            <w:r>
              <w:rPr>
                <w:rFonts w:ascii="Times New Roman" w:hAnsi="Times New Roman" w:cs="Times New Roman"/>
                <w:sz w:val="24"/>
                <w:szCs w:val="24"/>
                <w:lang w:val="en-US"/>
              </w:rPr>
              <w:t>”</w:t>
            </w:r>
            <w:r w:rsidRPr="000257D6">
              <w:rPr>
                <w:rFonts w:ascii="Times New Roman" w:hAnsi="Times New Roman" w:cs="Times New Roman"/>
                <w:sz w:val="24"/>
                <w:szCs w:val="24"/>
                <w:lang w:val="en-US"/>
              </w:rPr>
              <w:t xml:space="preserve"> 2017-yil 28-dekabrdagi 5291-sonli Farmon</w:t>
            </w:r>
          </w:p>
          <w:p w14:paraId="63809567" w14:textId="072E3070" w:rsidR="000257D6" w:rsidRPr="000257D6" w:rsidRDefault="000257D6" w:rsidP="000257D6">
            <w:pPr>
              <w:pStyle w:val="ListParagraph"/>
              <w:numPr>
                <w:ilvl w:val="0"/>
                <w:numId w:val="10"/>
              </w:numPr>
              <w:snapToGrid w:val="0"/>
              <w:contextualSpacing w:val="0"/>
              <w:rPr>
                <w:rFonts w:ascii="Times New Roman" w:hAnsi="Times New Roman" w:cs="Times New Roman"/>
                <w:sz w:val="24"/>
                <w:szCs w:val="24"/>
                <w:lang w:val="en-US"/>
              </w:rPr>
            </w:pPr>
            <w:r w:rsidRPr="000257D6">
              <w:rPr>
                <w:rFonts w:ascii="Times New Roman" w:hAnsi="Times New Roman" w:cs="Times New Roman"/>
                <w:sz w:val="24"/>
                <w:szCs w:val="24"/>
                <w:lang w:val="en-US"/>
              </w:rPr>
              <w:t xml:space="preserve">O‘zbekiston Respublikasi Vazirlar Mahkamasining </w:t>
            </w:r>
            <w:r>
              <w:rPr>
                <w:rFonts w:ascii="Times New Roman" w:hAnsi="Times New Roman" w:cs="Times New Roman"/>
                <w:sz w:val="24"/>
                <w:szCs w:val="24"/>
                <w:lang w:val="en-US"/>
              </w:rPr>
              <w:t>“</w:t>
            </w:r>
            <w:r w:rsidRPr="000257D6">
              <w:rPr>
                <w:rFonts w:ascii="Times New Roman" w:hAnsi="Times New Roman" w:cs="Times New Roman"/>
                <w:sz w:val="24"/>
                <w:szCs w:val="24"/>
                <w:lang w:val="en-US"/>
              </w:rPr>
              <w:t>Xotin-qizlarning mehnat huquqlari kafolatlarini yanada kuchaytirish va ularning tadbirkorligini qo‘llab-quvvatlash chora-tadbirlari to‘g‘risida</w:t>
            </w:r>
            <w:r>
              <w:rPr>
                <w:rFonts w:ascii="Times New Roman" w:hAnsi="Times New Roman" w:cs="Times New Roman"/>
                <w:sz w:val="24"/>
                <w:szCs w:val="24"/>
                <w:lang w:val="en-US"/>
              </w:rPr>
              <w:t>”</w:t>
            </w:r>
            <w:r w:rsidRPr="000257D6">
              <w:rPr>
                <w:rFonts w:ascii="Times New Roman" w:hAnsi="Times New Roman" w:cs="Times New Roman"/>
                <w:sz w:val="24"/>
                <w:szCs w:val="24"/>
                <w:lang w:val="en-US"/>
              </w:rPr>
              <w:t xml:space="preserve"> 2019-yil 7-martdagi 4235-sonli qarori</w:t>
            </w:r>
          </w:p>
          <w:p w14:paraId="162574B3" w14:textId="3CF6A1C6" w:rsidR="008C78D7" w:rsidRPr="00EE2BE8" w:rsidRDefault="000257D6" w:rsidP="000257D6">
            <w:pPr>
              <w:pStyle w:val="ListParagraph"/>
              <w:numPr>
                <w:ilvl w:val="0"/>
                <w:numId w:val="10"/>
              </w:numPr>
              <w:snapToGrid w:val="0"/>
              <w:contextualSpacing w:val="0"/>
              <w:rPr>
                <w:rFonts w:ascii="Times New Roman" w:hAnsi="Times New Roman" w:cs="Times New Roman"/>
                <w:sz w:val="24"/>
                <w:szCs w:val="24"/>
                <w:lang w:val="en-US"/>
              </w:rPr>
            </w:pPr>
            <w:r w:rsidRPr="000257D6">
              <w:rPr>
                <w:rFonts w:ascii="Times New Roman" w:hAnsi="Times New Roman" w:cs="Times New Roman"/>
                <w:sz w:val="24"/>
                <w:szCs w:val="24"/>
                <w:lang w:val="en-US"/>
              </w:rPr>
              <w:t xml:space="preserve">O‘zbekiston Respublikasi Bandlik va mehnat munosabatlari vazirligi hamda Sog‘liqni saqlash vazirligining 2019-yil 22-iyuldagi 22-14-02019-q/q-sonli </w:t>
            </w:r>
            <w:r>
              <w:rPr>
                <w:rFonts w:ascii="Times New Roman" w:hAnsi="Times New Roman" w:cs="Times New Roman"/>
                <w:sz w:val="24"/>
                <w:szCs w:val="24"/>
                <w:lang w:val="en-US"/>
              </w:rPr>
              <w:t>“</w:t>
            </w:r>
            <w:r w:rsidRPr="000257D6">
              <w:rPr>
                <w:rFonts w:ascii="Times New Roman" w:hAnsi="Times New Roman" w:cs="Times New Roman"/>
                <w:sz w:val="24"/>
                <w:szCs w:val="24"/>
                <w:lang w:val="en-US"/>
              </w:rPr>
              <w:t>Xotin-qizlarni ishga joylashtirish uchun tavsiya etilmaydigan xavfli kasblar ro‘yxatini tasdiqlash to‘g‘risida</w:t>
            </w:r>
            <w:r>
              <w:rPr>
                <w:rFonts w:ascii="Times New Roman" w:hAnsi="Times New Roman" w:cs="Times New Roman"/>
                <w:sz w:val="24"/>
                <w:szCs w:val="24"/>
                <w:lang w:val="en-US"/>
              </w:rPr>
              <w:t>”</w:t>
            </w:r>
            <w:r w:rsidRPr="000257D6">
              <w:rPr>
                <w:rFonts w:ascii="Times New Roman" w:hAnsi="Times New Roman" w:cs="Times New Roman"/>
                <w:sz w:val="24"/>
                <w:szCs w:val="24"/>
                <w:lang w:val="en-US"/>
              </w:rPr>
              <w:t>gi qarori</w:t>
            </w:r>
          </w:p>
          <w:p w14:paraId="41E95DF6" w14:textId="554D61CC" w:rsidR="00224946" w:rsidRPr="00224946"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sidRPr="00224946">
              <w:rPr>
                <w:rFonts w:ascii="Times New Roman" w:hAnsi="Times New Roman" w:cs="Times New Roman"/>
                <w:sz w:val="24"/>
                <w:szCs w:val="24"/>
                <w:lang w:val="en-US"/>
              </w:rPr>
              <w:lastRenderedPageBreak/>
              <w:t xml:space="preserve">O‘zbekiston Respublikasi Vazirlar Mahkamasining 2018-yil 7-noyabrdagi </w:t>
            </w:r>
            <w:r>
              <w:rPr>
                <w:rFonts w:ascii="Times New Roman" w:hAnsi="Times New Roman" w:cs="Times New Roman"/>
                <w:sz w:val="24"/>
                <w:szCs w:val="24"/>
                <w:lang w:val="en-US"/>
              </w:rPr>
              <w:t>“</w:t>
            </w:r>
            <w:r w:rsidRPr="00224946">
              <w:rPr>
                <w:rFonts w:ascii="Times New Roman" w:hAnsi="Times New Roman" w:cs="Times New Roman"/>
                <w:sz w:val="24"/>
                <w:szCs w:val="24"/>
                <w:lang w:val="en-US"/>
              </w:rPr>
              <w:t>Malakali xorijiy mutaxassislar uchun O‘zbekiston Respublikasida mehnat faoliyatini amalga oshirish uchun qulay shart-sharoitlar yaratish chora-tadbirlari to‘g‘risida</w:t>
            </w:r>
            <w:r>
              <w:rPr>
                <w:rFonts w:ascii="Times New Roman" w:hAnsi="Times New Roman" w:cs="Times New Roman"/>
                <w:sz w:val="24"/>
                <w:szCs w:val="24"/>
                <w:lang w:val="en-US"/>
              </w:rPr>
              <w:t>”</w:t>
            </w:r>
            <w:r w:rsidRPr="00224946">
              <w:rPr>
                <w:rFonts w:ascii="Times New Roman" w:hAnsi="Times New Roman" w:cs="Times New Roman"/>
                <w:sz w:val="24"/>
                <w:szCs w:val="24"/>
                <w:lang w:val="en-US"/>
              </w:rPr>
              <w:t>gi 4008-sonli qarori</w:t>
            </w:r>
          </w:p>
          <w:p w14:paraId="30C67E1C" w14:textId="40A90B02" w:rsidR="00224946" w:rsidRPr="00224946"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sidRPr="00224946">
              <w:rPr>
                <w:rFonts w:ascii="Times New Roman" w:hAnsi="Times New Roman" w:cs="Times New Roman"/>
                <w:sz w:val="24"/>
                <w:szCs w:val="24"/>
                <w:lang w:val="en-US"/>
              </w:rPr>
              <w:t xml:space="preserve">O‘zbekiston Respublikasi Vazirlar Mahkamasining 2018-yil 5-iyuldagi </w:t>
            </w:r>
            <w:r>
              <w:rPr>
                <w:rFonts w:ascii="Times New Roman" w:hAnsi="Times New Roman" w:cs="Times New Roman"/>
                <w:sz w:val="24"/>
                <w:szCs w:val="24"/>
                <w:lang w:val="en-US"/>
              </w:rPr>
              <w:t>“</w:t>
            </w:r>
            <w:r w:rsidRPr="00224946">
              <w:rPr>
                <w:rFonts w:ascii="Times New Roman" w:hAnsi="Times New Roman" w:cs="Times New Roman"/>
                <w:sz w:val="24"/>
                <w:szCs w:val="24"/>
                <w:lang w:val="en-US"/>
              </w:rPr>
              <w:t>O‘zbekiston Respublikasida tashqi mehnat migratsiyasi tizimini takomillashtirish bo‘yicha qo‘shimcha chora-tadbirlar to‘g‘risida</w:t>
            </w:r>
            <w:r>
              <w:rPr>
                <w:rFonts w:ascii="Times New Roman" w:hAnsi="Times New Roman" w:cs="Times New Roman"/>
                <w:sz w:val="24"/>
                <w:szCs w:val="24"/>
                <w:lang w:val="en-US"/>
              </w:rPr>
              <w:t>”</w:t>
            </w:r>
            <w:r w:rsidRPr="00224946">
              <w:rPr>
                <w:rFonts w:ascii="Times New Roman" w:hAnsi="Times New Roman" w:cs="Times New Roman"/>
                <w:sz w:val="24"/>
                <w:szCs w:val="24"/>
                <w:lang w:val="en-US"/>
              </w:rPr>
              <w:t>gi 3839-sonli qarori</w:t>
            </w:r>
          </w:p>
          <w:p w14:paraId="49E0C68C" w14:textId="63C97ED6" w:rsidR="00224946" w:rsidRPr="00224946"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sidRPr="00224946">
              <w:rPr>
                <w:rFonts w:ascii="Times New Roman" w:hAnsi="Times New Roman" w:cs="Times New Roman"/>
                <w:sz w:val="24"/>
                <w:szCs w:val="24"/>
                <w:lang w:val="en-US"/>
              </w:rPr>
              <w:t xml:space="preserve">O‘zbekiston Respublikasi Vazirlar Mahkamasining 2017-yil 20-dekabrdagi </w:t>
            </w:r>
            <w:r>
              <w:rPr>
                <w:rFonts w:ascii="Times New Roman" w:hAnsi="Times New Roman" w:cs="Times New Roman"/>
                <w:sz w:val="24"/>
                <w:szCs w:val="24"/>
                <w:lang w:val="en-US"/>
              </w:rPr>
              <w:t>“</w:t>
            </w:r>
            <w:r w:rsidRPr="00224946">
              <w:rPr>
                <w:rFonts w:ascii="Times New Roman" w:hAnsi="Times New Roman" w:cs="Times New Roman"/>
                <w:sz w:val="24"/>
                <w:szCs w:val="24"/>
                <w:lang w:val="en-US"/>
              </w:rPr>
              <w:t>Xalqaro va xorijiy moliya institutlari bilan hamkorlikni takomillashtirish chora-tadbirlari to‘g‘risida</w:t>
            </w:r>
            <w:r>
              <w:rPr>
                <w:rFonts w:ascii="Times New Roman" w:hAnsi="Times New Roman" w:cs="Times New Roman"/>
                <w:sz w:val="24"/>
                <w:szCs w:val="24"/>
                <w:lang w:val="en-US"/>
              </w:rPr>
              <w:t>”</w:t>
            </w:r>
            <w:r w:rsidRPr="00224946">
              <w:rPr>
                <w:rFonts w:ascii="Times New Roman" w:hAnsi="Times New Roman" w:cs="Times New Roman"/>
                <w:sz w:val="24"/>
                <w:szCs w:val="24"/>
                <w:lang w:val="en-US"/>
              </w:rPr>
              <w:t>gi 3439-sonli qarori</w:t>
            </w:r>
          </w:p>
          <w:p w14:paraId="4F2DC28C" w14:textId="79B6C604" w:rsidR="00224946" w:rsidRPr="00224946"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sidRPr="00224946">
              <w:rPr>
                <w:rFonts w:ascii="Times New Roman" w:hAnsi="Times New Roman" w:cs="Times New Roman"/>
                <w:sz w:val="24"/>
                <w:szCs w:val="24"/>
                <w:lang w:val="en-US"/>
              </w:rPr>
              <w:t xml:space="preserve">Vazirlar Mahkamasining 2021-yil 28-apreldagi </w:t>
            </w:r>
            <w:r>
              <w:rPr>
                <w:rFonts w:ascii="Times New Roman" w:hAnsi="Times New Roman" w:cs="Times New Roman"/>
                <w:sz w:val="24"/>
                <w:szCs w:val="24"/>
                <w:lang w:val="en-US"/>
              </w:rPr>
              <w:t>“</w:t>
            </w:r>
            <w:r w:rsidRPr="00224946">
              <w:rPr>
                <w:rFonts w:ascii="Times New Roman" w:hAnsi="Times New Roman" w:cs="Times New Roman"/>
                <w:sz w:val="24"/>
                <w:szCs w:val="24"/>
                <w:lang w:val="en-US"/>
              </w:rPr>
              <w:t>Moddiy yordam va qo‘llab-quvvatlashga muhtoj oilalar, ayollar va yoshlarni ijtimoiy himoya qilish bo‘yicha qo‘shimcha chora-tadbirlar to‘g‘risida</w:t>
            </w:r>
            <w:r>
              <w:rPr>
                <w:rFonts w:ascii="Times New Roman" w:hAnsi="Times New Roman" w:cs="Times New Roman"/>
                <w:sz w:val="24"/>
                <w:szCs w:val="24"/>
                <w:lang w:val="en-US"/>
              </w:rPr>
              <w:t>”</w:t>
            </w:r>
            <w:r w:rsidRPr="00224946">
              <w:rPr>
                <w:rFonts w:ascii="Times New Roman" w:hAnsi="Times New Roman" w:cs="Times New Roman"/>
                <w:sz w:val="24"/>
                <w:szCs w:val="24"/>
                <w:lang w:val="en-US"/>
              </w:rPr>
              <w:t>gi 250-sonli farmoyishi</w:t>
            </w:r>
          </w:p>
          <w:p w14:paraId="298D5EF6" w14:textId="77777777" w:rsidR="00224946" w:rsidRPr="00224946"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sidRPr="00224946">
              <w:rPr>
                <w:rFonts w:ascii="Times New Roman" w:hAnsi="Times New Roman" w:cs="Times New Roman"/>
                <w:sz w:val="24"/>
                <w:szCs w:val="24"/>
                <w:lang w:val="en-US"/>
              </w:rPr>
              <w:t>Oila kodeksi, 1998-yil</w:t>
            </w:r>
          </w:p>
          <w:p w14:paraId="761C10FF" w14:textId="7369799F" w:rsidR="008C78D7" w:rsidRPr="00EE2BE8" w:rsidRDefault="00224946" w:rsidP="00224946">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224946">
              <w:rPr>
                <w:rFonts w:ascii="Times New Roman" w:hAnsi="Times New Roman" w:cs="Times New Roman"/>
                <w:sz w:val="24"/>
                <w:szCs w:val="24"/>
                <w:lang w:val="en-US"/>
              </w:rPr>
              <w:t>Madaniy meros to‘g‘risida</w:t>
            </w:r>
            <w:r>
              <w:rPr>
                <w:rFonts w:ascii="Times New Roman" w:hAnsi="Times New Roman" w:cs="Times New Roman"/>
                <w:sz w:val="24"/>
                <w:szCs w:val="24"/>
                <w:lang w:val="en-US"/>
              </w:rPr>
              <w:t>”</w:t>
            </w:r>
            <w:r w:rsidRPr="00224946">
              <w:rPr>
                <w:rFonts w:ascii="Times New Roman" w:hAnsi="Times New Roman" w:cs="Times New Roman"/>
                <w:sz w:val="24"/>
                <w:szCs w:val="24"/>
                <w:lang w:val="en-US"/>
              </w:rPr>
              <w:t>gi qonun, 2018-yil</w:t>
            </w:r>
          </w:p>
        </w:tc>
      </w:tr>
      <w:tr w:rsidR="007F0D48" w:rsidRPr="002C193E" w14:paraId="0FB0DED8" w14:textId="77777777" w:rsidTr="003F0F60">
        <w:trPr>
          <w:trHeight w:val="2790"/>
        </w:trPr>
        <w:tc>
          <w:tcPr>
            <w:tcW w:w="2552" w:type="dxa"/>
          </w:tcPr>
          <w:p w14:paraId="60BE0D49" w14:textId="3F6173E2" w:rsidR="008C78D7" w:rsidRPr="007F0D48" w:rsidRDefault="0064353C" w:rsidP="00224946">
            <w:pPr>
              <w:snapToGrid w:val="0"/>
              <w:rPr>
                <w:rFonts w:ascii="Times New Roman" w:hAnsi="Times New Roman" w:cs="Times New Roman"/>
                <w:sz w:val="28"/>
                <w:szCs w:val="28"/>
                <w:lang w:val="en-US"/>
              </w:rPr>
            </w:pPr>
            <w:r w:rsidRPr="0064353C">
              <w:rPr>
                <w:rFonts w:ascii="Times New Roman" w:hAnsi="Times New Roman" w:cs="Times New Roman"/>
                <w:sz w:val="24"/>
                <w:szCs w:val="24"/>
                <w:lang w:val="en-US"/>
              </w:rPr>
              <w:lastRenderedPageBreak/>
              <w:t>Institutsional asoslar</w:t>
            </w:r>
          </w:p>
        </w:tc>
        <w:tc>
          <w:tcPr>
            <w:tcW w:w="7088" w:type="dxa"/>
          </w:tcPr>
          <w:p w14:paraId="20861D4C"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Energetika vazirligi</w:t>
            </w:r>
          </w:p>
          <w:p w14:paraId="541E9D89"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Bandlik va mehnat munosabatlari vazirligi</w:t>
            </w:r>
          </w:p>
          <w:p w14:paraId="358E8210"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Iqtisodiy taraqqiyot va kambag‘allikni qisqartirish vazirligi</w:t>
            </w:r>
          </w:p>
          <w:p w14:paraId="37206BDE"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Sog‘liqni saqlash vazirligi</w:t>
            </w:r>
          </w:p>
          <w:p w14:paraId="71D6E522"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Toshkent viloyati sog‘liqni saqlash boshqarmasi</w:t>
            </w:r>
          </w:p>
          <w:p w14:paraId="5C21401D"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Qishloq xo‘jaligi vazirligi</w:t>
            </w:r>
          </w:p>
          <w:p w14:paraId="02A56EA2"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Favqulodda vaziyatlar vazirligi</w:t>
            </w:r>
          </w:p>
          <w:p w14:paraId="1F91E504"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Sanoat xavfsizligi davlat qo‘mitasi</w:t>
            </w:r>
          </w:p>
          <w:p w14:paraId="3B0B8BB8"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Bekobod shahar hokimligi</w:t>
            </w:r>
          </w:p>
          <w:p w14:paraId="44FBE457"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Toshkent viloyati Bekobod tumani hokimligi</w:t>
            </w:r>
          </w:p>
          <w:p w14:paraId="0E73B6EC"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Sirdaryo viloyati Boyovut tumani hokimligi</w:t>
            </w:r>
          </w:p>
          <w:p w14:paraId="083D42FF"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Sirdaryo viloyati Shirin shahar hokimligi</w:t>
            </w:r>
          </w:p>
          <w:p w14:paraId="313FDA26"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Muqimiy, Metallurg, Sayxun mahallalari</w:t>
            </w:r>
          </w:p>
          <w:p w14:paraId="79A0AF67"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Bekobod tumani bandlik boshqarmasi</w:t>
            </w:r>
          </w:p>
          <w:p w14:paraId="24760D30"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Boyovut tumani bandlik boshqarmasi</w:t>
            </w:r>
          </w:p>
          <w:p w14:paraId="5FE4AD32"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Shirin tumani bandlik boshqarmasi</w:t>
            </w:r>
          </w:p>
          <w:p w14:paraId="62D5514C"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Yoshlar ishlari agentligi</w:t>
            </w:r>
          </w:p>
          <w:p w14:paraId="2C9CAD4C" w14:textId="77777777" w:rsidR="0064353C" w:rsidRPr="0064353C" w:rsidRDefault="0064353C" w:rsidP="0064353C">
            <w:pPr>
              <w:pStyle w:val="ListParagraph"/>
              <w:numPr>
                <w:ilvl w:val="0"/>
                <w:numId w:val="10"/>
              </w:numPr>
              <w:snapToGrid w:val="0"/>
              <w:contextualSpacing w:val="0"/>
              <w:rPr>
                <w:rFonts w:ascii="Times New Roman" w:hAnsi="Times New Roman" w:cs="Times New Roman"/>
                <w:sz w:val="24"/>
                <w:szCs w:val="24"/>
                <w:lang w:val="en-US"/>
              </w:rPr>
            </w:pPr>
            <w:r w:rsidRPr="0064353C">
              <w:rPr>
                <w:rFonts w:ascii="Times New Roman" w:hAnsi="Times New Roman" w:cs="Times New Roman"/>
                <w:sz w:val="24"/>
                <w:szCs w:val="24"/>
                <w:lang w:val="en-US"/>
              </w:rPr>
              <w:t>O‘zbekiston metallurgiya va mashinasozlik sanoati xodimlari kasaba uyushmasi</w:t>
            </w:r>
          </w:p>
          <w:p w14:paraId="04CB8B6F" w14:textId="11B10A8A" w:rsidR="008C78D7" w:rsidRPr="007F0D48" w:rsidRDefault="0064353C" w:rsidP="0064353C">
            <w:pPr>
              <w:pStyle w:val="ListParagraph"/>
              <w:numPr>
                <w:ilvl w:val="0"/>
                <w:numId w:val="10"/>
              </w:numPr>
              <w:snapToGrid w:val="0"/>
              <w:contextualSpacing w:val="0"/>
              <w:rPr>
                <w:rFonts w:ascii="Times New Roman" w:hAnsi="Times New Roman" w:cs="Times New Roman"/>
                <w:sz w:val="28"/>
                <w:szCs w:val="28"/>
                <w:lang w:val="en-US"/>
              </w:rPr>
            </w:pPr>
            <w:r w:rsidRPr="0064353C">
              <w:rPr>
                <w:rFonts w:ascii="Times New Roman" w:hAnsi="Times New Roman" w:cs="Times New Roman"/>
                <w:sz w:val="24"/>
                <w:szCs w:val="24"/>
                <w:lang w:val="en-US"/>
              </w:rPr>
              <w:t>Xotin-qizlar ishlari bo‘yicha respublika va viloyat qo‘mitalari</w:t>
            </w:r>
          </w:p>
        </w:tc>
      </w:tr>
    </w:tbl>
    <w:p w14:paraId="0F61BCD1" w14:textId="77777777" w:rsidR="008C78D7" w:rsidRPr="0016018E" w:rsidRDefault="008C78D7" w:rsidP="0016018E">
      <w:pPr>
        <w:snapToGrid w:val="0"/>
        <w:spacing w:after="0" w:line="240" w:lineRule="auto"/>
        <w:jc w:val="center"/>
        <w:rPr>
          <w:rFonts w:ascii="Times New Roman" w:hAnsi="Times New Roman" w:cs="Times New Roman"/>
          <w:b/>
          <w:bCs/>
          <w:sz w:val="24"/>
          <w:szCs w:val="24"/>
          <w:lang w:val="en-US"/>
        </w:rPr>
      </w:pPr>
    </w:p>
    <w:p w14:paraId="45A14082" w14:textId="08DA5851" w:rsidR="008C78D7" w:rsidRPr="0016018E" w:rsidRDefault="00C87B40" w:rsidP="0016018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87B40">
        <w:rPr>
          <w:rFonts w:ascii="Times New Roman" w:hAnsi="Times New Roman" w:cs="Times New Roman"/>
          <w:sz w:val="24"/>
          <w:szCs w:val="24"/>
          <w:lang w:val="en-US"/>
        </w:rPr>
        <w:t>Quyida inson huquqlariga oid xalqaro hujjatlarni, jumladan Xalqaro huquqlar to‘plami (ya’ni Inson huquqlari umumjahon deklaratsiyasi, Fuqarolik va siyosiy huquqlar to‘g‘risidagi xalqaro pakt hamda Iqtisodiy, ijtimoiy va madaniy huquqlar to‘g‘risidagi xalqaro pakt)ga taalluqli hujjatlarni; XMTning Asosiy tamoyillar va mehnat huquqlari to‘g‘risidagi deklaratsiyasida ko‘rsatilgan fundamental huquqlarga oid tamoyillarni; shuningdek, mamlakat va loyiha kontekstiga tegishli boshqa standartlarni ratifikatsiya qilish holati bayon etilgan.</w:t>
      </w:r>
    </w:p>
    <w:p w14:paraId="56348840" w14:textId="77777777" w:rsidR="008C78D7" w:rsidRPr="0016018E" w:rsidRDefault="008C78D7" w:rsidP="0016018E">
      <w:pPr>
        <w:snapToGrid w:val="0"/>
        <w:spacing w:after="0" w:line="240" w:lineRule="auto"/>
        <w:jc w:val="center"/>
        <w:rPr>
          <w:rFonts w:ascii="Times New Roman" w:hAnsi="Times New Roman" w:cs="Times New Roman"/>
          <w:b/>
          <w:bCs/>
          <w:sz w:val="24"/>
          <w:szCs w:val="24"/>
          <w:lang w:val="en-US"/>
        </w:rPr>
      </w:pPr>
    </w:p>
    <w:p w14:paraId="385BF4F7" w14:textId="5F885385" w:rsidR="008C78D7" w:rsidRDefault="00C87B40" w:rsidP="0016018E">
      <w:pPr>
        <w:snapToGrid w:val="0"/>
        <w:spacing w:after="0" w:line="240" w:lineRule="auto"/>
        <w:jc w:val="right"/>
        <w:rPr>
          <w:rFonts w:ascii="Times New Roman" w:hAnsi="Times New Roman" w:cs="Times New Roman"/>
          <w:sz w:val="24"/>
          <w:szCs w:val="24"/>
          <w:lang w:val="en-US"/>
        </w:rPr>
      </w:pPr>
      <w:r w:rsidRPr="00C87B40">
        <w:rPr>
          <w:rFonts w:ascii="Times New Roman" w:hAnsi="Times New Roman" w:cs="Times New Roman"/>
          <w:sz w:val="24"/>
          <w:szCs w:val="24"/>
          <w:lang w:val="en-US"/>
        </w:rPr>
        <w:t>3-jadval: Mamlakat uchun dolzarb bo‘lgan inson huquqlari bo‘yicha xalqaro hujjatlar va Loyiha konteksti</w:t>
      </w:r>
    </w:p>
    <w:p w14:paraId="6232B5A3" w14:textId="77777777" w:rsidR="0016018E" w:rsidRPr="0016018E" w:rsidRDefault="0016018E" w:rsidP="0016018E">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2551"/>
        <w:gridCol w:w="7089"/>
      </w:tblGrid>
      <w:tr w:rsidR="007F0D48" w:rsidRPr="007F0D48" w14:paraId="7E6BFC7A" w14:textId="77777777" w:rsidTr="003F0F60">
        <w:tc>
          <w:tcPr>
            <w:tcW w:w="2551" w:type="dxa"/>
          </w:tcPr>
          <w:p w14:paraId="3AD168EB" w14:textId="4E4B8616" w:rsidR="008C78D7" w:rsidRPr="007F0D48" w:rsidRDefault="00C87B40" w:rsidP="0016018E">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Mavzu</w:t>
            </w:r>
          </w:p>
        </w:tc>
        <w:tc>
          <w:tcPr>
            <w:tcW w:w="7089" w:type="dxa"/>
          </w:tcPr>
          <w:p w14:paraId="0EB2DA43" w14:textId="65EA83F5" w:rsidR="008C78D7" w:rsidRPr="007F0D48" w:rsidRDefault="00C87B40" w:rsidP="0016018E">
            <w:pPr>
              <w:snapToGrid w:val="0"/>
              <w:jc w:val="center"/>
              <w:rPr>
                <w:rFonts w:ascii="Times New Roman" w:hAnsi="Times New Roman" w:cs="Times New Roman"/>
                <w:b/>
                <w:bCs/>
                <w:sz w:val="24"/>
                <w:szCs w:val="24"/>
                <w:lang w:val="en-US"/>
              </w:rPr>
            </w:pPr>
            <w:r w:rsidRPr="00C87B40">
              <w:rPr>
                <w:rFonts w:ascii="Times New Roman" w:hAnsi="Times New Roman" w:cs="Times New Roman"/>
                <w:b/>
                <w:bCs/>
                <w:sz w:val="24"/>
                <w:szCs w:val="24"/>
                <w:lang w:val="en-US"/>
              </w:rPr>
              <w:t>Qonunchilik</w:t>
            </w:r>
          </w:p>
        </w:tc>
      </w:tr>
      <w:tr w:rsidR="007F0D48" w:rsidRPr="002C193E" w14:paraId="3E02D98F" w14:textId="77777777" w:rsidTr="003F0F60">
        <w:tc>
          <w:tcPr>
            <w:tcW w:w="2551" w:type="dxa"/>
          </w:tcPr>
          <w:p w14:paraId="0FC1C0BF" w14:textId="3B20C6CB" w:rsidR="008C78D7" w:rsidRPr="007F0D48" w:rsidRDefault="00C87B40" w:rsidP="004F3151">
            <w:pPr>
              <w:snapToGrid w:val="0"/>
              <w:rPr>
                <w:rFonts w:ascii="Times New Roman" w:hAnsi="Times New Roman" w:cs="Times New Roman"/>
                <w:sz w:val="24"/>
                <w:szCs w:val="24"/>
                <w:lang w:val="en-US"/>
              </w:rPr>
            </w:pPr>
            <w:r w:rsidRPr="00C87B40">
              <w:rPr>
                <w:rFonts w:ascii="Times New Roman" w:hAnsi="Times New Roman" w:cs="Times New Roman"/>
                <w:sz w:val="24"/>
                <w:szCs w:val="24"/>
                <w:lang w:val="en-US"/>
              </w:rPr>
              <w:t>Xalqaro himoya kafolatlari va eng yaxshi amaliyotlar</w:t>
            </w:r>
          </w:p>
          <w:p w14:paraId="170C0C92" w14:textId="77777777" w:rsidR="008C78D7" w:rsidRPr="007F0D48" w:rsidRDefault="008C78D7" w:rsidP="004F3151">
            <w:pPr>
              <w:snapToGrid w:val="0"/>
              <w:rPr>
                <w:rFonts w:ascii="Times New Roman" w:hAnsi="Times New Roman" w:cs="Times New Roman"/>
                <w:b/>
                <w:bCs/>
                <w:sz w:val="24"/>
                <w:szCs w:val="24"/>
                <w:lang w:val="en-US"/>
              </w:rPr>
            </w:pPr>
          </w:p>
        </w:tc>
        <w:tc>
          <w:tcPr>
            <w:tcW w:w="7089" w:type="dxa"/>
          </w:tcPr>
          <w:p w14:paraId="37167432"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Inson huquqlari umumjahon deklaratsiyasi</w:t>
            </w:r>
          </w:p>
          <w:p w14:paraId="73747628"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Iqtisodiy, ijtimoiy va madaniy huquqlar to‘g‘risidagi xalqaro pakt, 1995-yilda ratifikatsiya qilingan</w:t>
            </w:r>
          </w:p>
          <w:p w14:paraId="55E5CE1F"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Fuqarolik va siyosiy huquqlar to‘g‘risidagi xalqaro pakt, 1995-yilda ratifikatsiya qilingan</w:t>
            </w:r>
          </w:p>
          <w:p w14:paraId="6C21632F"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Fuqarolik va siyosiy huquqlar to‘g‘risidagi xalqaro paktga fakultativ protokol, 1995-yilda ratifikatsiya qilingan</w:t>
            </w:r>
          </w:p>
          <w:p w14:paraId="57E6FFCE"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Fuqarolik va siyosiy huquqlar to‘g‘risidagi xalqaro paktga ikkinchi fakultativ protokol (o‘lim jazosini bekor qilishga qaratilgan), 2008-yilda ratifikatsiya qilingan</w:t>
            </w:r>
          </w:p>
          <w:p w14:paraId="53F053E2"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Birlashgan Millatlar Tashkilotining (BMT) Ayollarga nisbatan kamsitishning barcha shakllariga barham berish to‘g‘risidagi konvensiyasiga qo‘shimcha protokol (OP-CEDAW), 1995-yilda ratifikatsiya qilingan</w:t>
            </w:r>
          </w:p>
          <w:p w14:paraId="45CEDAF8"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BMTning Bola huquqlari to‘g‘risidagi konvensiyasi, 1994-yilda ratifikatsiya qilingan</w:t>
            </w:r>
          </w:p>
          <w:p w14:paraId="2BB33C14"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Irqiy kamsitishning barcha shakllariga barham berish to‘g‘risidagi xalqaro konvensiya, 1995-yilda ratifikatsiya qilingan</w:t>
            </w:r>
          </w:p>
          <w:p w14:paraId="161498E5"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Nogironlar huquqlari to‘g‘risidagi konvensiya, 2021-yilda ratifikatsiya qilingan</w:t>
            </w:r>
          </w:p>
          <w:p w14:paraId="2F3A4390" w14:textId="77777777" w:rsidR="00B95D32" w:rsidRPr="00B95D32"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Qiynoqlar hamda muomala va jazolashning boshqa shafqatsiz, g‘ayriinsoniy yoki qadr-qimmatni kamsituvchi turlariga qarshi konvensiya (CAT), 1995-yil 28-sentyabrda ratifikatsiya qilingan</w:t>
            </w:r>
          </w:p>
          <w:p w14:paraId="2B6E3563" w14:textId="693EB1E5" w:rsidR="008C78D7" w:rsidRPr="003F0F60" w:rsidRDefault="00B95D32" w:rsidP="00B95D32">
            <w:pPr>
              <w:pStyle w:val="ListParagraph"/>
              <w:numPr>
                <w:ilvl w:val="0"/>
                <w:numId w:val="10"/>
              </w:numPr>
              <w:snapToGrid w:val="0"/>
              <w:contextualSpacing w:val="0"/>
              <w:rPr>
                <w:rFonts w:ascii="Times New Roman" w:hAnsi="Times New Roman" w:cs="Times New Roman"/>
                <w:sz w:val="24"/>
                <w:szCs w:val="24"/>
                <w:lang w:val="en-US"/>
              </w:rPr>
            </w:pPr>
            <w:r w:rsidRPr="00B95D32">
              <w:rPr>
                <w:rFonts w:ascii="Times New Roman" w:hAnsi="Times New Roman" w:cs="Times New Roman"/>
                <w:sz w:val="24"/>
                <w:szCs w:val="24"/>
                <w:lang w:val="en-US"/>
              </w:rPr>
              <w:t>Barcha mehnatkash-migrantlar va ularning oila a’zolari huquqlarini himoya qilish to‘g‘risidagi xalqaro konvensiya, ratifikatsiya qilinmagan</w:t>
            </w:r>
          </w:p>
        </w:tc>
      </w:tr>
      <w:tr w:rsidR="007F0D48" w:rsidRPr="007F0D48" w14:paraId="379250DE" w14:textId="77777777" w:rsidTr="003F0F60">
        <w:tc>
          <w:tcPr>
            <w:tcW w:w="2551" w:type="dxa"/>
          </w:tcPr>
          <w:p w14:paraId="0E6110A7" w14:textId="37322270" w:rsidR="008C78D7" w:rsidRPr="007F0D48" w:rsidRDefault="00430289" w:rsidP="004F3151">
            <w:pPr>
              <w:snapToGrid w:val="0"/>
              <w:rPr>
                <w:rFonts w:ascii="Times New Roman" w:hAnsi="Times New Roman" w:cs="Times New Roman"/>
                <w:sz w:val="24"/>
                <w:szCs w:val="24"/>
                <w:lang w:val="en-US"/>
              </w:rPr>
            </w:pPr>
            <w:r w:rsidRPr="00430289">
              <w:rPr>
                <w:rFonts w:ascii="Times New Roman" w:hAnsi="Times New Roman" w:cs="Times New Roman"/>
                <w:sz w:val="24"/>
                <w:szCs w:val="24"/>
                <w:lang w:val="en-US"/>
              </w:rPr>
              <w:t>O‘zbekiston ratifikatsiya qilgan XMT konvensiyalari</w:t>
            </w:r>
          </w:p>
        </w:tc>
        <w:tc>
          <w:tcPr>
            <w:tcW w:w="7089" w:type="dxa"/>
          </w:tcPr>
          <w:p w14:paraId="73A7FF64"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29-sonli Majburiy mehnat to‘g‘risidagi konvensiya (1930), O‘zbekiston tomonidan 1992-yilda ratifikatsiya qilingan</w:t>
            </w:r>
          </w:p>
          <w:p w14:paraId="0EFD8370"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1930-yildagi Majburiy mehnat to‘g‘risidagi konvensiyaga 2014-yil Bayonnomasi (P29-son), O‘zbekiston tomonidan 2019-yilda ratifikatsiya qilingan</w:t>
            </w:r>
          </w:p>
          <w:p w14:paraId="2EA80694"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Qirq soatlik ish haftasi to‘g‘risidagi konvensiya, 1935-yil (47-son), O‘zbekiston tomonidan 1992-yilda ratifikatsiya qilingan</w:t>
            </w:r>
          </w:p>
          <w:p w14:paraId="7F1119A7"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Haq to‘lanadigan ta’tillar to‘g‘risidagi konvensiya, 1936-yil (52-son), O‘zbekiston tomonidan 1992-yilda ratifikatsiya qilingan</w:t>
            </w:r>
          </w:p>
          <w:p w14:paraId="4E121D38"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Mehnat inspeksiyasi to‘g‘risidagi konvensiya, 1947-yil (81-son), O‘zbekiston tomonidan 2019-yilda ratifikatsiya qilingan</w:t>
            </w:r>
          </w:p>
          <w:p w14:paraId="27F7C96F"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Birlashish erkinligi va uyushish huquqini himoya qilish to‘g‘risidagi konvensiya, 1948-yil (87-son), O‘zbekiston tomonidan 2016-yilda ratifikatsiya qilingan</w:t>
            </w:r>
          </w:p>
          <w:p w14:paraId="67F763DD"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Uyushish huquqi va jamoa muzokaralari o‘tkazish huquqi to‘g‘risidagi konvensiya, 1949-yil (98-son), O‘zbekiston tomonidan 1992-yilda ratifikatsiya qilingan</w:t>
            </w:r>
          </w:p>
          <w:p w14:paraId="18BF0C80"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Majburiy mehnatni bekor qilish to‘g‘risidagi konvensiya, 1957-yil (105-son), O‘zbekiston tomonidan 1997-yilda ratifikatsiya qilingan</w:t>
            </w:r>
          </w:p>
          <w:p w14:paraId="744F3D99"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Bandlik siyosati to‘g‘risidagi konvensiya, 1964-yil (122-son), O‘zbekiston tomonidan 1992-yilda ratifikatsiya qilingan</w:t>
            </w:r>
          </w:p>
          <w:p w14:paraId="1EFB1224"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Xodimlar vakillari to‘g‘risidagi konvensiya, 1971-yil (135-son), O‘zbekiston tomonidan 1997-yilda ratifikatsiya qilingan</w:t>
            </w:r>
          </w:p>
          <w:p w14:paraId="20F3B6C9"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lastRenderedPageBreak/>
              <w:t>Eng kichik yosh to‘g‘risidagi konvensiya, 1973-yil (138-son), O‘zbekiston tomonidan 2009-yilda ratifikatsiya qilingan</w:t>
            </w:r>
          </w:p>
          <w:p w14:paraId="40B81057"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XMTning 144-sonli Uch tomonlama maslahatlashuvlar (xalqaro mehnat standartlari) to‘g‘risidagi konvensiyasi (1976), O‘zbekiston tomonidan 2019-yilda ratifikatsiya qilingan</w:t>
            </w:r>
          </w:p>
          <w:p w14:paraId="7057B2D8" w14:textId="77777777" w:rsidR="0079320B" w:rsidRPr="0079320B" w:rsidRDefault="0079320B" w:rsidP="0079320B">
            <w:pPr>
              <w:pStyle w:val="ListParagraph"/>
              <w:numPr>
                <w:ilvl w:val="0"/>
                <w:numId w:val="10"/>
              </w:numPr>
              <w:snapToGrid w:val="0"/>
              <w:contextualSpacing w:val="0"/>
              <w:rPr>
                <w:rFonts w:ascii="Times New Roman" w:hAnsi="Times New Roman" w:cs="Times New Roman"/>
                <w:spacing w:val="-6"/>
                <w:sz w:val="24"/>
                <w:szCs w:val="24"/>
                <w:lang w:val="en-US"/>
              </w:rPr>
            </w:pPr>
            <w:r w:rsidRPr="0079320B">
              <w:rPr>
                <w:rFonts w:ascii="Times New Roman" w:hAnsi="Times New Roman" w:cs="Times New Roman"/>
                <w:spacing w:val="-6"/>
                <w:sz w:val="24"/>
                <w:szCs w:val="24"/>
                <w:lang w:val="en-US"/>
              </w:rPr>
              <w:t>Jamoa muzokaralari to‘g‘risidagi konvensiya, 1981-yil (154-son), O‘zbekiston tomonidan 1997-yilda ratifikatsiya qilingan</w:t>
            </w:r>
          </w:p>
          <w:p w14:paraId="0FF14FE2" w14:textId="6F74EF1E" w:rsidR="008C78D7" w:rsidRPr="003F0F60" w:rsidRDefault="0079320B" w:rsidP="0079320B">
            <w:pPr>
              <w:pStyle w:val="ListParagraph"/>
              <w:numPr>
                <w:ilvl w:val="0"/>
                <w:numId w:val="10"/>
              </w:numPr>
              <w:snapToGrid w:val="0"/>
              <w:contextualSpacing w:val="0"/>
              <w:rPr>
                <w:rFonts w:ascii="Times New Roman" w:hAnsi="Times New Roman" w:cs="Times New Roman"/>
                <w:sz w:val="24"/>
                <w:szCs w:val="24"/>
                <w:lang w:val="en-US"/>
              </w:rPr>
            </w:pPr>
            <w:r w:rsidRPr="0079320B">
              <w:rPr>
                <w:rFonts w:ascii="Times New Roman" w:hAnsi="Times New Roman" w:cs="Times New Roman"/>
                <w:spacing w:val="-6"/>
                <w:sz w:val="24"/>
                <w:szCs w:val="24"/>
                <w:lang w:val="en-US"/>
              </w:rPr>
              <w:t>Bolalar mehnatining eng yomon shakllari to‘g‘risidagi konvensiya, 1999-yil (182-son), O‘zbekiston tomonidan 2008-yilda ratifikatsiya qilingan</w:t>
            </w:r>
          </w:p>
        </w:tc>
      </w:tr>
      <w:tr w:rsidR="007F0D48" w:rsidRPr="002C193E" w14:paraId="19741077" w14:textId="77777777" w:rsidTr="003F0F60">
        <w:tc>
          <w:tcPr>
            <w:tcW w:w="2551" w:type="dxa"/>
          </w:tcPr>
          <w:p w14:paraId="03351E3B" w14:textId="2F9B2807" w:rsidR="008C78D7" w:rsidRPr="007F0D48" w:rsidRDefault="00430289" w:rsidP="004F3151">
            <w:pPr>
              <w:snapToGrid w:val="0"/>
              <w:rPr>
                <w:rFonts w:ascii="Times New Roman" w:hAnsi="Times New Roman" w:cs="Times New Roman"/>
                <w:sz w:val="24"/>
                <w:szCs w:val="24"/>
                <w:lang w:val="en-US"/>
              </w:rPr>
            </w:pPr>
            <w:r w:rsidRPr="00430289">
              <w:rPr>
                <w:rFonts w:ascii="Times New Roman" w:hAnsi="Times New Roman" w:cs="Times New Roman"/>
                <w:sz w:val="24"/>
                <w:szCs w:val="24"/>
                <w:lang w:val="en-US"/>
              </w:rPr>
              <w:t>Gender va teng imkoniyatlar masalalari to‘g‘risida</w:t>
            </w:r>
          </w:p>
        </w:tc>
        <w:tc>
          <w:tcPr>
            <w:tcW w:w="7089" w:type="dxa"/>
          </w:tcPr>
          <w:p w14:paraId="048D9582" w14:textId="77777777" w:rsidR="007D7422" w:rsidRPr="007D7422" w:rsidRDefault="007D7422" w:rsidP="007D7422">
            <w:pPr>
              <w:pStyle w:val="ListParagraph"/>
              <w:numPr>
                <w:ilvl w:val="0"/>
                <w:numId w:val="10"/>
              </w:numPr>
              <w:snapToGrid w:val="0"/>
              <w:contextualSpacing w:val="0"/>
              <w:rPr>
                <w:rFonts w:ascii="Times New Roman" w:hAnsi="Times New Roman" w:cs="Times New Roman"/>
                <w:sz w:val="24"/>
                <w:szCs w:val="24"/>
                <w:lang w:val="en-US"/>
              </w:rPr>
            </w:pPr>
            <w:r w:rsidRPr="007D7422">
              <w:rPr>
                <w:rFonts w:ascii="Times New Roman" w:hAnsi="Times New Roman" w:cs="Times New Roman"/>
                <w:sz w:val="24"/>
                <w:szCs w:val="24"/>
                <w:lang w:val="en-US"/>
              </w:rPr>
              <w:t>XMT 167-sonli Qurilishda xavfsizlik va salomatlik to‘g‘risidagi konvensiya, 1988-yil. Ushbu konvensiya O‘zbekiston uchun 2023-yil 9-iyundan boshlab kuchga kiradi.</w:t>
            </w:r>
          </w:p>
          <w:p w14:paraId="46AD479C" w14:textId="77777777" w:rsidR="007D7422" w:rsidRPr="007D7422" w:rsidRDefault="007D7422" w:rsidP="007D7422">
            <w:pPr>
              <w:pStyle w:val="ListParagraph"/>
              <w:numPr>
                <w:ilvl w:val="0"/>
                <w:numId w:val="10"/>
              </w:numPr>
              <w:snapToGrid w:val="0"/>
              <w:contextualSpacing w:val="0"/>
              <w:rPr>
                <w:rFonts w:ascii="Times New Roman" w:hAnsi="Times New Roman" w:cs="Times New Roman"/>
                <w:sz w:val="24"/>
                <w:szCs w:val="24"/>
                <w:lang w:val="en-US"/>
              </w:rPr>
            </w:pPr>
            <w:r w:rsidRPr="007D7422">
              <w:rPr>
                <w:rFonts w:ascii="Times New Roman" w:hAnsi="Times New Roman" w:cs="Times New Roman"/>
                <w:sz w:val="24"/>
                <w:szCs w:val="24"/>
                <w:lang w:val="en-US"/>
              </w:rPr>
              <w:t>XMT 187-sonli Mehnatni muhofaza qilish bo‘yicha asoslar to‘g‘risidagi konvensiya, 2006-yil (hali kuchga kirmagan). U O‘zbekiston uchun 2022-yil 14-sentyabrdan boshlab kuchga kiradi.</w:t>
            </w:r>
          </w:p>
          <w:p w14:paraId="00A10C09" w14:textId="77777777" w:rsidR="007D7422" w:rsidRPr="007D7422" w:rsidRDefault="007D7422" w:rsidP="007D7422">
            <w:pPr>
              <w:pStyle w:val="ListParagraph"/>
              <w:numPr>
                <w:ilvl w:val="0"/>
                <w:numId w:val="10"/>
              </w:numPr>
              <w:snapToGrid w:val="0"/>
              <w:contextualSpacing w:val="0"/>
              <w:rPr>
                <w:rFonts w:ascii="Times New Roman" w:hAnsi="Times New Roman" w:cs="Times New Roman"/>
                <w:sz w:val="24"/>
                <w:szCs w:val="24"/>
                <w:lang w:val="en-US"/>
              </w:rPr>
            </w:pPr>
            <w:r w:rsidRPr="007D7422">
              <w:rPr>
                <w:rFonts w:ascii="Times New Roman" w:hAnsi="Times New Roman" w:cs="Times New Roman"/>
                <w:sz w:val="24"/>
                <w:szCs w:val="24"/>
                <w:lang w:val="en-US"/>
              </w:rPr>
              <w:t>Teng mehnatga teng haq to‘lash to‘g‘risidagi 1951-yilgi konvensiya (100-son), O‘zbekiston tomonidan 1992-yilda ratifikatsiya qilingan. Onalikni muhofaza qilish to‘g‘risidagi konvensiya (1952-yil qayta ko‘rib chiqilgan) (103-son), O‘zbekiston tomonidan 1992-yilda ratifikatsiya qilingan.</w:t>
            </w:r>
          </w:p>
          <w:p w14:paraId="4FAF76F9" w14:textId="3D575903" w:rsidR="008C78D7" w:rsidRPr="007F0D48" w:rsidRDefault="007D7422" w:rsidP="007D7422">
            <w:pPr>
              <w:pStyle w:val="ListParagraph"/>
              <w:numPr>
                <w:ilvl w:val="0"/>
                <w:numId w:val="10"/>
              </w:numPr>
              <w:snapToGrid w:val="0"/>
              <w:contextualSpacing w:val="0"/>
              <w:rPr>
                <w:rFonts w:ascii="Times New Roman" w:hAnsi="Times New Roman" w:cs="Times New Roman"/>
                <w:sz w:val="24"/>
                <w:szCs w:val="24"/>
                <w:lang w:val="en-US"/>
              </w:rPr>
            </w:pPr>
            <w:r w:rsidRPr="007D7422">
              <w:rPr>
                <w:rFonts w:ascii="Times New Roman" w:hAnsi="Times New Roman" w:cs="Times New Roman"/>
                <w:sz w:val="24"/>
                <w:szCs w:val="24"/>
                <w:lang w:val="en-US"/>
              </w:rPr>
              <w:t>Kamsitish (mehnat va bandlik sohasida) to‘g‘risidagi 1958-yilgi konvensiya (111-son), O‘zbekiston tomonidan 1992-yilda ratifikatsiya qilingan.</w:t>
            </w:r>
          </w:p>
        </w:tc>
      </w:tr>
      <w:tr w:rsidR="007F0D48" w:rsidRPr="002C193E" w14:paraId="458D919B" w14:textId="77777777" w:rsidTr="003F0F60">
        <w:tc>
          <w:tcPr>
            <w:tcW w:w="2551" w:type="dxa"/>
          </w:tcPr>
          <w:p w14:paraId="14A86F30" w14:textId="5F9CF53D" w:rsidR="008C78D7" w:rsidRPr="007F0D48" w:rsidRDefault="00430289" w:rsidP="004F3151">
            <w:pPr>
              <w:snapToGrid w:val="0"/>
              <w:rPr>
                <w:rFonts w:ascii="Times New Roman" w:hAnsi="Times New Roman" w:cs="Times New Roman"/>
                <w:sz w:val="24"/>
                <w:szCs w:val="24"/>
                <w:lang w:val="en-US"/>
              </w:rPr>
            </w:pPr>
            <w:r w:rsidRPr="00430289">
              <w:rPr>
                <w:rFonts w:ascii="Times New Roman" w:hAnsi="Times New Roman" w:cs="Times New Roman"/>
                <w:sz w:val="24"/>
                <w:szCs w:val="24"/>
                <w:lang w:val="en-US"/>
              </w:rPr>
              <w:t>XMTning teng imkoniyatlar to‘g‘risidagi konvensiyalari (O‘zbekiston tomonidan ratifikatsiya qilinmagan)</w:t>
            </w:r>
          </w:p>
        </w:tc>
        <w:tc>
          <w:tcPr>
            <w:tcW w:w="7089" w:type="dxa"/>
          </w:tcPr>
          <w:p w14:paraId="53703976"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156-son, Oilaviy majburiyatlarga ega bo‘lgan erkak va ayol xodimlar uchun teng munosabat va teng imkoniyatlar to‘g‘risidagi konvensiya, 1981-yil</w:t>
            </w:r>
          </w:p>
          <w:p w14:paraId="13595623"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189-son, Uy mehnatkashlari konvensiyasi, 2011-yil</w:t>
            </w:r>
          </w:p>
          <w:p w14:paraId="654A3043"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190-son, Zo‘ravonlik va tazyiq to‘g‘risidagi konvensiya, 2019-yil</w:t>
            </w:r>
          </w:p>
          <w:p w14:paraId="6A2A7957"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169-son, Mahalliy va qabilaviy xalqlar to‘g‘risidagi konvensiya, 1989-yil</w:t>
            </w:r>
          </w:p>
          <w:p w14:paraId="7A7DFA3C"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143-son, Mehnatkash-migrantlar (qo‘shimcha qoidalar) to‘g‘risidagi konvensiya, 1975-yil</w:t>
            </w:r>
          </w:p>
          <w:p w14:paraId="4DF5C4C2" w14:textId="77777777" w:rsidR="009B7E2B" w:rsidRPr="009B7E2B" w:rsidRDefault="009B7E2B" w:rsidP="009B7E2B">
            <w:pPr>
              <w:pStyle w:val="ListParagraph"/>
              <w:numPr>
                <w:ilvl w:val="0"/>
                <w:numId w:val="10"/>
              </w:numPr>
              <w:snapToGrid w:val="0"/>
              <w:contextualSpacing w:val="0"/>
              <w:rPr>
                <w:rFonts w:ascii="Times New Roman" w:hAnsi="Times New Roman" w:cs="Times New Roman"/>
                <w:sz w:val="24"/>
                <w:szCs w:val="24"/>
                <w:lang w:val="en-US"/>
              </w:rPr>
            </w:pPr>
            <w:r w:rsidRPr="009B7E2B">
              <w:rPr>
                <w:rFonts w:ascii="Times New Roman" w:hAnsi="Times New Roman" w:cs="Times New Roman"/>
                <w:sz w:val="24"/>
                <w:szCs w:val="24"/>
                <w:lang w:val="en-US"/>
              </w:rPr>
              <w:t>XMT 148-son, Ish muhiti (havo ifloslanishi, shovqin va tebranish) to‘g‘risidagi konvensiya, 1977-yil</w:t>
            </w:r>
          </w:p>
          <w:p w14:paraId="4CFDF42F" w14:textId="56AB4064" w:rsidR="008C78D7" w:rsidRPr="003F0F60" w:rsidRDefault="009B7E2B" w:rsidP="009B7E2B">
            <w:pPr>
              <w:pStyle w:val="ListParagraph"/>
              <w:numPr>
                <w:ilvl w:val="0"/>
                <w:numId w:val="10"/>
              </w:numPr>
              <w:snapToGrid w:val="0"/>
              <w:contextualSpacing w:val="0"/>
              <w:rPr>
                <w:rFonts w:ascii="Times New Roman" w:hAnsi="Times New Roman" w:cs="Times New Roman"/>
                <w:spacing w:val="-4"/>
                <w:sz w:val="24"/>
                <w:szCs w:val="24"/>
                <w:lang w:val="en-US"/>
              </w:rPr>
            </w:pPr>
            <w:r w:rsidRPr="009B7E2B">
              <w:rPr>
                <w:rFonts w:ascii="Times New Roman" w:hAnsi="Times New Roman" w:cs="Times New Roman"/>
                <w:sz w:val="24"/>
                <w:szCs w:val="24"/>
                <w:lang w:val="en-US"/>
              </w:rPr>
              <w:t>XMT 157-son, Ijtimoiy ta’minot huquqlarini saqlash to‘g‘risidagi konvensiya, 1982-yil</w:t>
            </w:r>
          </w:p>
        </w:tc>
      </w:tr>
      <w:tr w:rsidR="007F0D48" w:rsidRPr="002C193E" w14:paraId="54DC9903" w14:textId="77777777" w:rsidTr="003F0F60">
        <w:tc>
          <w:tcPr>
            <w:tcW w:w="2551" w:type="dxa"/>
          </w:tcPr>
          <w:p w14:paraId="03D9E866" w14:textId="10022D09" w:rsidR="005E4708" w:rsidRPr="005E4708" w:rsidRDefault="005E4708" w:rsidP="005E4708">
            <w:pPr>
              <w:snapToGrid w:val="0"/>
              <w:rPr>
                <w:rFonts w:ascii="Times New Roman" w:hAnsi="Times New Roman" w:cs="Times New Roman"/>
                <w:sz w:val="24"/>
                <w:szCs w:val="24"/>
                <w:lang w:val="en-US"/>
              </w:rPr>
            </w:pPr>
            <w:r w:rsidRPr="005E4708">
              <w:rPr>
                <w:rFonts w:ascii="Times New Roman" w:hAnsi="Times New Roman" w:cs="Times New Roman"/>
                <w:sz w:val="24"/>
                <w:szCs w:val="24"/>
                <w:lang w:val="en-US"/>
              </w:rPr>
              <w:t xml:space="preserve">Xalqaro </w:t>
            </w:r>
            <w:r>
              <w:rPr>
                <w:rFonts w:ascii="Times New Roman" w:hAnsi="Times New Roman" w:cs="Times New Roman"/>
                <w:sz w:val="24"/>
                <w:szCs w:val="24"/>
                <w:lang w:val="en-US"/>
              </w:rPr>
              <w:t>SXAM</w:t>
            </w:r>
            <w:r w:rsidRPr="005E4708">
              <w:rPr>
                <w:rFonts w:ascii="Times New Roman" w:hAnsi="Times New Roman" w:cs="Times New Roman"/>
                <w:sz w:val="24"/>
                <w:szCs w:val="24"/>
                <w:lang w:val="en-US"/>
              </w:rPr>
              <w:t xml:space="preserve"> qo‘llanmasi</w:t>
            </w:r>
          </w:p>
          <w:p w14:paraId="2087C9EB" w14:textId="51868DCC" w:rsidR="008C78D7" w:rsidRPr="007F0D48" w:rsidRDefault="005E4708" w:rsidP="005E4708">
            <w:pPr>
              <w:snapToGrid w:val="0"/>
              <w:rPr>
                <w:rFonts w:ascii="Times New Roman" w:hAnsi="Times New Roman" w:cs="Times New Roman"/>
                <w:sz w:val="24"/>
                <w:szCs w:val="24"/>
                <w:lang w:val="en-US"/>
              </w:rPr>
            </w:pPr>
            <w:r w:rsidRPr="005E4708">
              <w:rPr>
                <w:rFonts w:ascii="Times New Roman" w:hAnsi="Times New Roman" w:cs="Times New Roman"/>
                <w:sz w:val="24"/>
                <w:szCs w:val="24"/>
                <w:lang w:val="en-US"/>
              </w:rPr>
              <w:t>Ishchilar</w:t>
            </w:r>
            <w:r>
              <w:rPr>
                <w:rFonts w:ascii="Times New Roman" w:hAnsi="Times New Roman" w:cs="Times New Roman"/>
                <w:sz w:val="24"/>
                <w:szCs w:val="24"/>
                <w:lang w:val="en-US"/>
              </w:rPr>
              <w:t xml:space="preserve"> sharoitlari</w:t>
            </w:r>
          </w:p>
        </w:tc>
        <w:tc>
          <w:tcPr>
            <w:tcW w:w="7089" w:type="dxa"/>
          </w:tcPr>
          <w:p w14:paraId="39889B31" w14:textId="77777777" w:rsidR="0021312E" w:rsidRPr="0021312E" w:rsidRDefault="0021312E" w:rsidP="0021312E">
            <w:pPr>
              <w:pStyle w:val="ListParagraph"/>
              <w:numPr>
                <w:ilvl w:val="0"/>
                <w:numId w:val="10"/>
              </w:numPr>
              <w:snapToGrid w:val="0"/>
              <w:rPr>
                <w:rFonts w:ascii="Times New Roman" w:hAnsi="Times New Roman" w:cs="Times New Roman"/>
                <w:sz w:val="24"/>
                <w:szCs w:val="24"/>
                <w:lang w:val="en-US"/>
              </w:rPr>
            </w:pPr>
            <w:r w:rsidRPr="0021312E">
              <w:rPr>
                <w:rFonts w:ascii="Times New Roman" w:hAnsi="Times New Roman" w:cs="Times New Roman"/>
                <w:sz w:val="24"/>
                <w:szCs w:val="24"/>
                <w:lang w:val="en-US"/>
              </w:rPr>
              <w:t>XMKning atrof-muhit, sog‘liqni saqlash va xavfsizlik bo‘yicha umumiy qo‘llanmasi, 2007-yil</w:t>
            </w:r>
          </w:p>
          <w:p w14:paraId="48B66DD5" w14:textId="77777777" w:rsidR="0021312E" w:rsidRPr="0021312E" w:rsidRDefault="0021312E" w:rsidP="0021312E">
            <w:pPr>
              <w:pStyle w:val="ListParagraph"/>
              <w:numPr>
                <w:ilvl w:val="0"/>
                <w:numId w:val="10"/>
              </w:numPr>
              <w:snapToGrid w:val="0"/>
              <w:rPr>
                <w:rFonts w:ascii="Times New Roman" w:hAnsi="Times New Roman" w:cs="Times New Roman"/>
                <w:sz w:val="24"/>
                <w:szCs w:val="24"/>
                <w:lang w:val="en-US"/>
              </w:rPr>
            </w:pPr>
            <w:r w:rsidRPr="0021312E">
              <w:rPr>
                <w:rFonts w:ascii="Times New Roman" w:hAnsi="Times New Roman" w:cs="Times New Roman"/>
                <w:sz w:val="24"/>
                <w:szCs w:val="24"/>
                <w:lang w:val="en-US"/>
              </w:rPr>
              <w:t>YTTBning qurilish va bunyodkorlik faoliyati bo‘yicha kichik tarmoqli ekologik va ijtimoiy ko‘rsatmalar, 2010-yil</w:t>
            </w:r>
          </w:p>
          <w:p w14:paraId="7951DEC8" w14:textId="19A065B7" w:rsidR="008C78D7" w:rsidRPr="007F0D48" w:rsidRDefault="0021312E" w:rsidP="0021312E">
            <w:pPr>
              <w:pStyle w:val="ListParagraph"/>
              <w:numPr>
                <w:ilvl w:val="0"/>
                <w:numId w:val="10"/>
              </w:numPr>
              <w:snapToGrid w:val="0"/>
              <w:contextualSpacing w:val="0"/>
              <w:rPr>
                <w:rFonts w:ascii="Times New Roman" w:hAnsi="Times New Roman" w:cs="Times New Roman"/>
                <w:sz w:val="24"/>
                <w:szCs w:val="24"/>
                <w:lang w:val="en-US"/>
              </w:rPr>
            </w:pPr>
            <w:r w:rsidRPr="0021312E">
              <w:rPr>
                <w:rFonts w:ascii="Times New Roman" w:hAnsi="Times New Roman" w:cs="Times New Roman"/>
                <w:sz w:val="24"/>
                <w:szCs w:val="24"/>
                <w:lang w:val="en-US"/>
              </w:rPr>
              <w:t>XMK va YTTB tomonidan tayyorlangan yo‘riqnoma. Ishchilarni joylashtirish: jarayon va standartlar, 2009-yil</w:t>
            </w:r>
          </w:p>
        </w:tc>
      </w:tr>
    </w:tbl>
    <w:p w14:paraId="2DE6F9C2" w14:textId="77777777" w:rsidR="008C78D7" w:rsidRPr="004710EC" w:rsidRDefault="008C78D7" w:rsidP="004710EC">
      <w:pPr>
        <w:snapToGrid w:val="0"/>
        <w:spacing w:after="0" w:line="240" w:lineRule="auto"/>
        <w:jc w:val="right"/>
        <w:rPr>
          <w:rFonts w:ascii="Times New Roman" w:hAnsi="Times New Roman" w:cs="Times New Roman"/>
          <w:sz w:val="24"/>
          <w:szCs w:val="24"/>
          <w:lang w:val="en-US"/>
        </w:rPr>
      </w:pPr>
    </w:p>
    <w:p w14:paraId="11085003" w14:textId="3F34F5D4" w:rsidR="008C78D7" w:rsidRPr="007F0D48" w:rsidRDefault="00697B73" w:rsidP="004710E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97B73">
        <w:rPr>
          <w:rFonts w:ascii="Times New Roman" w:hAnsi="Times New Roman" w:cs="Times New Roman"/>
          <w:sz w:val="24"/>
          <w:szCs w:val="24"/>
          <w:lang w:val="en-US"/>
        </w:rPr>
        <w:t>4-jadval: taklif etilayotgan Loyihaning inson huquqlariga ta’sirini baholash bilan bevosita bog‘liq bo‘lgan qo‘shimcha siyosat va milliy qonunchilik hujjatlarini taqdim etadi.</w:t>
      </w:r>
    </w:p>
    <w:p w14:paraId="23ECFA66" w14:textId="77777777" w:rsidR="004710EC" w:rsidRDefault="004710EC" w:rsidP="004710EC">
      <w:pPr>
        <w:snapToGrid w:val="0"/>
        <w:spacing w:after="0" w:line="240" w:lineRule="auto"/>
        <w:jc w:val="right"/>
        <w:rPr>
          <w:rFonts w:ascii="Times New Roman" w:hAnsi="Times New Roman" w:cs="Times New Roman"/>
          <w:sz w:val="24"/>
          <w:szCs w:val="24"/>
          <w:lang w:val="en-US"/>
        </w:rPr>
      </w:pPr>
    </w:p>
    <w:p w14:paraId="06F22FFA" w14:textId="3C8B2E49" w:rsidR="008C78D7" w:rsidRDefault="00697B73" w:rsidP="004710EC">
      <w:pPr>
        <w:snapToGrid w:val="0"/>
        <w:spacing w:after="0" w:line="240" w:lineRule="auto"/>
        <w:jc w:val="right"/>
        <w:rPr>
          <w:rFonts w:ascii="Times New Roman" w:hAnsi="Times New Roman" w:cs="Times New Roman"/>
          <w:sz w:val="24"/>
          <w:szCs w:val="24"/>
          <w:lang w:val="en-US"/>
        </w:rPr>
      </w:pPr>
      <w:r w:rsidRPr="00697B73">
        <w:rPr>
          <w:rFonts w:ascii="Times New Roman" w:hAnsi="Times New Roman" w:cs="Times New Roman"/>
          <w:sz w:val="24"/>
          <w:szCs w:val="24"/>
          <w:lang w:val="en-US"/>
        </w:rPr>
        <w:t>4-jadval: Inson huquqlari ta’siri bilan bog‘liq milliy siyosat va qonunchilik</w:t>
      </w:r>
    </w:p>
    <w:p w14:paraId="4F46FBAF" w14:textId="77777777" w:rsidR="004710EC" w:rsidRPr="004710EC" w:rsidRDefault="004710EC" w:rsidP="004710EC">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2552"/>
        <w:gridCol w:w="7088"/>
      </w:tblGrid>
      <w:tr w:rsidR="007F0D48" w:rsidRPr="007F0D48" w14:paraId="56D10296" w14:textId="77777777" w:rsidTr="004710EC">
        <w:tc>
          <w:tcPr>
            <w:tcW w:w="2552" w:type="dxa"/>
          </w:tcPr>
          <w:p w14:paraId="142735BB" w14:textId="4BCA0AD5" w:rsidR="008C78D7" w:rsidRPr="007F0D48" w:rsidRDefault="00697B73" w:rsidP="004710EC">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Asoslar</w:t>
            </w:r>
          </w:p>
        </w:tc>
        <w:tc>
          <w:tcPr>
            <w:tcW w:w="7088" w:type="dxa"/>
          </w:tcPr>
          <w:p w14:paraId="3F450B58" w14:textId="29261906" w:rsidR="008C78D7" w:rsidRPr="007F0D48" w:rsidRDefault="00697B73" w:rsidP="004710EC">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Hujjatlar</w:t>
            </w:r>
          </w:p>
        </w:tc>
      </w:tr>
      <w:tr w:rsidR="007F0D48" w:rsidRPr="002C193E" w14:paraId="5EC1F511" w14:textId="77777777" w:rsidTr="004710EC">
        <w:tc>
          <w:tcPr>
            <w:tcW w:w="2552" w:type="dxa"/>
          </w:tcPr>
          <w:p w14:paraId="2B5D299B" w14:textId="092822E8" w:rsidR="008C78D7" w:rsidRPr="007F0D48" w:rsidRDefault="00842E0E" w:rsidP="004F3151">
            <w:pPr>
              <w:snapToGrid w:val="0"/>
              <w:rPr>
                <w:rFonts w:ascii="Times New Roman" w:hAnsi="Times New Roman" w:cs="Times New Roman"/>
                <w:sz w:val="24"/>
                <w:szCs w:val="24"/>
                <w:lang w:val="en-US"/>
              </w:rPr>
            </w:pPr>
            <w:r w:rsidRPr="00842E0E">
              <w:rPr>
                <w:rFonts w:ascii="Times New Roman" w:hAnsi="Times New Roman" w:cs="Times New Roman"/>
                <w:sz w:val="24"/>
                <w:szCs w:val="24"/>
                <w:lang w:val="en-US"/>
              </w:rPr>
              <w:lastRenderedPageBreak/>
              <w:t>Mehnat va mehnat sharoitlari</w:t>
            </w:r>
          </w:p>
        </w:tc>
        <w:tc>
          <w:tcPr>
            <w:tcW w:w="7088" w:type="dxa"/>
          </w:tcPr>
          <w:p w14:paraId="0CC57D2E" w14:textId="29BD6E43" w:rsidR="00BE3EF4" w:rsidRPr="00BE3EF4" w:rsidRDefault="00BE3EF4" w:rsidP="00BE3EF4">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w:t>
            </w:r>
            <w:r w:rsidRPr="00BE3EF4">
              <w:rPr>
                <w:rFonts w:ascii="Times New Roman" w:hAnsi="Times New Roman" w:cs="Times New Roman"/>
                <w:sz w:val="24"/>
                <w:szCs w:val="24"/>
                <w:lang w:val="en-US"/>
              </w:rPr>
              <w:t>Kasaba uyushmalari to‘g‘risida</w:t>
            </w:r>
            <w:r>
              <w:rPr>
                <w:rFonts w:ascii="Times New Roman" w:hAnsi="Times New Roman" w:cs="Times New Roman"/>
                <w:sz w:val="24"/>
                <w:szCs w:val="24"/>
                <w:lang w:val="en-US"/>
              </w:rPr>
              <w:t>”</w:t>
            </w:r>
            <w:r w:rsidRPr="00BE3EF4">
              <w:rPr>
                <w:rFonts w:ascii="Times New Roman" w:hAnsi="Times New Roman" w:cs="Times New Roman"/>
                <w:sz w:val="24"/>
                <w:szCs w:val="24"/>
                <w:lang w:val="en-US"/>
              </w:rPr>
              <w:t>gi O‘RQ-588-sonli Qonun, 2019-yil</w:t>
            </w:r>
          </w:p>
          <w:p w14:paraId="3C031ED0" w14:textId="0F5FFBDF" w:rsidR="008C78D7" w:rsidRPr="004710EC" w:rsidRDefault="00BE3EF4" w:rsidP="00BE3EF4">
            <w:pPr>
              <w:pStyle w:val="ListParagraph"/>
              <w:numPr>
                <w:ilvl w:val="0"/>
                <w:numId w:val="10"/>
              </w:numPr>
              <w:snapToGrid w:val="0"/>
              <w:contextualSpacing w:val="0"/>
              <w:rPr>
                <w:rFonts w:ascii="Times New Roman" w:hAnsi="Times New Roman" w:cs="Times New Roman"/>
                <w:sz w:val="24"/>
                <w:szCs w:val="24"/>
                <w:lang w:val="en-US"/>
              </w:rPr>
            </w:pPr>
            <w:r w:rsidRPr="00BE3EF4">
              <w:rPr>
                <w:rFonts w:ascii="Times New Roman" w:hAnsi="Times New Roman" w:cs="Times New Roman"/>
                <w:sz w:val="24"/>
                <w:szCs w:val="24"/>
                <w:lang w:val="en-US"/>
              </w:rPr>
              <w:t>O‘zbekiston Respublikasi Mehnat va aholini ijtimoiy muhofaza qilish vazirligi hamda Sog‘liqni saqlash vazirligining 2001-yil 30-maydagi 7-son va 1-sonli qo‘shma qarori bilan tasdiqlangan, 18 yoshga to‘lmagan shaxslarni ishga qabul qilish taqiqlanadigan noqulay mehnat sharoitli kasblar ro‘yxati</w:t>
            </w:r>
          </w:p>
        </w:tc>
      </w:tr>
      <w:tr w:rsidR="007F0D48" w:rsidRPr="002C193E" w14:paraId="21C87564" w14:textId="77777777" w:rsidTr="004710EC">
        <w:tc>
          <w:tcPr>
            <w:tcW w:w="2552" w:type="dxa"/>
          </w:tcPr>
          <w:p w14:paraId="51E36F68" w14:textId="326E5A7A" w:rsidR="008C78D7" w:rsidRPr="007F0D48" w:rsidRDefault="00842E0E" w:rsidP="004F3151">
            <w:pPr>
              <w:snapToGrid w:val="0"/>
              <w:rPr>
                <w:rFonts w:ascii="Times New Roman" w:hAnsi="Times New Roman" w:cs="Times New Roman"/>
                <w:sz w:val="24"/>
                <w:szCs w:val="24"/>
                <w:lang w:val="en-US"/>
              </w:rPr>
            </w:pPr>
            <w:r w:rsidRPr="00842E0E">
              <w:rPr>
                <w:rFonts w:ascii="Times New Roman" w:hAnsi="Times New Roman" w:cs="Times New Roman"/>
                <w:sz w:val="24"/>
                <w:szCs w:val="24"/>
                <w:lang w:val="en-US"/>
              </w:rPr>
              <w:t>Gender va teng imkoniyatlar</w:t>
            </w:r>
          </w:p>
        </w:tc>
        <w:tc>
          <w:tcPr>
            <w:tcW w:w="7088" w:type="dxa"/>
          </w:tcPr>
          <w:p w14:paraId="2500222C" w14:textId="3F6677C9" w:rsidR="00BE3EF4" w:rsidRPr="00BE3EF4" w:rsidRDefault="00BE3EF4" w:rsidP="00BE3EF4">
            <w:pPr>
              <w:pStyle w:val="ListParagraph"/>
              <w:numPr>
                <w:ilvl w:val="0"/>
                <w:numId w:val="10"/>
              </w:numPr>
              <w:snapToGrid w:val="0"/>
              <w:rPr>
                <w:rFonts w:ascii="Times New Roman" w:hAnsi="Times New Roman" w:cs="Times New Roman"/>
                <w:sz w:val="24"/>
                <w:szCs w:val="24"/>
                <w:lang w:val="en-US"/>
              </w:rPr>
            </w:pPr>
            <w:r w:rsidRPr="00BE3EF4">
              <w:rPr>
                <w:rFonts w:ascii="Times New Roman" w:hAnsi="Times New Roman" w:cs="Times New Roman"/>
                <w:sz w:val="24"/>
                <w:szCs w:val="24"/>
                <w:lang w:val="en-US"/>
              </w:rPr>
              <w:t xml:space="preserve">O‘zbekiston Respublikasi Oliy Majlisi Senatining 2021-yildagi </w:t>
            </w:r>
            <w:r>
              <w:rPr>
                <w:rFonts w:ascii="Times New Roman" w:hAnsi="Times New Roman" w:cs="Times New Roman"/>
                <w:sz w:val="24"/>
                <w:szCs w:val="24"/>
                <w:lang w:val="en-US"/>
              </w:rPr>
              <w:t>“</w:t>
            </w:r>
            <w:r w:rsidRPr="00BE3EF4">
              <w:rPr>
                <w:rFonts w:ascii="Times New Roman" w:hAnsi="Times New Roman" w:cs="Times New Roman"/>
                <w:sz w:val="24"/>
                <w:szCs w:val="24"/>
                <w:lang w:val="en-US"/>
              </w:rPr>
              <w:t>O‘zbekiston Respublikasida 2030-yilgacha mo‘ljallangan Gender tenglik strategiyasini tasdiqlash to‘g‘risida</w:t>
            </w:r>
            <w:r>
              <w:rPr>
                <w:rFonts w:ascii="Times New Roman" w:hAnsi="Times New Roman" w:cs="Times New Roman"/>
                <w:sz w:val="24"/>
                <w:szCs w:val="24"/>
                <w:lang w:val="en-US"/>
              </w:rPr>
              <w:t>”</w:t>
            </w:r>
            <w:r w:rsidRPr="00BE3EF4">
              <w:rPr>
                <w:rFonts w:ascii="Times New Roman" w:hAnsi="Times New Roman" w:cs="Times New Roman"/>
                <w:sz w:val="24"/>
                <w:szCs w:val="24"/>
                <w:lang w:val="en-US"/>
              </w:rPr>
              <w:t>gi SQ-297-IV-sonli Qarori</w:t>
            </w:r>
          </w:p>
          <w:p w14:paraId="3338B6C5" w14:textId="66B7E14B" w:rsidR="008C78D7" w:rsidRPr="004710EC" w:rsidRDefault="00BE3EF4" w:rsidP="00BE3EF4">
            <w:pPr>
              <w:pStyle w:val="ListParagraph"/>
              <w:numPr>
                <w:ilvl w:val="0"/>
                <w:numId w:val="10"/>
              </w:numPr>
              <w:snapToGrid w:val="0"/>
              <w:contextualSpacing w:val="0"/>
              <w:rPr>
                <w:rFonts w:ascii="Times New Roman" w:hAnsi="Times New Roman" w:cs="Times New Roman"/>
                <w:sz w:val="24"/>
                <w:szCs w:val="24"/>
                <w:lang w:val="en-US"/>
              </w:rPr>
            </w:pPr>
            <w:r w:rsidRPr="00BE3EF4">
              <w:rPr>
                <w:rFonts w:ascii="Times New Roman" w:hAnsi="Times New Roman" w:cs="Times New Roman"/>
                <w:sz w:val="24"/>
                <w:szCs w:val="24"/>
                <w:lang w:val="en-US"/>
              </w:rPr>
              <w:t xml:space="preserve">2019-yildagi </w:t>
            </w:r>
            <w:r>
              <w:rPr>
                <w:rFonts w:ascii="Times New Roman" w:hAnsi="Times New Roman" w:cs="Times New Roman"/>
                <w:sz w:val="24"/>
                <w:szCs w:val="24"/>
                <w:lang w:val="en-US"/>
              </w:rPr>
              <w:t>“</w:t>
            </w:r>
            <w:r w:rsidRPr="00BE3EF4">
              <w:rPr>
                <w:rFonts w:ascii="Times New Roman" w:hAnsi="Times New Roman" w:cs="Times New Roman"/>
                <w:sz w:val="24"/>
                <w:szCs w:val="24"/>
                <w:lang w:val="en-US"/>
              </w:rPr>
              <w:t>Xotin-qizlar va erkaklar uchun teng huquq hamda imkoniyatlar kafolatlari to‘g‘risida</w:t>
            </w:r>
            <w:r>
              <w:rPr>
                <w:rFonts w:ascii="Times New Roman" w:hAnsi="Times New Roman" w:cs="Times New Roman"/>
                <w:sz w:val="24"/>
                <w:szCs w:val="24"/>
                <w:lang w:val="en-US"/>
              </w:rPr>
              <w:t>”</w:t>
            </w:r>
            <w:r w:rsidRPr="00BE3EF4">
              <w:rPr>
                <w:rFonts w:ascii="Times New Roman" w:hAnsi="Times New Roman" w:cs="Times New Roman"/>
                <w:sz w:val="24"/>
                <w:szCs w:val="24"/>
                <w:lang w:val="en-US"/>
              </w:rPr>
              <w:t>gi O‘RQ-562-sonli Qonun</w:t>
            </w:r>
          </w:p>
        </w:tc>
      </w:tr>
      <w:tr w:rsidR="007F0D48" w:rsidRPr="002C193E" w14:paraId="3B3D841F" w14:textId="77777777" w:rsidTr="004710EC">
        <w:tc>
          <w:tcPr>
            <w:tcW w:w="2552" w:type="dxa"/>
          </w:tcPr>
          <w:p w14:paraId="61FE893A" w14:textId="46671ED9" w:rsidR="008C78D7" w:rsidRPr="004710EC" w:rsidRDefault="00842E0E" w:rsidP="004F3151">
            <w:pPr>
              <w:snapToGrid w:val="0"/>
              <w:rPr>
                <w:rFonts w:ascii="Times New Roman" w:hAnsi="Times New Roman" w:cs="Times New Roman"/>
                <w:sz w:val="24"/>
                <w:szCs w:val="24"/>
                <w:lang w:val="en-US"/>
              </w:rPr>
            </w:pPr>
            <w:r w:rsidRPr="00842E0E">
              <w:rPr>
                <w:rFonts w:ascii="Times New Roman" w:hAnsi="Times New Roman" w:cs="Times New Roman"/>
                <w:sz w:val="24"/>
                <w:szCs w:val="24"/>
                <w:lang w:val="en-US"/>
              </w:rPr>
              <w:t>Genderga asoslangan zo‘ravonlik va tazyiq</w:t>
            </w:r>
          </w:p>
        </w:tc>
        <w:tc>
          <w:tcPr>
            <w:tcW w:w="7088" w:type="dxa"/>
          </w:tcPr>
          <w:p w14:paraId="7CE368EF" w14:textId="5DFC99F8" w:rsidR="008C78D7" w:rsidRPr="007F0D48" w:rsidRDefault="004103ED" w:rsidP="004710EC">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4103ED">
              <w:rPr>
                <w:rFonts w:ascii="Times New Roman" w:hAnsi="Times New Roman" w:cs="Times New Roman"/>
                <w:sz w:val="24"/>
                <w:szCs w:val="24"/>
                <w:lang w:val="en-US"/>
              </w:rPr>
              <w:t>Xotin-qizlarni tazyiq va zo‘ravonlikdan himoya qilish to‘g‘risida</w:t>
            </w:r>
            <w:r>
              <w:rPr>
                <w:rFonts w:ascii="Times New Roman" w:hAnsi="Times New Roman" w:cs="Times New Roman"/>
                <w:sz w:val="24"/>
                <w:szCs w:val="24"/>
                <w:lang w:val="en-US"/>
              </w:rPr>
              <w:t>”</w:t>
            </w:r>
            <w:r w:rsidRPr="004103ED">
              <w:rPr>
                <w:rFonts w:ascii="Times New Roman" w:hAnsi="Times New Roman" w:cs="Times New Roman"/>
                <w:sz w:val="24"/>
                <w:szCs w:val="24"/>
                <w:lang w:val="en-US"/>
              </w:rPr>
              <w:t>gi O‘RQ-561-son Qonun, 2019-yil</w:t>
            </w:r>
          </w:p>
        </w:tc>
      </w:tr>
      <w:tr w:rsidR="007F0D48" w:rsidRPr="002C193E" w14:paraId="6804C627" w14:textId="77777777" w:rsidTr="004710EC">
        <w:tc>
          <w:tcPr>
            <w:tcW w:w="2552" w:type="dxa"/>
          </w:tcPr>
          <w:p w14:paraId="7E342886" w14:textId="4CC61A19" w:rsidR="008C78D7" w:rsidRPr="007F0D48" w:rsidRDefault="00842E0E" w:rsidP="004F3151">
            <w:pPr>
              <w:snapToGrid w:val="0"/>
              <w:rPr>
                <w:rFonts w:ascii="Times New Roman" w:hAnsi="Times New Roman" w:cs="Times New Roman"/>
                <w:sz w:val="24"/>
                <w:szCs w:val="24"/>
                <w:lang w:val="en-US"/>
              </w:rPr>
            </w:pPr>
            <w:r w:rsidRPr="00842E0E">
              <w:rPr>
                <w:rFonts w:ascii="Times New Roman" w:hAnsi="Times New Roman" w:cs="Times New Roman"/>
                <w:sz w:val="24"/>
                <w:szCs w:val="24"/>
                <w:lang w:val="en-US"/>
              </w:rPr>
              <w:t>Inson huquqlari himoyasi</w:t>
            </w:r>
            <w:r>
              <w:rPr>
                <w:rFonts w:ascii="Times New Roman" w:hAnsi="Times New Roman" w:cs="Times New Roman"/>
                <w:sz w:val="24"/>
                <w:szCs w:val="24"/>
                <w:lang w:val="en-US"/>
              </w:rPr>
              <w:t xml:space="preserve"> kafolatlari</w:t>
            </w:r>
          </w:p>
        </w:tc>
        <w:tc>
          <w:tcPr>
            <w:tcW w:w="7088" w:type="dxa"/>
          </w:tcPr>
          <w:p w14:paraId="0F3F06C9" w14:textId="6134E81E" w:rsidR="004103ED" w:rsidRPr="004103ED" w:rsidRDefault="004103ED" w:rsidP="004103ED">
            <w:pPr>
              <w:pStyle w:val="ListParagraph"/>
              <w:numPr>
                <w:ilvl w:val="0"/>
                <w:numId w:val="10"/>
              </w:numPr>
              <w:snapToGrid w:val="0"/>
              <w:rPr>
                <w:rFonts w:ascii="Times New Roman" w:hAnsi="Times New Roman" w:cs="Times New Roman"/>
                <w:spacing w:val="-8"/>
                <w:sz w:val="24"/>
                <w:szCs w:val="24"/>
                <w:lang w:val="en-US"/>
              </w:rPr>
            </w:pPr>
            <w:r w:rsidRPr="004103ED">
              <w:rPr>
                <w:rFonts w:ascii="Times New Roman" w:hAnsi="Times New Roman" w:cs="Times New Roman"/>
                <w:spacing w:val="-8"/>
                <w:sz w:val="24"/>
                <w:szCs w:val="24"/>
                <w:lang w:val="en-US"/>
              </w:rPr>
              <w:t xml:space="preserve">Prezidentning </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Qiynoqqa solish holatlarini aniqlash va oldini olish tizimini takomillashtirishga doir qo‘shimcha chora-tadbirlar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PQ-5163-sonli qarori, 2021-yil</w:t>
            </w:r>
          </w:p>
          <w:p w14:paraId="7FF413D3" w14:textId="2274DA03" w:rsidR="004103ED" w:rsidRPr="004103ED" w:rsidRDefault="004103ED" w:rsidP="004103ED">
            <w:pPr>
              <w:pStyle w:val="ListParagraph"/>
              <w:numPr>
                <w:ilvl w:val="0"/>
                <w:numId w:val="10"/>
              </w:numPr>
              <w:snapToGrid w:val="0"/>
              <w:rPr>
                <w:rFonts w:ascii="Times New Roman" w:hAnsi="Times New Roman" w:cs="Times New Roman"/>
                <w:spacing w:val="-8"/>
                <w:sz w:val="24"/>
                <w:szCs w:val="24"/>
                <w:lang w:val="en-US"/>
              </w:rPr>
            </w:pPr>
            <w:r w:rsidRPr="004103ED">
              <w:rPr>
                <w:rFonts w:ascii="Times New Roman" w:hAnsi="Times New Roman" w:cs="Times New Roman"/>
                <w:spacing w:val="-8"/>
                <w:sz w:val="24"/>
                <w:szCs w:val="24"/>
                <w:lang w:val="en-US"/>
              </w:rPr>
              <w:t xml:space="preserve">O‘zbekiston Respublikasi Prezidentining </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O‘zbekiston Respublikasi Oliy Majlisining Inson huquqlari bo‘yicha vakili (ombudsman) faoliyatini takomillashtirish chora-tadbirlari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PF-6312-sonli Farmoni, 2021-yil</w:t>
            </w:r>
          </w:p>
          <w:p w14:paraId="51A97871" w14:textId="674B73DE" w:rsidR="004103ED" w:rsidRPr="004103ED" w:rsidRDefault="004103ED" w:rsidP="004103ED">
            <w:pPr>
              <w:pStyle w:val="ListParagraph"/>
              <w:numPr>
                <w:ilvl w:val="0"/>
                <w:numId w:val="10"/>
              </w:numPr>
              <w:snapToGrid w:val="0"/>
              <w:rPr>
                <w:rFonts w:ascii="Times New Roman" w:hAnsi="Times New Roman" w:cs="Times New Roman"/>
                <w:spacing w:val="-8"/>
                <w:sz w:val="24"/>
                <w:szCs w:val="24"/>
                <w:lang w:val="en-US"/>
              </w:rPr>
            </w:pPr>
            <w:r w:rsidRPr="004103ED">
              <w:rPr>
                <w:rFonts w:ascii="Times New Roman" w:hAnsi="Times New Roman" w:cs="Times New Roman"/>
                <w:spacing w:val="-8"/>
                <w:sz w:val="24"/>
                <w:szCs w:val="24"/>
                <w:lang w:val="en-US"/>
              </w:rPr>
              <w:t xml:space="preserve">Prezidentning </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Inson huquqlari bo‘yicha Milliy strategiyani tasdiqlash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PF-6012-sonli Farmoni, 2020-yil</w:t>
            </w:r>
          </w:p>
          <w:p w14:paraId="6D7E6B61" w14:textId="42F1BC43" w:rsidR="004103ED" w:rsidRPr="004103ED" w:rsidRDefault="004103ED" w:rsidP="004103ED">
            <w:pPr>
              <w:pStyle w:val="ListParagraph"/>
              <w:numPr>
                <w:ilvl w:val="0"/>
                <w:numId w:val="10"/>
              </w:numPr>
              <w:snapToGrid w:val="0"/>
              <w:rPr>
                <w:rFonts w:ascii="Times New Roman" w:hAnsi="Times New Roman" w:cs="Times New Roman"/>
                <w:spacing w:val="-8"/>
                <w:sz w:val="24"/>
                <w:szCs w:val="24"/>
                <w:lang w:val="en-US"/>
              </w:rPr>
            </w:pP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Nogironligi bo‘lgan shaxslarning huquqlari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O‘RQ-641-sonli Qonun, 2020-yil</w:t>
            </w:r>
          </w:p>
          <w:p w14:paraId="25EA4A65" w14:textId="3893A7AE" w:rsidR="004103ED" w:rsidRPr="004103ED" w:rsidRDefault="004103ED" w:rsidP="004103ED">
            <w:pPr>
              <w:pStyle w:val="ListParagraph"/>
              <w:numPr>
                <w:ilvl w:val="0"/>
                <w:numId w:val="10"/>
              </w:numPr>
              <w:snapToGrid w:val="0"/>
              <w:rPr>
                <w:rFonts w:ascii="Times New Roman" w:hAnsi="Times New Roman" w:cs="Times New Roman"/>
                <w:spacing w:val="-8"/>
                <w:sz w:val="24"/>
                <w:szCs w:val="24"/>
                <w:lang w:val="en-US"/>
              </w:rPr>
            </w:pP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Bola huquqlarining kafolatlari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O‘RQ-139-sonli Qonun, 2008-yil</w:t>
            </w:r>
          </w:p>
          <w:p w14:paraId="6A5C0A51" w14:textId="2151263A" w:rsidR="008C78D7" w:rsidRPr="007F0D48" w:rsidRDefault="004103ED" w:rsidP="004103ED">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Oliy Majlisning Inson huquqlari bo‘yicha vakili (ombudsman) to‘g‘risida</w:t>
            </w:r>
            <w:r>
              <w:rPr>
                <w:rFonts w:ascii="Times New Roman" w:hAnsi="Times New Roman" w:cs="Times New Roman"/>
                <w:spacing w:val="-8"/>
                <w:sz w:val="24"/>
                <w:szCs w:val="24"/>
                <w:lang w:val="en-US"/>
              </w:rPr>
              <w:t>”</w:t>
            </w:r>
            <w:r w:rsidRPr="004103ED">
              <w:rPr>
                <w:rFonts w:ascii="Times New Roman" w:hAnsi="Times New Roman" w:cs="Times New Roman"/>
                <w:spacing w:val="-8"/>
                <w:sz w:val="24"/>
                <w:szCs w:val="24"/>
                <w:lang w:val="en-US"/>
              </w:rPr>
              <w:t>gi 669-II-sonli Qonun, 2004-yil</w:t>
            </w:r>
          </w:p>
        </w:tc>
      </w:tr>
      <w:tr w:rsidR="007F0D48" w:rsidRPr="007F0D48" w14:paraId="42C351B9" w14:textId="77777777" w:rsidTr="004710EC">
        <w:tc>
          <w:tcPr>
            <w:tcW w:w="2552" w:type="dxa"/>
          </w:tcPr>
          <w:p w14:paraId="1A32A242" w14:textId="56BE8DC4" w:rsidR="008C78D7" w:rsidRPr="007F0D48" w:rsidRDefault="006E485C" w:rsidP="004F3151">
            <w:pPr>
              <w:snapToGrid w:val="0"/>
              <w:rPr>
                <w:rFonts w:ascii="Times New Roman" w:hAnsi="Times New Roman" w:cs="Times New Roman"/>
                <w:sz w:val="24"/>
                <w:szCs w:val="24"/>
                <w:lang w:val="en-US"/>
              </w:rPr>
            </w:pPr>
            <w:r w:rsidRPr="006E485C">
              <w:rPr>
                <w:rFonts w:ascii="Times New Roman" w:hAnsi="Times New Roman" w:cs="Times New Roman"/>
                <w:sz w:val="24"/>
                <w:szCs w:val="24"/>
                <w:lang w:val="en-US"/>
              </w:rPr>
              <w:t>Yer olish va boshqa joyga ko‘chirish</w:t>
            </w:r>
          </w:p>
        </w:tc>
        <w:tc>
          <w:tcPr>
            <w:tcW w:w="7088" w:type="dxa"/>
          </w:tcPr>
          <w:p w14:paraId="5A032815" w14:textId="6955DF01" w:rsidR="000422E3" w:rsidRPr="000422E3" w:rsidRDefault="000422E3" w:rsidP="000422E3">
            <w:pPr>
              <w:pStyle w:val="ListParagraph"/>
              <w:numPr>
                <w:ilvl w:val="0"/>
                <w:numId w:val="10"/>
              </w:numPr>
              <w:snapToGrid w:val="0"/>
              <w:rPr>
                <w:rFonts w:ascii="Times New Roman" w:hAnsi="Times New Roman" w:cs="Times New Roman"/>
                <w:sz w:val="24"/>
                <w:szCs w:val="24"/>
                <w:lang w:val="en-US"/>
              </w:rPr>
            </w:pPr>
            <w:r w:rsidRPr="000422E3">
              <w:rPr>
                <w:rFonts w:ascii="Times New Roman" w:hAnsi="Times New Roman" w:cs="Times New Roman"/>
                <w:sz w:val="24"/>
                <w:szCs w:val="24"/>
                <w:lang w:val="en-US"/>
              </w:rPr>
              <w:t xml:space="preserve">O‘zbekiston Respublikasining 1990-yildagi </w:t>
            </w:r>
            <w:r>
              <w:rPr>
                <w:rFonts w:ascii="Times New Roman" w:hAnsi="Times New Roman" w:cs="Times New Roman"/>
                <w:sz w:val="24"/>
                <w:szCs w:val="24"/>
                <w:lang w:val="en-US"/>
              </w:rPr>
              <w:t>“</w:t>
            </w:r>
            <w:r w:rsidRPr="000422E3">
              <w:rPr>
                <w:rFonts w:ascii="Times New Roman" w:hAnsi="Times New Roman" w:cs="Times New Roman"/>
                <w:sz w:val="24"/>
                <w:szCs w:val="24"/>
                <w:lang w:val="en-US"/>
              </w:rPr>
              <w:t>O‘zbekiston Respublikasida mulkchilik to‘g‘risida</w:t>
            </w:r>
            <w:r>
              <w:rPr>
                <w:rFonts w:ascii="Times New Roman" w:hAnsi="Times New Roman" w:cs="Times New Roman"/>
                <w:sz w:val="24"/>
                <w:szCs w:val="24"/>
                <w:lang w:val="en-US"/>
              </w:rPr>
              <w:t>”</w:t>
            </w:r>
            <w:r w:rsidRPr="000422E3">
              <w:rPr>
                <w:rFonts w:ascii="Times New Roman" w:hAnsi="Times New Roman" w:cs="Times New Roman"/>
                <w:sz w:val="24"/>
                <w:szCs w:val="24"/>
                <w:lang w:val="en-US"/>
              </w:rPr>
              <w:t>gi 152-XII-sonli Qonuni</w:t>
            </w:r>
          </w:p>
          <w:p w14:paraId="1F74112B" w14:textId="622B999A" w:rsidR="008C78D7" w:rsidRPr="004710EC" w:rsidRDefault="000422E3" w:rsidP="000422E3">
            <w:pPr>
              <w:pStyle w:val="ListParagraph"/>
              <w:numPr>
                <w:ilvl w:val="0"/>
                <w:numId w:val="10"/>
              </w:numPr>
              <w:snapToGrid w:val="0"/>
              <w:contextualSpacing w:val="0"/>
              <w:rPr>
                <w:rFonts w:ascii="Times New Roman" w:hAnsi="Times New Roman" w:cs="Times New Roman"/>
                <w:sz w:val="24"/>
                <w:szCs w:val="24"/>
                <w:lang w:val="en-US"/>
              </w:rPr>
            </w:pPr>
            <w:r w:rsidRPr="000422E3">
              <w:rPr>
                <w:rFonts w:ascii="Times New Roman" w:hAnsi="Times New Roman" w:cs="Times New Roman"/>
                <w:sz w:val="24"/>
                <w:szCs w:val="24"/>
                <w:lang w:val="en-US"/>
              </w:rPr>
              <w:t xml:space="preserve">O‘zbekiston Respublikasining 2012-yil 24-sentyabrdagi </w:t>
            </w:r>
            <w:r>
              <w:rPr>
                <w:rFonts w:ascii="Times New Roman" w:hAnsi="Times New Roman" w:cs="Times New Roman"/>
                <w:sz w:val="24"/>
                <w:szCs w:val="24"/>
                <w:lang w:val="en-US"/>
              </w:rPr>
              <w:t>“</w:t>
            </w:r>
            <w:r w:rsidRPr="000422E3">
              <w:rPr>
                <w:rFonts w:ascii="Times New Roman" w:hAnsi="Times New Roman" w:cs="Times New Roman"/>
                <w:sz w:val="24"/>
                <w:szCs w:val="24"/>
                <w:lang w:val="en-US"/>
              </w:rPr>
              <w:t>Xususiy mulkni himoya qilish va mulkdorlar huquqlarining kafolatlari to‘g‘risida</w:t>
            </w:r>
            <w:r>
              <w:rPr>
                <w:rFonts w:ascii="Times New Roman" w:hAnsi="Times New Roman" w:cs="Times New Roman"/>
                <w:sz w:val="24"/>
                <w:szCs w:val="24"/>
                <w:lang w:val="en-US"/>
              </w:rPr>
              <w:t>”</w:t>
            </w:r>
            <w:r w:rsidRPr="000422E3">
              <w:rPr>
                <w:rFonts w:ascii="Times New Roman" w:hAnsi="Times New Roman" w:cs="Times New Roman"/>
                <w:sz w:val="24"/>
                <w:szCs w:val="24"/>
                <w:lang w:val="en-US"/>
              </w:rPr>
              <w:t>gi O‘RQ-336-sonli Qonuni</w:t>
            </w:r>
          </w:p>
        </w:tc>
      </w:tr>
      <w:tr w:rsidR="007F0D48" w:rsidRPr="002C193E" w14:paraId="0E77FD98" w14:textId="77777777" w:rsidTr="004710EC">
        <w:tc>
          <w:tcPr>
            <w:tcW w:w="2552" w:type="dxa"/>
          </w:tcPr>
          <w:p w14:paraId="5A22FB66" w14:textId="07BE2A40" w:rsidR="008C78D7" w:rsidRPr="007F0D48" w:rsidRDefault="006E485C" w:rsidP="004F3151">
            <w:pPr>
              <w:snapToGrid w:val="0"/>
              <w:rPr>
                <w:rFonts w:ascii="Times New Roman" w:hAnsi="Times New Roman" w:cs="Times New Roman"/>
                <w:sz w:val="24"/>
                <w:szCs w:val="24"/>
                <w:lang w:val="en-US"/>
              </w:rPr>
            </w:pPr>
            <w:r w:rsidRPr="006E485C">
              <w:rPr>
                <w:rFonts w:ascii="Times New Roman" w:hAnsi="Times New Roman" w:cs="Times New Roman"/>
                <w:sz w:val="24"/>
                <w:szCs w:val="24"/>
                <w:lang w:val="en-US"/>
              </w:rPr>
              <w:t>Hamjamiyat</w:t>
            </w:r>
            <w:r w:rsidR="008679D6">
              <w:rPr>
                <w:rFonts w:ascii="Times New Roman" w:hAnsi="Times New Roman" w:cs="Times New Roman"/>
                <w:sz w:val="24"/>
                <w:szCs w:val="24"/>
                <w:lang w:val="en-US"/>
              </w:rPr>
              <w:t>lar</w:t>
            </w:r>
            <w:r w:rsidRPr="006E485C">
              <w:rPr>
                <w:rFonts w:ascii="Times New Roman" w:hAnsi="Times New Roman" w:cs="Times New Roman"/>
                <w:sz w:val="24"/>
                <w:szCs w:val="24"/>
                <w:lang w:val="en-US"/>
              </w:rPr>
              <w:t xml:space="preserve"> salomatligi va xavfsizligi</w:t>
            </w:r>
          </w:p>
        </w:tc>
        <w:tc>
          <w:tcPr>
            <w:tcW w:w="7088" w:type="dxa"/>
          </w:tcPr>
          <w:p w14:paraId="581ED290" w14:textId="02AC8900" w:rsidR="000422E3" w:rsidRPr="000422E3" w:rsidRDefault="000422E3" w:rsidP="000422E3">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w:t>
            </w:r>
            <w:r w:rsidRPr="000422E3">
              <w:rPr>
                <w:rFonts w:ascii="Times New Roman" w:hAnsi="Times New Roman" w:cs="Times New Roman"/>
                <w:sz w:val="24"/>
                <w:szCs w:val="24"/>
                <w:lang w:val="en-US"/>
              </w:rPr>
              <w:t>O‘zbekiston Respublikasi aholisi va hududining seysmik xavfsizligini ta’minlash to‘g‘risida"gi O‘RQ-713-sonli Qonun, 2021-yil</w:t>
            </w:r>
          </w:p>
          <w:p w14:paraId="3180B6A7" w14:textId="0589B675" w:rsidR="000422E3" w:rsidRPr="000422E3" w:rsidRDefault="008679D6" w:rsidP="000422E3">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Aholini favqulodda vaziyatlarga tayyorlash va fuqarolar muhofazasi tartibini takomillashtirish to‘g‘risida</w:t>
            </w: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gi 754-sonli Qonun, 2019-yil</w:t>
            </w:r>
          </w:p>
          <w:p w14:paraId="31EC046D" w14:textId="2B64EC05" w:rsidR="000422E3" w:rsidRPr="000422E3" w:rsidRDefault="008679D6" w:rsidP="000422E3">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“Orttirilgan</w:t>
            </w:r>
            <w:r w:rsidR="000422E3" w:rsidRPr="000422E3">
              <w:rPr>
                <w:rFonts w:ascii="Times New Roman" w:hAnsi="Times New Roman" w:cs="Times New Roman"/>
                <w:sz w:val="24"/>
                <w:szCs w:val="24"/>
                <w:lang w:val="en-US"/>
              </w:rPr>
              <w:t xml:space="preserve"> immunitet tanqisligi virusi (OIV infeksiyasi) tarqalishiga qarshi kurashish to‘g‘risida</w:t>
            </w: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gi O‘RQ-353-sonli Qonun, 2013-yil</w:t>
            </w:r>
          </w:p>
          <w:p w14:paraId="4672A8AE" w14:textId="1D0B2A56" w:rsidR="000422E3" w:rsidRPr="000422E3" w:rsidRDefault="008679D6" w:rsidP="000422E3">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Yong‘in xavfsizligi to‘g‘risida</w:t>
            </w: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gi O‘RQ-226-sonli Qonun, 2009-yil</w:t>
            </w:r>
          </w:p>
          <w:p w14:paraId="37BE084F" w14:textId="4309E6E8" w:rsidR="000422E3" w:rsidRPr="000422E3" w:rsidRDefault="008679D6" w:rsidP="000422E3">
            <w:pPr>
              <w:pStyle w:val="ListParagraph"/>
              <w:numPr>
                <w:ilvl w:val="0"/>
                <w:numId w:val="10"/>
              </w:numPr>
              <w:snapToGrid w:val="0"/>
              <w:rPr>
                <w:rFonts w:ascii="Times New Roman" w:hAnsi="Times New Roman" w:cs="Times New Roman"/>
                <w:sz w:val="24"/>
                <w:szCs w:val="24"/>
                <w:lang w:val="en-US"/>
              </w:rPr>
            </w:pP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Xavfli ishlab chiqarish obyektlarining sanoat xavfsizligi to‘g‘risida</w:t>
            </w: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gi O‘RQ-57-sonli Qonun, 2006-yil</w:t>
            </w:r>
          </w:p>
          <w:p w14:paraId="33EFB824" w14:textId="5E8AD579" w:rsidR="008C78D7" w:rsidRPr="007F0D48" w:rsidRDefault="008679D6" w:rsidP="000422E3">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Aholini va hududlarni tabiiy hamda texnogen xususiyatli ofatlardan muhofaza qilish to‘g‘risida</w:t>
            </w:r>
            <w:r>
              <w:rPr>
                <w:rFonts w:ascii="Times New Roman" w:hAnsi="Times New Roman" w:cs="Times New Roman"/>
                <w:sz w:val="24"/>
                <w:szCs w:val="24"/>
                <w:lang w:val="en-US"/>
              </w:rPr>
              <w:t>”</w:t>
            </w:r>
            <w:r w:rsidR="000422E3" w:rsidRPr="000422E3">
              <w:rPr>
                <w:rFonts w:ascii="Times New Roman" w:hAnsi="Times New Roman" w:cs="Times New Roman"/>
                <w:sz w:val="24"/>
                <w:szCs w:val="24"/>
                <w:lang w:val="en-US"/>
              </w:rPr>
              <w:t>gi 824-I-sonli Qonun, 1999-yil</w:t>
            </w:r>
          </w:p>
        </w:tc>
      </w:tr>
      <w:tr w:rsidR="007F0D48" w:rsidRPr="002C193E" w14:paraId="1B192A01" w14:textId="77777777" w:rsidTr="004710EC">
        <w:tc>
          <w:tcPr>
            <w:tcW w:w="2552" w:type="dxa"/>
          </w:tcPr>
          <w:p w14:paraId="2C4872C2" w14:textId="7F80BF00" w:rsidR="008C78D7" w:rsidRPr="007F0D48" w:rsidRDefault="006E485C" w:rsidP="004F3151">
            <w:pPr>
              <w:snapToGrid w:val="0"/>
              <w:rPr>
                <w:rFonts w:ascii="Times New Roman" w:hAnsi="Times New Roman" w:cs="Times New Roman"/>
                <w:sz w:val="24"/>
                <w:szCs w:val="24"/>
                <w:lang w:val="en-US"/>
              </w:rPr>
            </w:pPr>
            <w:r w:rsidRPr="006E485C">
              <w:rPr>
                <w:rFonts w:ascii="Times New Roman" w:hAnsi="Times New Roman" w:cs="Times New Roman"/>
                <w:sz w:val="24"/>
                <w:szCs w:val="24"/>
                <w:lang w:val="en-US"/>
              </w:rPr>
              <w:t xml:space="preserve">Ishchilar </w:t>
            </w:r>
            <w:r>
              <w:rPr>
                <w:rFonts w:ascii="Times New Roman" w:hAnsi="Times New Roman" w:cs="Times New Roman"/>
                <w:sz w:val="24"/>
                <w:szCs w:val="24"/>
                <w:lang w:val="en-US"/>
              </w:rPr>
              <w:t>sharoiti</w:t>
            </w:r>
          </w:p>
        </w:tc>
        <w:tc>
          <w:tcPr>
            <w:tcW w:w="7088" w:type="dxa"/>
          </w:tcPr>
          <w:p w14:paraId="4D3494A7" w14:textId="2E16086A" w:rsidR="007C24E5" w:rsidRPr="007C24E5" w:rsidRDefault="007C24E5" w:rsidP="007C24E5">
            <w:pPr>
              <w:pStyle w:val="ListParagraph"/>
              <w:numPr>
                <w:ilvl w:val="0"/>
                <w:numId w:val="10"/>
              </w:numPr>
              <w:snapToGrid w:val="0"/>
              <w:rPr>
                <w:rFonts w:ascii="Times New Roman" w:hAnsi="Times New Roman" w:cs="Times New Roman"/>
                <w:sz w:val="24"/>
                <w:szCs w:val="24"/>
                <w:lang w:val="en-US"/>
              </w:rPr>
            </w:pPr>
            <w:r w:rsidRPr="007C24E5">
              <w:rPr>
                <w:rFonts w:ascii="Times New Roman" w:hAnsi="Times New Roman" w:cs="Times New Roman"/>
                <w:sz w:val="24"/>
                <w:szCs w:val="24"/>
                <w:lang w:val="en-US"/>
              </w:rPr>
              <w:t xml:space="preserve">O‘zbekiston Respublikasining </w:t>
            </w:r>
            <w:r>
              <w:rPr>
                <w:rFonts w:ascii="Times New Roman" w:hAnsi="Times New Roman" w:cs="Times New Roman"/>
                <w:sz w:val="24"/>
                <w:szCs w:val="24"/>
                <w:lang w:val="en-US"/>
              </w:rPr>
              <w:t>Shaharsozlik</w:t>
            </w:r>
            <w:r w:rsidRPr="007C24E5">
              <w:rPr>
                <w:rFonts w:ascii="Times New Roman" w:hAnsi="Times New Roman" w:cs="Times New Roman"/>
                <w:sz w:val="24"/>
                <w:szCs w:val="24"/>
                <w:lang w:val="en-US"/>
              </w:rPr>
              <w:t xml:space="preserve"> kodeksi, 2021-yil</w:t>
            </w:r>
          </w:p>
          <w:p w14:paraId="7537B9B5" w14:textId="3531A880" w:rsidR="007C24E5" w:rsidRPr="007C24E5" w:rsidRDefault="007C24E5" w:rsidP="007C24E5">
            <w:pPr>
              <w:pStyle w:val="ListParagraph"/>
              <w:numPr>
                <w:ilvl w:val="0"/>
                <w:numId w:val="10"/>
              </w:numPr>
              <w:snapToGrid w:val="0"/>
              <w:rPr>
                <w:rFonts w:ascii="Times New Roman" w:hAnsi="Times New Roman" w:cs="Times New Roman"/>
                <w:sz w:val="24"/>
                <w:szCs w:val="24"/>
                <w:lang w:val="en-US"/>
              </w:rPr>
            </w:pPr>
            <w:r w:rsidRPr="007C24E5">
              <w:rPr>
                <w:rFonts w:ascii="Times New Roman" w:hAnsi="Times New Roman" w:cs="Times New Roman"/>
                <w:sz w:val="24"/>
                <w:szCs w:val="24"/>
                <w:lang w:val="en-US"/>
              </w:rPr>
              <w:t xml:space="preserve">O‘zbekiston Respublikasi Milliy iqtisodiyot vazirining 2015-yil 3-martdagi 183-sonli buyrug‘i bilan tasdiqlangan </w:t>
            </w:r>
            <w:r>
              <w:rPr>
                <w:rFonts w:ascii="Times New Roman" w:hAnsi="Times New Roman" w:cs="Times New Roman"/>
                <w:sz w:val="24"/>
                <w:szCs w:val="24"/>
                <w:lang w:val="en-US"/>
              </w:rPr>
              <w:t>“</w:t>
            </w:r>
            <w:r w:rsidRPr="007C24E5">
              <w:rPr>
                <w:rFonts w:ascii="Times New Roman" w:hAnsi="Times New Roman" w:cs="Times New Roman"/>
                <w:sz w:val="24"/>
                <w:szCs w:val="24"/>
                <w:lang w:val="en-US"/>
              </w:rPr>
              <w:t>Jamoat obyektlari va obodonlashtirish inshootlariga qo‘yiladigan sanitariya-epidemiologiya talablari to‘g‘risida</w:t>
            </w:r>
            <w:r>
              <w:rPr>
                <w:rFonts w:ascii="Times New Roman" w:hAnsi="Times New Roman" w:cs="Times New Roman"/>
                <w:sz w:val="24"/>
                <w:szCs w:val="24"/>
                <w:lang w:val="en-US"/>
              </w:rPr>
              <w:t>”</w:t>
            </w:r>
            <w:r w:rsidRPr="007C24E5">
              <w:rPr>
                <w:rFonts w:ascii="Times New Roman" w:hAnsi="Times New Roman" w:cs="Times New Roman"/>
                <w:sz w:val="24"/>
                <w:szCs w:val="24"/>
                <w:lang w:val="en-US"/>
              </w:rPr>
              <w:t>gi sanitariya qoidalari</w:t>
            </w:r>
          </w:p>
          <w:p w14:paraId="5C1B36FB" w14:textId="02CF69EF" w:rsidR="008C78D7" w:rsidRPr="004710EC" w:rsidRDefault="007C24E5" w:rsidP="007C24E5">
            <w:pPr>
              <w:pStyle w:val="ListParagraph"/>
              <w:numPr>
                <w:ilvl w:val="0"/>
                <w:numId w:val="10"/>
              </w:numPr>
              <w:snapToGrid w:val="0"/>
              <w:contextualSpacing w:val="0"/>
              <w:rPr>
                <w:rFonts w:ascii="Times New Roman" w:hAnsi="Times New Roman" w:cs="Times New Roman"/>
                <w:sz w:val="24"/>
                <w:szCs w:val="24"/>
                <w:lang w:val="en-US"/>
              </w:rPr>
            </w:pPr>
            <w:r w:rsidRPr="007C24E5">
              <w:rPr>
                <w:rFonts w:ascii="Times New Roman" w:hAnsi="Times New Roman" w:cs="Times New Roman"/>
                <w:sz w:val="24"/>
                <w:szCs w:val="24"/>
                <w:lang w:val="en-US"/>
              </w:rPr>
              <w:lastRenderedPageBreak/>
              <w:t>O‘zbekiston Respublikasi San</w:t>
            </w:r>
            <w:r w:rsidR="006A02FC">
              <w:rPr>
                <w:rFonts w:ascii="Times New Roman" w:hAnsi="Times New Roman" w:cs="Times New Roman"/>
                <w:sz w:val="24"/>
                <w:szCs w:val="24"/>
                <w:lang w:val="en-US"/>
              </w:rPr>
              <w:t xml:space="preserve">Pin </w:t>
            </w:r>
            <w:r w:rsidRPr="007C24E5">
              <w:rPr>
                <w:rFonts w:ascii="Times New Roman" w:hAnsi="Times New Roman" w:cs="Times New Roman"/>
                <w:sz w:val="24"/>
                <w:szCs w:val="24"/>
                <w:lang w:val="en-US"/>
              </w:rPr>
              <w:t xml:space="preserve">№0289-10 </w:t>
            </w:r>
            <w:r w:rsidR="006A02FC">
              <w:rPr>
                <w:rFonts w:ascii="Times New Roman" w:hAnsi="Times New Roman" w:cs="Times New Roman"/>
                <w:sz w:val="24"/>
                <w:szCs w:val="24"/>
                <w:lang w:val="en-US"/>
              </w:rPr>
              <w:t>“</w:t>
            </w:r>
            <w:r w:rsidRPr="007C24E5">
              <w:rPr>
                <w:rFonts w:ascii="Times New Roman" w:hAnsi="Times New Roman" w:cs="Times New Roman"/>
                <w:sz w:val="24"/>
                <w:szCs w:val="24"/>
                <w:lang w:val="en-US"/>
              </w:rPr>
              <w:t>Qurilish maydonchalarini tashkil etish va qurilish ishlarini olib borishga qo‘yiladigan gigiyenik talablar</w:t>
            </w:r>
            <w:r w:rsidR="006A02FC">
              <w:rPr>
                <w:rFonts w:ascii="Times New Roman" w:hAnsi="Times New Roman" w:cs="Times New Roman"/>
                <w:sz w:val="24"/>
                <w:szCs w:val="24"/>
                <w:lang w:val="en-US"/>
              </w:rPr>
              <w:t>”</w:t>
            </w:r>
            <w:r w:rsidRPr="007C24E5">
              <w:rPr>
                <w:rFonts w:ascii="Times New Roman" w:hAnsi="Times New Roman" w:cs="Times New Roman"/>
                <w:sz w:val="24"/>
                <w:szCs w:val="24"/>
                <w:lang w:val="en-US"/>
              </w:rPr>
              <w:t>, 2010-yil</w:t>
            </w:r>
          </w:p>
        </w:tc>
      </w:tr>
      <w:tr w:rsidR="007F0D48" w:rsidRPr="002C193E" w14:paraId="4AEF71EA" w14:textId="77777777" w:rsidTr="004710EC">
        <w:tc>
          <w:tcPr>
            <w:tcW w:w="2552" w:type="dxa"/>
          </w:tcPr>
          <w:p w14:paraId="2F6D34A4" w14:textId="6F203877" w:rsidR="008C78D7" w:rsidRPr="007F0D48" w:rsidRDefault="006E485C" w:rsidP="004F3151">
            <w:pPr>
              <w:snapToGrid w:val="0"/>
              <w:rPr>
                <w:rFonts w:ascii="Times New Roman" w:hAnsi="Times New Roman" w:cs="Times New Roman"/>
                <w:sz w:val="24"/>
                <w:szCs w:val="24"/>
                <w:lang w:val="en-US"/>
              </w:rPr>
            </w:pPr>
            <w:r w:rsidRPr="006E485C">
              <w:rPr>
                <w:rFonts w:ascii="Times New Roman" w:hAnsi="Times New Roman" w:cs="Times New Roman"/>
                <w:sz w:val="24"/>
                <w:szCs w:val="24"/>
                <w:lang w:val="en-US"/>
              </w:rPr>
              <w:t>Ijtimoiy himoya va qo‘llab-quvvatlash</w:t>
            </w:r>
          </w:p>
        </w:tc>
        <w:tc>
          <w:tcPr>
            <w:tcW w:w="7088" w:type="dxa"/>
          </w:tcPr>
          <w:p w14:paraId="41F2962B" w14:textId="2FE2FA05" w:rsidR="006A02FC" w:rsidRPr="006A02FC" w:rsidRDefault="006A02FC" w:rsidP="006A02FC">
            <w:pPr>
              <w:pStyle w:val="ListParagraph"/>
              <w:numPr>
                <w:ilvl w:val="0"/>
                <w:numId w:val="10"/>
              </w:numPr>
              <w:snapToGrid w:val="0"/>
              <w:contextualSpacing w:val="0"/>
              <w:rPr>
                <w:rFonts w:ascii="Times New Roman" w:hAnsi="Times New Roman" w:cs="Times New Roman"/>
                <w:sz w:val="24"/>
                <w:szCs w:val="24"/>
                <w:lang w:val="en-US"/>
              </w:rPr>
            </w:pPr>
            <w:r w:rsidRPr="006A02FC">
              <w:rPr>
                <w:rFonts w:ascii="Times New Roman" w:hAnsi="Times New Roman" w:cs="Times New Roman"/>
                <w:sz w:val="24"/>
                <w:szCs w:val="24"/>
                <w:lang w:val="en-US"/>
              </w:rPr>
              <w:t xml:space="preserve">O‘zbekiston Respublikasi Vazirlar Mahkamasining </w:t>
            </w:r>
            <w:r>
              <w:rPr>
                <w:rFonts w:ascii="Times New Roman" w:hAnsi="Times New Roman" w:cs="Times New Roman"/>
                <w:sz w:val="24"/>
                <w:szCs w:val="24"/>
                <w:lang w:val="en-US"/>
              </w:rPr>
              <w:t>“</w:t>
            </w:r>
            <w:r w:rsidRPr="006A02FC">
              <w:rPr>
                <w:rFonts w:ascii="Times New Roman" w:hAnsi="Times New Roman" w:cs="Times New Roman"/>
                <w:sz w:val="24"/>
                <w:szCs w:val="24"/>
                <w:lang w:val="en-US"/>
              </w:rPr>
              <w:t>jtimoiy himoyaga muhtoj ayrim toifadagi fuqarolarga pensiya tayinlash bo‘yicha davlat xizmatlarini ko‘rsatishning ma’muriy reglamentini tasdiqlash to‘g‘risida</w:t>
            </w:r>
            <w:r>
              <w:rPr>
                <w:rFonts w:ascii="Times New Roman" w:hAnsi="Times New Roman" w:cs="Times New Roman"/>
                <w:sz w:val="24"/>
                <w:szCs w:val="24"/>
                <w:lang w:val="en-US"/>
              </w:rPr>
              <w:t>”</w:t>
            </w:r>
            <w:r w:rsidRPr="006A02FC">
              <w:rPr>
                <w:rFonts w:ascii="Times New Roman" w:hAnsi="Times New Roman" w:cs="Times New Roman"/>
                <w:sz w:val="24"/>
                <w:szCs w:val="24"/>
                <w:lang w:val="en-US"/>
              </w:rPr>
              <w:t>gi 248-sonli qarori, 2021-yil</w:t>
            </w:r>
          </w:p>
          <w:p w14:paraId="2D810D7E" w14:textId="191A668A" w:rsidR="008C78D7" w:rsidRPr="007F0D48" w:rsidRDefault="006A02FC" w:rsidP="006A02FC">
            <w:pPr>
              <w:pStyle w:val="ListParagraph"/>
              <w:numPr>
                <w:ilvl w:val="0"/>
                <w:numId w:val="10"/>
              </w:numPr>
              <w:snapToGrid w:val="0"/>
              <w:contextualSpacing w:val="0"/>
              <w:rPr>
                <w:rFonts w:ascii="Times New Roman" w:hAnsi="Times New Roman" w:cs="Times New Roman"/>
                <w:sz w:val="24"/>
                <w:szCs w:val="24"/>
                <w:lang w:val="en-US"/>
              </w:rPr>
            </w:pPr>
            <w:r>
              <w:rPr>
                <w:rFonts w:ascii="Times New Roman" w:hAnsi="Times New Roman" w:cs="Times New Roman"/>
                <w:sz w:val="24"/>
                <w:szCs w:val="24"/>
                <w:lang w:val="en-US"/>
              </w:rPr>
              <w:t>“</w:t>
            </w:r>
            <w:r w:rsidRPr="006A02FC">
              <w:rPr>
                <w:rFonts w:ascii="Times New Roman" w:hAnsi="Times New Roman" w:cs="Times New Roman"/>
                <w:sz w:val="24"/>
                <w:szCs w:val="24"/>
                <w:lang w:val="en-US"/>
              </w:rPr>
              <w:t>O‘zbekiston Respublikasida nogironligi bo‘lgan shaxslarni ijtimoiy himoyalash to‘g‘risida</w:t>
            </w:r>
            <w:r>
              <w:rPr>
                <w:rFonts w:ascii="Times New Roman" w:hAnsi="Times New Roman" w:cs="Times New Roman"/>
                <w:sz w:val="24"/>
                <w:szCs w:val="24"/>
                <w:lang w:val="en-US"/>
              </w:rPr>
              <w:t>”</w:t>
            </w:r>
            <w:r w:rsidRPr="006A02FC">
              <w:rPr>
                <w:rFonts w:ascii="Times New Roman" w:hAnsi="Times New Roman" w:cs="Times New Roman"/>
                <w:sz w:val="24"/>
                <w:szCs w:val="24"/>
                <w:lang w:val="en-US"/>
              </w:rPr>
              <w:t>gi O‘RQ-162-sonli Qonun, 2008-yil</w:t>
            </w:r>
          </w:p>
        </w:tc>
      </w:tr>
    </w:tbl>
    <w:p w14:paraId="49DCE00E" w14:textId="77777777" w:rsidR="008C78D7" w:rsidRPr="007F0D48" w:rsidRDefault="008C78D7" w:rsidP="004710EC">
      <w:pPr>
        <w:snapToGrid w:val="0"/>
        <w:spacing w:after="0" w:line="240" w:lineRule="auto"/>
        <w:rPr>
          <w:rFonts w:ascii="Times New Roman" w:hAnsi="Times New Roman" w:cs="Times New Roman"/>
          <w:b/>
          <w:bCs/>
          <w:sz w:val="24"/>
          <w:szCs w:val="24"/>
          <w:lang w:val="en-US"/>
        </w:rPr>
      </w:pPr>
    </w:p>
    <w:p w14:paraId="398C4271" w14:textId="258ACEF5" w:rsidR="008C78D7" w:rsidRPr="007F0D48" w:rsidRDefault="008C78D7" w:rsidP="004F3151">
      <w:pPr>
        <w:pStyle w:val="Heading3"/>
        <w:snapToGrid w:val="0"/>
        <w:rPr>
          <w:rFonts w:cs="Times New Roman"/>
          <w:b w:val="0"/>
          <w:lang w:val="en-US"/>
        </w:rPr>
      </w:pPr>
      <w:bookmarkStart w:id="14" w:name="_Toc193066938"/>
      <w:r w:rsidRPr="007F0D48">
        <w:rPr>
          <w:rFonts w:cs="Times New Roman"/>
          <w:lang w:val="en-US"/>
        </w:rPr>
        <w:t>5.2</w:t>
      </w:r>
      <w:r w:rsidR="00CD6187" w:rsidRPr="007F0D48">
        <w:rPr>
          <w:rFonts w:cs="Times New Roman"/>
          <w:lang w:val="en-US"/>
        </w:rPr>
        <w:t xml:space="preserve">. </w:t>
      </w:r>
      <w:r w:rsidR="00905DC2" w:rsidRPr="00905DC2">
        <w:rPr>
          <w:rFonts w:cs="Times New Roman"/>
          <w:lang w:val="en-US"/>
        </w:rPr>
        <w:t>Inson huquqlari subyektlari</w:t>
      </w:r>
      <w:bookmarkEnd w:id="14"/>
    </w:p>
    <w:p w14:paraId="54DDBC38" w14:textId="77777777" w:rsidR="008C78D7" w:rsidRPr="007F0D48" w:rsidRDefault="008C78D7" w:rsidP="004F3151">
      <w:pPr>
        <w:snapToGrid w:val="0"/>
        <w:spacing w:after="0" w:line="240" w:lineRule="auto"/>
        <w:rPr>
          <w:rFonts w:ascii="Times New Roman" w:hAnsi="Times New Roman" w:cs="Times New Roman"/>
          <w:b/>
          <w:bCs/>
          <w:sz w:val="24"/>
          <w:szCs w:val="24"/>
          <w:lang w:val="en-US"/>
        </w:rPr>
      </w:pPr>
    </w:p>
    <w:p w14:paraId="598AA202" w14:textId="1680B379" w:rsidR="008C78D7" w:rsidRPr="007F0D48" w:rsidRDefault="00905DC2" w:rsidP="004710E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905DC2">
        <w:rPr>
          <w:rFonts w:ascii="Times New Roman" w:hAnsi="Times New Roman" w:cs="Times New Roman"/>
          <w:sz w:val="24"/>
          <w:szCs w:val="24"/>
          <w:lang w:val="en-US"/>
        </w:rPr>
        <w:t xml:space="preserve">Ushbu bo‘lim mintaqaviy vaziyatning umumiy tavsifini beradi hamda </w:t>
      </w:r>
      <w:r>
        <w:rPr>
          <w:rFonts w:ascii="Times New Roman" w:hAnsi="Times New Roman" w:cs="Times New Roman"/>
          <w:sz w:val="24"/>
          <w:szCs w:val="24"/>
          <w:lang w:val="en-US"/>
        </w:rPr>
        <w:t>AMITB</w:t>
      </w:r>
      <w:r w:rsidRPr="00905DC2">
        <w:rPr>
          <w:rFonts w:ascii="Times New Roman" w:hAnsi="Times New Roman" w:cs="Times New Roman"/>
          <w:sz w:val="24"/>
          <w:szCs w:val="24"/>
          <w:lang w:val="en-US"/>
        </w:rPr>
        <w:t xml:space="preserve"> hisobotida keltirilgan va </w:t>
      </w:r>
      <w:r>
        <w:rPr>
          <w:rFonts w:ascii="Times New Roman" w:hAnsi="Times New Roman" w:cs="Times New Roman"/>
          <w:sz w:val="24"/>
          <w:szCs w:val="24"/>
          <w:lang w:val="en-US"/>
        </w:rPr>
        <w:t xml:space="preserve">Konsultant </w:t>
      </w:r>
      <w:r w:rsidRPr="00905DC2">
        <w:rPr>
          <w:rFonts w:ascii="Times New Roman" w:hAnsi="Times New Roman" w:cs="Times New Roman"/>
          <w:sz w:val="24"/>
          <w:szCs w:val="24"/>
          <w:lang w:val="en-US"/>
        </w:rPr>
        <w:t>tomonidan obyektga tashrif buyurish va maslahatlar o‘tkazish paytida to‘plangan ma’lumotlarga asoslanib, huquq egalari va majburiyat egalari bo‘lgan asosiy guruhlarni tavsiflaydi.</w:t>
      </w:r>
    </w:p>
    <w:p w14:paraId="3676159F" w14:textId="77777777" w:rsidR="008C78D7" w:rsidRPr="007F0D48" w:rsidRDefault="008C78D7" w:rsidP="004F3151">
      <w:pPr>
        <w:snapToGrid w:val="0"/>
        <w:spacing w:after="0" w:line="240" w:lineRule="auto"/>
        <w:rPr>
          <w:rFonts w:ascii="Times New Roman" w:hAnsi="Times New Roman" w:cs="Times New Roman"/>
          <w:b/>
          <w:bCs/>
          <w:sz w:val="24"/>
          <w:szCs w:val="24"/>
          <w:lang w:val="en-US"/>
        </w:rPr>
      </w:pPr>
    </w:p>
    <w:p w14:paraId="6B284801" w14:textId="2E681924" w:rsidR="008C78D7" w:rsidRDefault="008C78D7" w:rsidP="004F3151">
      <w:pPr>
        <w:pStyle w:val="Heading4"/>
        <w:snapToGrid w:val="0"/>
        <w:rPr>
          <w:rFonts w:cs="Times New Roman"/>
          <w:lang w:val="en-US"/>
        </w:rPr>
      </w:pPr>
      <w:bookmarkStart w:id="15" w:name="_Toc193066939"/>
      <w:r w:rsidRPr="007F0D48">
        <w:rPr>
          <w:rFonts w:cs="Times New Roman"/>
          <w:lang w:val="en-US"/>
        </w:rPr>
        <w:t>5.2.1</w:t>
      </w:r>
      <w:r w:rsidR="00CD6187" w:rsidRPr="007F0D48">
        <w:rPr>
          <w:rFonts w:cs="Times New Roman"/>
          <w:lang w:val="en-US"/>
        </w:rPr>
        <w:t xml:space="preserve">. </w:t>
      </w:r>
      <w:r w:rsidR="00905DC2" w:rsidRPr="00905DC2">
        <w:rPr>
          <w:rFonts w:cs="Times New Roman"/>
          <w:lang w:val="en-US"/>
        </w:rPr>
        <w:t>Mintaqaviy kontekst</w:t>
      </w:r>
      <w:bookmarkEnd w:id="15"/>
    </w:p>
    <w:p w14:paraId="2430461B" w14:textId="77777777" w:rsidR="004710EC" w:rsidRPr="004710EC" w:rsidRDefault="004710EC" w:rsidP="004710EC">
      <w:pPr>
        <w:snapToGrid w:val="0"/>
        <w:spacing w:after="0" w:line="240" w:lineRule="auto"/>
        <w:rPr>
          <w:rFonts w:ascii="Times New Roman" w:hAnsi="Times New Roman" w:cs="Times New Roman"/>
          <w:b/>
          <w:bCs/>
          <w:sz w:val="24"/>
          <w:szCs w:val="24"/>
          <w:lang w:val="en-US"/>
        </w:rPr>
      </w:pPr>
    </w:p>
    <w:p w14:paraId="60570B9D" w14:textId="77777777" w:rsidR="00360F84" w:rsidRPr="00360F84" w:rsidRDefault="00360F84" w:rsidP="00360F84">
      <w:pPr>
        <w:snapToGrid w:val="0"/>
        <w:spacing w:after="0" w:line="360" w:lineRule="auto"/>
        <w:ind w:firstLine="708"/>
        <w:jc w:val="both"/>
        <w:rPr>
          <w:rFonts w:ascii="Times New Roman" w:hAnsi="Times New Roman" w:cs="Times New Roman"/>
          <w:sz w:val="24"/>
          <w:szCs w:val="24"/>
          <w:lang w:val="en-US"/>
        </w:rPr>
      </w:pPr>
      <w:r w:rsidRPr="00360F84">
        <w:rPr>
          <w:rFonts w:ascii="Times New Roman" w:hAnsi="Times New Roman" w:cs="Times New Roman"/>
          <w:sz w:val="24"/>
          <w:szCs w:val="24"/>
          <w:lang w:val="en-US"/>
        </w:rPr>
        <w:t>O‘zbekiston Markaziy Osiyodagi aholisi eng zich joylashgan respublikadir. 447 ming km² maydonni egallab, O‘zbekiston ushbu mintaqadagi boshqa to‘rtta davlat bilan chegaradosh bo‘lgan yagona Markaziy Osiyo respublikasidir.</w:t>
      </w:r>
    </w:p>
    <w:p w14:paraId="06655FCE" w14:textId="77777777" w:rsidR="00360F84" w:rsidRPr="00360F84" w:rsidRDefault="00360F84" w:rsidP="00360F84">
      <w:pPr>
        <w:snapToGrid w:val="0"/>
        <w:spacing w:after="0" w:line="360" w:lineRule="auto"/>
        <w:ind w:firstLine="708"/>
        <w:jc w:val="both"/>
        <w:rPr>
          <w:rFonts w:ascii="Times New Roman" w:hAnsi="Times New Roman" w:cs="Times New Roman"/>
          <w:sz w:val="24"/>
          <w:szCs w:val="24"/>
          <w:lang w:val="en-US"/>
        </w:rPr>
      </w:pPr>
      <w:r w:rsidRPr="00360F84">
        <w:rPr>
          <w:rFonts w:ascii="Times New Roman" w:hAnsi="Times New Roman" w:cs="Times New Roman"/>
          <w:sz w:val="24"/>
          <w:szCs w:val="24"/>
          <w:lang w:val="en-US"/>
        </w:rPr>
        <w:t>Toshkent viloyati shimol va shimoli-g‘arbda Qozog‘iston, shimoli-sharqda Qirg‘iziston, sharqda Namangan viloyati, janubda Tojikiston, janubi-g‘arbda Sirdaryo viloyati bilan chegaradoshdir.</w:t>
      </w:r>
    </w:p>
    <w:p w14:paraId="4A174281" w14:textId="7A19062C" w:rsidR="008C78D7" w:rsidRPr="007F0D48" w:rsidRDefault="00360F84" w:rsidP="00360F8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60F84">
        <w:rPr>
          <w:rFonts w:ascii="Times New Roman" w:hAnsi="Times New Roman" w:cs="Times New Roman"/>
          <w:sz w:val="24"/>
          <w:szCs w:val="24"/>
          <w:lang w:val="en-US"/>
        </w:rPr>
        <w:t>Toshkent viloyati 1938-yil 15-yanvarda tashkil etilgan. Viloyatning ma’muriy markazi Nurafshon shahridir. Asosiy sanoat tarmoqlari: elektroenergetika, rangli metallurgiya, mashinasozlik, metallni qayta ishlash, yoqilg‘i (neft va gaz), kimyo va gaz-kimyo, qurilish materiallari, yengil va oziq-ovqat sanoati. Qishloq xo‘jaligining asosiy yo‘nalishlari: paxtachilik, g‘allachilik, go‘sht-sut chorvachiligi, bog‘dorchilik va uzumchilik, parrandachilik hamda ipakchilik. Viloyat 15 ta ma’muriy tumanga bo‘lingan: Oqqo‘rg‘on, Ohangaron, Bekobod, Bo‘stonliq, Bo‘ka, Chinoz, Qibray, Parkent, Piskent, Quyi Chirchiq, O‘rta Chirchiq, Yangiyo‘l, Toshkent, Yuqori Chirchiq va Zangiota.</w:t>
      </w:r>
    </w:p>
    <w:p w14:paraId="395DBC80" w14:textId="244103AD" w:rsidR="004710EC" w:rsidRPr="004710EC" w:rsidRDefault="007E29E2" w:rsidP="004710E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E29E2">
        <w:rPr>
          <w:rFonts w:ascii="Times New Roman" w:hAnsi="Times New Roman" w:cs="Times New Roman"/>
          <w:sz w:val="24"/>
          <w:szCs w:val="24"/>
          <w:lang w:val="en-US"/>
        </w:rPr>
        <w:t>Toshkent viloyatining ma’muriy bo‘linishi 5-jadval va 2-rasmda keltirilgan.</w:t>
      </w:r>
    </w:p>
    <w:p w14:paraId="08548490" w14:textId="77777777" w:rsidR="004710EC" w:rsidRDefault="004710EC" w:rsidP="004710EC">
      <w:pPr>
        <w:snapToGrid w:val="0"/>
        <w:spacing w:after="0" w:line="240" w:lineRule="auto"/>
        <w:jc w:val="right"/>
        <w:rPr>
          <w:rFonts w:ascii="Times New Roman" w:hAnsi="Times New Roman" w:cs="Times New Roman"/>
          <w:sz w:val="24"/>
          <w:szCs w:val="24"/>
          <w:lang w:val="en-US"/>
        </w:rPr>
      </w:pPr>
    </w:p>
    <w:p w14:paraId="456F4336" w14:textId="77777777" w:rsidR="004710EC" w:rsidRDefault="004710EC">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58931F4" w14:textId="3EAE2582" w:rsidR="008C78D7" w:rsidRDefault="007E29E2" w:rsidP="004710EC">
      <w:pPr>
        <w:snapToGrid w:val="0"/>
        <w:spacing w:after="0" w:line="240" w:lineRule="auto"/>
        <w:jc w:val="right"/>
        <w:rPr>
          <w:rFonts w:ascii="Times New Roman" w:hAnsi="Times New Roman" w:cs="Times New Roman"/>
          <w:sz w:val="24"/>
          <w:szCs w:val="24"/>
          <w:lang w:val="en-US"/>
        </w:rPr>
      </w:pPr>
      <w:r w:rsidRPr="007E29E2">
        <w:rPr>
          <w:rFonts w:ascii="Times New Roman" w:hAnsi="Times New Roman" w:cs="Times New Roman"/>
          <w:sz w:val="24"/>
          <w:szCs w:val="24"/>
          <w:lang w:val="en-US"/>
        </w:rPr>
        <w:lastRenderedPageBreak/>
        <w:t>5-jadval: Toshkent viloyatining ma’muriy hududlari</w:t>
      </w:r>
    </w:p>
    <w:p w14:paraId="78F8860D" w14:textId="77777777" w:rsidR="004710EC" w:rsidRPr="007F0D48" w:rsidRDefault="004710EC" w:rsidP="004710EC">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1560"/>
        <w:gridCol w:w="3827"/>
        <w:gridCol w:w="4253"/>
      </w:tblGrid>
      <w:tr w:rsidR="007F0D48" w:rsidRPr="007F0D48" w14:paraId="678C5C19" w14:textId="77777777" w:rsidTr="004710EC">
        <w:tc>
          <w:tcPr>
            <w:tcW w:w="1560" w:type="dxa"/>
          </w:tcPr>
          <w:p w14:paraId="0B4E4A5D" w14:textId="3BA187F6" w:rsidR="008C78D7" w:rsidRPr="007F0D48" w:rsidRDefault="007E29E2"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T/r</w:t>
            </w:r>
          </w:p>
        </w:tc>
        <w:tc>
          <w:tcPr>
            <w:tcW w:w="3827" w:type="dxa"/>
          </w:tcPr>
          <w:p w14:paraId="55879AC4" w14:textId="69182622" w:rsidR="008C78D7" w:rsidRPr="007F0D48" w:rsidRDefault="007E29E2" w:rsidP="004F3151">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Hudud nomi</w:t>
            </w:r>
          </w:p>
        </w:tc>
        <w:tc>
          <w:tcPr>
            <w:tcW w:w="4253" w:type="dxa"/>
          </w:tcPr>
          <w:p w14:paraId="4E4927E5" w14:textId="38B722E4" w:rsidR="008C78D7" w:rsidRPr="007F0D48" w:rsidRDefault="007E29E2" w:rsidP="004F3151">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Ma’muriy markaz</w:t>
            </w:r>
          </w:p>
        </w:tc>
      </w:tr>
      <w:tr w:rsidR="00475B59" w:rsidRPr="007F0D48" w14:paraId="3E67E831" w14:textId="77777777" w:rsidTr="004710EC">
        <w:tc>
          <w:tcPr>
            <w:tcW w:w="1560" w:type="dxa"/>
          </w:tcPr>
          <w:p w14:paraId="0EB6181B"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w:t>
            </w:r>
          </w:p>
        </w:tc>
        <w:tc>
          <w:tcPr>
            <w:tcW w:w="3827" w:type="dxa"/>
          </w:tcPr>
          <w:p w14:paraId="7AC7824C" w14:textId="14DE3614"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Bekobod tumani</w:t>
            </w:r>
          </w:p>
        </w:tc>
        <w:tc>
          <w:tcPr>
            <w:tcW w:w="4253" w:type="dxa"/>
          </w:tcPr>
          <w:p w14:paraId="52DE8A2E" w14:textId="05AE28FA"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Zafar</w:t>
            </w:r>
          </w:p>
        </w:tc>
      </w:tr>
      <w:tr w:rsidR="00475B59" w:rsidRPr="007F0D48" w14:paraId="12B12C74" w14:textId="77777777" w:rsidTr="004710EC">
        <w:tc>
          <w:tcPr>
            <w:tcW w:w="1560" w:type="dxa"/>
          </w:tcPr>
          <w:p w14:paraId="334385B4"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2</w:t>
            </w:r>
          </w:p>
        </w:tc>
        <w:tc>
          <w:tcPr>
            <w:tcW w:w="3827" w:type="dxa"/>
          </w:tcPr>
          <w:p w14:paraId="406D256E" w14:textId="014E5BCA"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Bo‘stonliq tumani</w:t>
            </w:r>
          </w:p>
        </w:tc>
        <w:tc>
          <w:tcPr>
            <w:tcW w:w="4253" w:type="dxa"/>
          </w:tcPr>
          <w:p w14:paraId="3641BB0A" w14:textId="50377AC1"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G‘azalkent</w:t>
            </w:r>
          </w:p>
        </w:tc>
      </w:tr>
      <w:tr w:rsidR="00475B59" w:rsidRPr="007F0D48" w14:paraId="2BDE847B" w14:textId="77777777" w:rsidTr="004710EC">
        <w:tc>
          <w:tcPr>
            <w:tcW w:w="1560" w:type="dxa"/>
          </w:tcPr>
          <w:p w14:paraId="32030BFF"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3</w:t>
            </w:r>
          </w:p>
        </w:tc>
        <w:tc>
          <w:tcPr>
            <w:tcW w:w="3827" w:type="dxa"/>
          </w:tcPr>
          <w:p w14:paraId="39F015C5" w14:textId="211D1FC7"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Bo‘ka tumani</w:t>
            </w:r>
          </w:p>
        </w:tc>
        <w:tc>
          <w:tcPr>
            <w:tcW w:w="4253" w:type="dxa"/>
          </w:tcPr>
          <w:p w14:paraId="4A800221" w14:textId="248D0E2F"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Bo‘ka</w:t>
            </w:r>
          </w:p>
        </w:tc>
      </w:tr>
      <w:tr w:rsidR="00475B59" w:rsidRPr="007F0D48" w14:paraId="0608B823" w14:textId="77777777" w:rsidTr="004710EC">
        <w:tc>
          <w:tcPr>
            <w:tcW w:w="1560" w:type="dxa"/>
          </w:tcPr>
          <w:p w14:paraId="128D2A05"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4</w:t>
            </w:r>
          </w:p>
        </w:tc>
        <w:tc>
          <w:tcPr>
            <w:tcW w:w="3827" w:type="dxa"/>
          </w:tcPr>
          <w:p w14:paraId="4C91B24B" w14:textId="6A0F7FC1"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Chinoz tumani</w:t>
            </w:r>
          </w:p>
        </w:tc>
        <w:tc>
          <w:tcPr>
            <w:tcW w:w="4253" w:type="dxa"/>
          </w:tcPr>
          <w:p w14:paraId="0C71D518" w14:textId="2A04DAF6"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Chinoz</w:t>
            </w:r>
          </w:p>
        </w:tc>
      </w:tr>
      <w:tr w:rsidR="00475B59" w:rsidRPr="007F0D48" w14:paraId="4213A664" w14:textId="77777777" w:rsidTr="004710EC">
        <w:tc>
          <w:tcPr>
            <w:tcW w:w="1560" w:type="dxa"/>
          </w:tcPr>
          <w:p w14:paraId="178CD5F5"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5</w:t>
            </w:r>
          </w:p>
        </w:tc>
        <w:tc>
          <w:tcPr>
            <w:tcW w:w="3827" w:type="dxa"/>
          </w:tcPr>
          <w:p w14:paraId="10F8D72C" w14:textId="26F68E61"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Qibray</w:t>
            </w:r>
          </w:p>
        </w:tc>
        <w:tc>
          <w:tcPr>
            <w:tcW w:w="4253" w:type="dxa"/>
          </w:tcPr>
          <w:p w14:paraId="35636B2E" w14:textId="14D33628"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Qibray</w:t>
            </w:r>
          </w:p>
        </w:tc>
      </w:tr>
      <w:tr w:rsidR="00475B59" w:rsidRPr="007F0D48" w14:paraId="34FEEF5B" w14:textId="77777777" w:rsidTr="004710EC">
        <w:tc>
          <w:tcPr>
            <w:tcW w:w="1560" w:type="dxa"/>
          </w:tcPr>
          <w:p w14:paraId="06E32CA3"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6</w:t>
            </w:r>
          </w:p>
        </w:tc>
        <w:tc>
          <w:tcPr>
            <w:tcW w:w="3827" w:type="dxa"/>
          </w:tcPr>
          <w:p w14:paraId="543428AE" w14:textId="13E9D3E8"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Ohangaron</w:t>
            </w:r>
          </w:p>
        </w:tc>
        <w:tc>
          <w:tcPr>
            <w:tcW w:w="4253" w:type="dxa"/>
          </w:tcPr>
          <w:p w14:paraId="70096F47" w14:textId="48D7BB55"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Ohangaron</w:t>
            </w:r>
          </w:p>
        </w:tc>
      </w:tr>
      <w:tr w:rsidR="00475B59" w:rsidRPr="007F0D48" w14:paraId="20730E73" w14:textId="77777777" w:rsidTr="004710EC">
        <w:tc>
          <w:tcPr>
            <w:tcW w:w="1560" w:type="dxa"/>
          </w:tcPr>
          <w:p w14:paraId="33313393"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7</w:t>
            </w:r>
          </w:p>
        </w:tc>
        <w:tc>
          <w:tcPr>
            <w:tcW w:w="3827" w:type="dxa"/>
          </w:tcPr>
          <w:p w14:paraId="01946D1E" w14:textId="3AD3E318"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Oqqo‘rg‘on tumani</w:t>
            </w:r>
          </w:p>
        </w:tc>
        <w:tc>
          <w:tcPr>
            <w:tcW w:w="4253" w:type="dxa"/>
          </w:tcPr>
          <w:p w14:paraId="362ABBCA" w14:textId="399C075D"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Oqqo‘rg‘on</w:t>
            </w:r>
          </w:p>
        </w:tc>
      </w:tr>
      <w:tr w:rsidR="00475B59" w:rsidRPr="007F0D48" w14:paraId="311D2F3C" w14:textId="77777777" w:rsidTr="004710EC">
        <w:tc>
          <w:tcPr>
            <w:tcW w:w="1560" w:type="dxa"/>
          </w:tcPr>
          <w:p w14:paraId="78FE1D74"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8</w:t>
            </w:r>
          </w:p>
        </w:tc>
        <w:tc>
          <w:tcPr>
            <w:tcW w:w="3827" w:type="dxa"/>
          </w:tcPr>
          <w:p w14:paraId="47BCD683" w14:textId="5A6102A0"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Parkent tumani</w:t>
            </w:r>
          </w:p>
        </w:tc>
        <w:tc>
          <w:tcPr>
            <w:tcW w:w="4253" w:type="dxa"/>
          </w:tcPr>
          <w:p w14:paraId="327E44AB" w14:textId="124E5C37"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Parkent</w:t>
            </w:r>
          </w:p>
        </w:tc>
      </w:tr>
      <w:tr w:rsidR="00475B59" w:rsidRPr="007F0D48" w14:paraId="31131BCF" w14:textId="77777777" w:rsidTr="004710EC">
        <w:tc>
          <w:tcPr>
            <w:tcW w:w="1560" w:type="dxa"/>
          </w:tcPr>
          <w:p w14:paraId="47A9E5D7"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9</w:t>
            </w:r>
          </w:p>
        </w:tc>
        <w:tc>
          <w:tcPr>
            <w:tcW w:w="3827" w:type="dxa"/>
          </w:tcPr>
          <w:p w14:paraId="5BE3492A" w14:textId="010A9419"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Piskent tumani</w:t>
            </w:r>
          </w:p>
        </w:tc>
        <w:tc>
          <w:tcPr>
            <w:tcW w:w="4253" w:type="dxa"/>
          </w:tcPr>
          <w:p w14:paraId="397AA4DA" w14:textId="6CACCF42"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Pskent</w:t>
            </w:r>
          </w:p>
        </w:tc>
      </w:tr>
      <w:tr w:rsidR="00475B59" w:rsidRPr="007F0D48" w14:paraId="52DD7EB3" w14:textId="77777777" w:rsidTr="004710EC">
        <w:tc>
          <w:tcPr>
            <w:tcW w:w="1560" w:type="dxa"/>
          </w:tcPr>
          <w:p w14:paraId="451E9B28"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10</w:t>
            </w:r>
          </w:p>
        </w:tc>
        <w:tc>
          <w:tcPr>
            <w:tcW w:w="3827" w:type="dxa"/>
          </w:tcPr>
          <w:p w14:paraId="423327E5" w14:textId="6BF63080"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Quyi Chirchiq tumani</w:t>
            </w:r>
          </w:p>
        </w:tc>
        <w:tc>
          <w:tcPr>
            <w:tcW w:w="4253" w:type="dxa"/>
          </w:tcPr>
          <w:p w14:paraId="3F8E5847" w14:textId="2E8DB630"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Do‘stobod</w:t>
            </w:r>
          </w:p>
        </w:tc>
      </w:tr>
      <w:tr w:rsidR="00475B59" w:rsidRPr="007F0D48" w14:paraId="38BB51AE" w14:textId="77777777" w:rsidTr="004710EC">
        <w:tc>
          <w:tcPr>
            <w:tcW w:w="1560" w:type="dxa"/>
          </w:tcPr>
          <w:p w14:paraId="165269E1"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11</w:t>
            </w:r>
          </w:p>
        </w:tc>
        <w:tc>
          <w:tcPr>
            <w:tcW w:w="3827" w:type="dxa"/>
          </w:tcPr>
          <w:p w14:paraId="72B48FD6" w14:textId="123E830E"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O‘rta Chirchiq tumani</w:t>
            </w:r>
          </w:p>
        </w:tc>
        <w:tc>
          <w:tcPr>
            <w:tcW w:w="4253" w:type="dxa"/>
          </w:tcPr>
          <w:p w14:paraId="13FF004D" w14:textId="5FC90FCD"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To‘ytepa</w:t>
            </w:r>
          </w:p>
        </w:tc>
      </w:tr>
      <w:tr w:rsidR="00475B59" w:rsidRPr="007F0D48" w14:paraId="746DE436" w14:textId="77777777" w:rsidTr="004710EC">
        <w:tc>
          <w:tcPr>
            <w:tcW w:w="1560" w:type="dxa"/>
          </w:tcPr>
          <w:p w14:paraId="05395389"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12</w:t>
            </w:r>
          </w:p>
        </w:tc>
        <w:tc>
          <w:tcPr>
            <w:tcW w:w="3827" w:type="dxa"/>
          </w:tcPr>
          <w:p w14:paraId="034661A6" w14:textId="578B0903"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Yangiyo‘l tumani</w:t>
            </w:r>
          </w:p>
        </w:tc>
        <w:tc>
          <w:tcPr>
            <w:tcW w:w="4253" w:type="dxa"/>
          </w:tcPr>
          <w:p w14:paraId="3E1CDD98" w14:textId="4BA1D088"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Gulbahor</w:t>
            </w:r>
          </w:p>
        </w:tc>
      </w:tr>
      <w:tr w:rsidR="00475B59" w:rsidRPr="007F0D48" w14:paraId="7665674D" w14:textId="77777777" w:rsidTr="004710EC">
        <w:tc>
          <w:tcPr>
            <w:tcW w:w="1560" w:type="dxa"/>
          </w:tcPr>
          <w:p w14:paraId="36D8F436"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13</w:t>
            </w:r>
          </w:p>
        </w:tc>
        <w:tc>
          <w:tcPr>
            <w:tcW w:w="3827" w:type="dxa"/>
          </w:tcPr>
          <w:p w14:paraId="3C1D9A8D" w14:textId="00FCA190"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Yuqori Chirchiq tumani</w:t>
            </w:r>
          </w:p>
        </w:tc>
        <w:tc>
          <w:tcPr>
            <w:tcW w:w="4253" w:type="dxa"/>
          </w:tcPr>
          <w:p w14:paraId="56BEF261" w14:textId="6C42302C"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Yangibozor</w:t>
            </w:r>
          </w:p>
        </w:tc>
      </w:tr>
      <w:tr w:rsidR="00475B59" w:rsidRPr="007F0D48" w14:paraId="2771BB2D" w14:textId="77777777" w:rsidTr="004710EC">
        <w:tc>
          <w:tcPr>
            <w:tcW w:w="1560" w:type="dxa"/>
          </w:tcPr>
          <w:p w14:paraId="2B38DCAD"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14</w:t>
            </w:r>
          </w:p>
        </w:tc>
        <w:tc>
          <w:tcPr>
            <w:tcW w:w="3827" w:type="dxa"/>
          </w:tcPr>
          <w:p w14:paraId="3F769B4F" w14:textId="74FE8F73"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Zangiota tumani</w:t>
            </w:r>
          </w:p>
        </w:tc>
        <w:tc>
          <w:tcPr>
            <w:tcW w:w="4253" w:type="dxa"/>
          </w:tcPr>
          <w:p w14:paraId="443103F6" w14:textId="022504EC"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Eshonguzar</w:t>
            </w:r>
          </w:p>
        </w:tc>
      </w:tr>
      <w:tr w:rsidR="00475B59" w:rsidRPr="007F0D48" w14:paraId="63BF4B3E" w14:textId="77777777" w:rsidTr="004710EC">
        <w:tc>
          <w:tcPr>
            <w:tcW w:w="1560" w:type="dxa"/>
          </w:tcPr>
          <w:p w14:paraId="512679C6" w14:textId="77777777" w:rsidR="00475B59" w:rsidRPr="007F0D48" w:rsidRDefault="00475B59" w:rsidP="00475B59">
            <w:pPr>
              <w:snapToGrid w:val="0"/>
              <w:rPr>
                <w:rFonts w:ascii="Times New Roman" w:hAnsi="Times New Roman" w:cs="Times New Roman"/>
                <w:sz w:val="24"/>
                <w:szCs w:val="24"/>
              </w:rPr>
            </w:pPr>
            <w:r w:rsidRPr="007F0D48">
              <w:rPr>
                <w:rFonts w:ascii="Times New Roman" w:hAnsi="Times New Roman" w:cs="Times New Roman"/>
                <w:sz w:val="24"/>
                <w:szCs w:val="24"/>
              </w:rPr>
              <w:t>15</w:t>
            </w:r>
          </w:p>
        </w:tc>
        <w:tc>
          <w:tcPr>
            <w:tcW w:w="3827" w:type="dxa"/>
          </w:tcPr>
          <w:p w14:paraId="4C1A8542" w14:textId="6E0AE8CF" w:rsidR="00475B59" w:rsidRPr="007F0D48" w:rsidRDefault="00475B59" w:rsidP="00475B59">
            <w:pPr>
              <w:snapToGrid w:val="0"/>
              <w:rPr>
                <w:rFonts w:ascii="Times New Roman" w:hAnsi="Times New Roman" w:cs="Times New Roman"/>
                <w:sz w:val="24"/>
                <w:szCs w:val="24"/>
                <w:lang w:val="en-US"/>
              </w:rPr>
            </w:pPr>
            <w:r w:rsidRPr="007E29E2">
              <w:rPr>
                <w:rFonts w:ascii="Times New Roman" w:hAnsi="Times New Roman" w:cs="Times New Roman"/>
                <w:sz w:val="24"/>
                <w:szCs w:val="24"/>
                <w:lang w:val="en-US"/>
              </w:rPr>
              <w:t>Toshkent tumani</w:t>
            </w:r>
          </w:p>
        </w:tc>
        <w:tc>
          <w:tcPr>
            <w:tcW w:w="4253" w:type="dxa"/>
          </w:tcPr>
          <w:p w14:paraId="30771722" w14:textId="1D1DD9E8" w:rsidR="00475B59" w:rsidRPr="007F0D48" w:rsidRDefault="00475B59" w:rsidP="00475B59">
            <w:pPr>
              <w:snapToGrid w:val="0"/>
              <w:rPr>
                <w:rFonts w:ascii="Times New Roman" w:hAnsi="Times New Roman" w:cs="Times New Roman"/>
                <w:sz w:val="24"/>
                <w:szCs w:val="24"/>
                <w:lang w:val="en-US"/>
              </w:rPr>
            </w:pPr>
            <w:r w:rsidRPr="00475B59">
              <w:rPr>
                <w:rFonts w:ascii="Times New Roman" w:hAnsi="Times New Roman" w:cs="Times New Roman"/>
                <w:sz w:val="24"/>
                <w:szCs w:val="24"/>
                <w:lang w:val="en-US"/>
              </w:rPr>
              <w:t>Keles</w:t>
            </w:r>
          </w:p>
        </w:tc>
      </w:tr>
    </w:tbl>
    <w:p w14:paraId="3C6D9431" w14:textId="0DCCB61E" w:rsidR="008C78D7" w:rsidRPr="007F0D48" w:rsidRDefault="00475B59" w:rsidP="004F3151">
      <w:pPr>
        <w:snapToGri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Manba</w:t>
      </w:r>
      <w:r w:rsidR="008C78D7" w:rsidRPr="007F0D48">
        <w:rPr>
          <w:rFonts w:ascii="Times New Roman" w:hAnsi="Times New Roman" w:cs="Times New Roman"/>
          <w:sz w:val="24"/>
          <w:szCs w:val="24"/>
          <w:lang w:val="en-US"/>
        </w:rPr>
        <w:t xml:space="preserve">: </w:t>
      </w:r>
      <w:hyperlink r:id="rId9" w:history="1">
        <w:r w:rsidR="008C78D7" w:rsidRPr="007F0D48">
          <w:rPr>
            <w:rStyle w:val="Hyperlink"/>
            <w:rFonts w:ascii="Times New Roman" w:hAnsi="Times New Roman" w:cs="Times New Roman"/>
            <w:color w:val="auto"/>
            <w:sz w:val="24"/>
            <w:szCs w:val="24"/>
            <w:lang w:val="en-US"/>
          </w:rPr>
          <w:t>https://stat.uz/ru</w:t>
        </w:r>
      </w:hyperlink>
    </w:p>
    <w:p w14:paraId="72EA18FB"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19CD408F" w14:textId="77777777" w:rsidR="008C78D7" w:rsidRPr="007F0D48" w:rsidRDefault="008C78D7"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noProof/>
          <w:sz w:val="24"/>
          <w:szCs w:val="24"/>
          <w:lang w:val="en-US"/>
        </w:rPr>
        <w:drawing>
          <wp:inline distT="0" distB="0" distL="0" distR="0" wp14:anchorId="62D83D85" wp14:editId="1CBCF295">
            <wp:extent cx="5495925" cy="3267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267075"/>
                    </a:xfrm>
                    <a:prstGeom prst="rect">
                      <a:avLst/>
                    </a:prstGeom>
                    <a:noFill/>
                  </pic:spPr>
                </pic:pic>
              </a:graphicData>
            </a:graphic>
          </wp:inline>
        </w:drawing>
      </w:r>
    </w:p>
    <w:p w14:paraId="137F90E0" w14:textId="0F110A31" w:rsidR="008C78D7" w:rsidRDefault="00475B59" w:rsidP="004710EC">
      <w:pPr>
        <w:snapToGrid w:val="0"/>
        <w:spacing w:after="0" w:line="240" w:lineRule="auto"/>
        <w:jc w:val="center"/>
        <w:rPr>
          <w:rFonts w:ascii="Times New Roman" w:hAnsi="Times New Roman" w:cs="Times New Roman"/>
          <w:sz w:val="24"/>
          <w:szCs w:val="24"/>
          <w:lang w:val="en-US"/>
        </w:rPr>
      </w:pPr>
      <w:r w:rsidRPr="00475B59">
        <w:rPr>
          <w:rFonts w:ascii="Times New Roman" w:hAnsi="Times New Roman" w:cs="Times New Roman"/>
          <w:sz w:val="24"/>
          <w:szCs w:val="24"/>
          <w:lang w:val="en-US"/>
        </w:rPr>
        <w:t>2-rasm. Toshkent viloyatining ma’muriy hududlari</w:t>
      </w:r>
    </w:p>
    <w:p w14:paraId="00C33831" w14:textId="77777777" w:rsidR="004A7ACF" w:rsidRPr="007F0D48" w:rsidRDefault="004A7ACF" w:rsidP="004710EC">
      <w:pPr>
        <w:snapToGrid w:val="0"/>
        <w:spacing w:after="0" w:line="240" w:lineRule="auto"/>
        <w:jc w:val="center"/>
        <w:rPr>
          <w:rFonts w:ascii="Times New Roman" w:hAnsi="Times New Roman" w:cs="Times New Roman"/>
          <w:sz w:val="24"/>
          <w:szCs w:val="24"/>
          <w:lang w:val="en-US"/>
        </w:rPr>
      </w:pPr>
    </w:p>
    <w:p w14:paraId="0A94059E" w14:textId="77777777" w:rsidR="00E068DB" w:rsidRDefault="00E068DB" w:rsidP="00E068D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068DB">
        <w:rPr>
          <w:rFonts w:ascii="Times New Roman" w:hAnsi="Times New Roman" w:cs="Times New Roman"/>
          <w:sz w:val="24"/>
          <w:szCs w:val="24"/>
          <w:lang w:val="en-US"/>
        </w:rPr>
        <w:t>“O‘MK” AJ Toshkent viloyatining Bekobod shahrida, Tojikiston va Bekobod tumani chegarasiga yaqin joyda joylashgan. Bekobod tumanining umumiy maydoni 760 km2.</w:t>
      </w:r>
    </w:p>
    <w:p w14:paraId="74E0E0FC" w14:textId="77777777" w:rsidR="00E068DB" w:rsidRDefault="00E068DB" w:rsidP="00E068D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068DB">
        <w:rPr>
          <w:rFonts w:ascii="Times New Roman" w:hAnsi="Times New Roman" w:cs="Times New Roman"/>
          <w:sz w:val="24"/>
          <w:szCs w:val="24"/>
          <w:lang w:val="en-US"/>
        </w:rPr>
        <w:t>Tumanda 81 ta aholi punkti, 51 ta mahalla mavjud bo‘lib, unda 41,9 mingta oila istiqomat qiladi. Tuman Tojikiston Respublikasi, Sirdaryo viloyati, Bekobod shahri hamda Toshkent viloyatining Bo‘ka tumani bilan chegaradosh.</w:t>
      </w:r>
    </w:p>
    <w:p w14:paraId="77D379EA" w14:textId="1716403C" w:rsidR="00E068DB" w:rsidRPr="00E068DB" w:rsidRDefault="00E068DB" w:rsidP="00E068D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068DB">
        <w:rPr>
          <w:rFonts w:ascii="Times New Roman" w:hAnsi="Times New Roman" w:cs="Times New Roman"/>
          <w:sz w:val="24"/>
          <w:szCs w:val="24"/>
          <w:lang w:val="en-US"/>
        </w:rPr>
        <w:t>Bekobod shahrining maydoni 350 km2</w:t>
      </w:r>
      <w:r>
        <w:rPr>
          <w:rFonts w:ascii="Times New Roman" w:hAnsi="Times New Roman" w:cs="Times New Roman"/>
          <w:sz w:val="24"/>
          <w:szCs w:val="24"/>
          <w:lang w:val="en-US"/>
        </w:rPr>
        <w:t>.</w:t>
      </w:r>
    </w:p>
    <w:p w14:paraId="5A2673AA" w14:textId="06F8ED90" w:rsidR="00E068DB" w:rsidRPr="007F0D48" w:rsidRDefault="00E068DB" w:rsidP="00E068D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068DB">
        <w:rPr>
          <w:rFonts w:ascii="Times New Roman" w:hAnsi="Times New Roman" w:cs="Times New Roman"/>
          <w:sz w:val="24"/>
          <w:szCs w:val="24"/>
          <w:lang w:val="en-US"/>
        </w:rPr>
        <w:lastRenderedPageBreak/>
        <w:t>2021-yil ma’lumotlariga ko‘ra, Bekobod shahrida 35 ta mahalla mavjud bo‘lib, unda 28,2 mingta oila yashaydi.</w:t>
      </w:r>
    </w:p>
    <w:p w14:paraId="44D44925" w14:textId="0F8D94DC" w:rsidR="008C78D7" w:rsidRDefault="004B5CC1" w:rsidP="004710EC">
      <w:pPr>
        <w:snapToGrid w:val="0"/>
        <w:spacing w:after="0" w:line="240" w:lineRule="auto"/>
        <w:jc w:val="right"/>
        <w:rPr>
          <w:rFonts w:ascii="Times New Roman" w:hAnsi="Times New Roman" w:cs="Times New Roman"/>
          <w:sz w:val="24"/>
          <w:szCs w:val="24"/>
          <w:lang w:val="en-US"/>
        </w:rPr>
      </w:pPr>
      <w:r w:rsidRPr="004B5CC1">
        <w:rPr>
          <w:rFonts w:ascii="Times New Roman" w:hAnsi="Times New Roman" w:cs="Times New Roman"/>
          <w:sz w:val="24"/>
          <w:szCs w:val="24"/>
          <w:lang w:val="en-US"/>
        </w:rPr>
        <w:t>6-jadval: Toshkent viloyati bo‘yicha ijtimoiy-iqtisodiy ko‘rsatkichlar</w:t>
      </w:r>
    </w:p>
    <w:p w14:paraId="6EE71604" w14:textId="77777777" w:rsidR="004710EC" w:rsidRPr="007F0D48" w:rsidRDefault="004710EC" w:rsidP="004710EC">
      <w:pPr>
        <w:snapToGrid w:val="0"/>
        <w:spacing w:after="0" w:line="240" w:lineRule="auto"/>
        <w:jc w:val="right"/>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6941"/>
        <w:gridCol w:w="2404"/>
      </w:tblGrid>
      <w:tr w:rsidR="007F0D48" w:rsidRPr="007F0D48" w14:paraId="59B0B30F" w14:textId="77777777" w:rsidTr="00687097">
        <w:tc>
          <w:tcPr>
            <w:tcW w:w="6941" w:type="dxa"/>
          </w:tcPr>
          <w:p w14:paraId="1F06E50A" w14:textId="1DDBCA40" w:rsidR="008C78D7" w:rsidRPr="007F0D48" w:rsidRDefault="004B5CC1" w:rsidP="004F3151">
            <w:pPr>
              <w:snapToGrid w:val="0"/>
              <w:rPr>
                <w:rFonts w:ascii="Times New Roman" w:hAnsi="Times New Roman" w:cs="Times New Roman"/>
                <w:sz w:val="24"/>
                <w:szCs w:val="24"/>
                <w:lang w:val="en-US"/>
              </w:rPr>
            </w:pPr>
            <w:r w:rsidRPr="004B5CC1">
              <w:rPr>
                <w:rFonts w:ascii="Times New Roman" w:hAnsi="Times New Roman" w:cs="Times New Roman"/>
                <w:sz w:val="24"/>
                <w:szCs w:val="24"/>
                <w:lang w:val="en-US"/>
              </w:rPr>
              <w:t>Tavsif</w:t>
            </w:r>
          </w:p>
        </w:tc>
        <w:tc>
          <w:tcPr>
            <w:tcW w:w="2404" w:type="dxa"/>
          </w:tcPr>
          <w:p w14:paraId="668D66E1" w14:textId="309B1713" w:rsidR="008C78D7" w:rsidRPr="007F0D48" w:rsidRDefault="004B5CC1"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K</w:t>
            </w:r>
            <w:r w:rsidRPr="004B5CC1">
              <w:rPr>
                <w:rFonts w:ascii="Times New Roman" w:hAnsi="Times New Roman" w:cs="Times New Roman"/>
                <w:sz w:val="24"/>
                <w:szCs w:val="24"/>
                <w:lang w:val="en-US"/>
              </w:rPr>
              <w:t>o‘rsatkichlar</w:t>
            </w:r>
          </w:p>
        </w:tc>
      </w:tr>
      <w:tr w:rsidR="007F0D48" w:rsidRPr="007F0D48" w14:paraId="63C96E48" w14:textId="77777777" w:rsidTr="00687097">
        <w:tc>
          <w:tcPr>
            <w:tcW w:w="6941" w:type="dxa"/>
          </w:tcPr>
          <w:p w14:paraId="6AD220CF" w14:textId="70E645E1" w:rsidR="008C78D7" w:rsidRPr="007F0D48" w:rsidRDefault="004B5CC1" w:rsidP="004F3151">
            <w:pPr>
              <w:snapToGrid w:val="0"/>
              <w:rPr>
                <w:rFonts w:ascii="Times New Roman" w:hAnsi="Times New Roman" w:cs="Times New Roman"/>
                <w:sz w:val="24"/>
                <w:szCs w:val="24"/>
                <w:lang w:val="en-US"/>
              </w:rPr>
            </w:pPr>
            <w:r w:rsidRPr="004B5CC1">
              <w:rPr>
                <w:rFonts w:ascii="Times New Roman" w:hAnsi="Times New Roman" w:cs="Times New Roman"/>
                <w:sz w:val="24"/>
                <w:szCs w:val="24"/>
                <w:lang w:val="en-US"/>
              </w:rPr>
              <w:t>Maydoni, km2</w:t>
            </w:r>
          </w:p>
        </w:tc>
        <w:tc>
          <w:tcPr>
            <w:tcW w:w="2404" w:type="dxa"/>
          </w:tcPr>
          <w:p w14:paraId="1A41A7A7"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15,250</w:t>
            </w:r>
          </w:p>
        </w:tc>
      </w:tr>
      <w:tr w:rsidR="007F0D48" w:rsidRPr="007F0D48" w14:paraId="4BFE560F" w14:textId="77777777" w:rsidTr="00687097">
        <w:tc>
          <w:tcPr>
            <w:tcW w:w="6941" w:type="dxa"/>
          </w:tcPr>
          <w:p w14:paraId="4198BE56" w14:textId="474D9609" w:rsidR="008C78D7" w:rsidRPr="007F0D48" w:rsidRDefault="004B5CC1" w:rsidP="004F3151">
            <w:pPr>
              <w:snapToGrid w:val="0"/>
              <w:rPr>
                <w:rFonts w:ascii="Times New Roman" w:hAnsi="Times New Roman" w:cs="Times New Roman"/>
                <w:b/>
                <w:bCs/>
                <w:sz w:val="24"/>
                <w:szCs w:val="24"/>
                <w:lang w:val="en-US"/>
              </w:rPr>
            </w:pPr>
            <w:r>
              <w:rPr>
                <w:rFonts w:ascii="Times New Roman" w:hAnsi="Times New Roman" w:cs="Times New Roman"/>
                <w:b/>
                <w:bCs/>
                <w:sz w:val="24"/>
                <w:szCs w:val="24"/>
                <w:lang w:val="en-US"/>
              </w:rPr>
              <w:t>Aholisi</w:t>
            </w:r>
          </w:p>
        </w:tc>
        <w:tc>
          <w:tcPr>
            <w:tcW w:w="2404" w:type="dxa"/>
          </w:tcPr>
          <w:p w14:paraId="1BCABE97" w14:textId="77777777" w:rsidR="008C78D7" w:rsidRPr="007F0D48" w:rsidRDefault="008C78D7" w:rsidP="004F3151">
            <w:pPr>
              <w:snapToGrid w:val="0"/>
              <w:rPr>
                <w:rFonts w:ascii="Times New Roman" w:hAnsi="Times New Roman" w:cs="Times New Roman"/>
                <w:sz w:val="24"/>
                <w:szCs w:val="24"/>
                <w:lang w:val="en-US"/>
              </w:rPr>
            </w:pPr>
          </w:p>
        </w:tc>
      </w:tr>
      <w:tr w:rsidR="00F457D2" w:rsidRPr="007F0D48" w14:paraId="3CC88BB4" w14:textId="77777777" w:rsidTr="00687097">
        <w:tc>
          <w:tcPr>
            <w:tcW w:w="6941" w:type="dxa"/>
          </w:tcPr>
          <w:p w14:paraId="773867EB" w14:textId="11F5E029"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Aholi zichligi, kishi/km2</w:t>
            </w:r>
          </w:p>
        </w:tc>
        <w:tc>
          <w:tcPr>
            <w:tcW w:w="2404" w:type="dxa"/>
          </w:tcPr>
          <w:p w14:paraId="49F7A6D8"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194.2</w:t>
            </w:r>
          </w:p>
        </w:tc>
      </w:tr>
      <w:tr w:rsidR="00F457D2" w:rsidRPr="007F0D48" w14:paraId="039921D2" w14:textId="77777777" w:rsidTr="00687097">
        <w:tc>
          <w:tcPr>
            <w:tcW w:w="6941" w:type="dxa"/>
          </w:tcPr>
          <w:p w14:paraId="74A44D0F" w14:textId="0036663F"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Jami odamlar soni</w:t>
            </w:r>
          </w:p>
        </w:tc>
        <w:tc>
          <w:tcPr>
            <w:tcW w:w="2404" w:type="dxa"/>
          </w:tcPr>
          <w:p w14:paraId="5E2D1C07"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2,961,600</w:t>
            </w:r>
          </w:p>
        </w:tc>
      </w:tr>
      <w:tr w:rsidR="00F457D2" w:rsidRPr="007F0D48" w14:paraId="64B5B148" w14:textId="77777777" w:rsidTr="00687097">
        <w:tc>
          <w:tcPr>
            <w:tcW w:w="6941" w:type="dxa"/>
          </w:tcPr>
          <w:p w14:paraId="24B330A2" w14:textId="265FEF8B"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Ayollar, kishi</w:t>
            </w:r>
          </w:p>
        </w:tc>
        <w:tc>
          <w:tcPr>
            <w:tcW w:w="2404" w:type="dxa"/>
          </w:tcPr>
          <w:p w14:paraId="095D8B4D"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1,477,100</w:t>
            </w:r>
          </w:p>
        </w:tc>
      </w:tr>
      <w:tr w:rsidR="00F457D2" w:rsidRPr="007F0D48" w14:paraId="145213A3" w14:textId="77777777" w:rsidTr="00687097">
        <w:tc>
          <w:tcPr>
            <w:tcW w:w="6941" w:type="dxa"/>
          </w:tcPr>
          <w:p w14:paraId="295F0CB8" w14:textId="381B5E04"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Erkaklar, kishi</w:t>
            </w:r>
          </w:p>
        </w:tc>
        <w:tc>
          <w:tcPr>
            <w:tcW w:w="2404" w:type="dxa"/>
          </w:tcPr>
          <w:p w14:paraId="3E77C875"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1,484,500</w:t>
            </w:r>
          </w:p>
        </w:tc>
      </w:tr>
      <w:tr w:rsidR="00F457D2" w:rsidRPr="007F0D48" w14:paraId="135B0877" w14:textId="77777777" w:rsidTr="00687097">
        <w:tc>
          <w:tcPr>
            <w:tcW w:w="6941" w:type="dxa"/>
          </w:tcPr>
          <w:p w14:paraId="2BC8139B" w14:textId="4FBF1D23"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Shahar aholisi, kishi</w:t>
            </w:r>
          </w:p>
        </w:tc>
        <w:tc>
          <w:tcPr>
            <w:tcW w:w="2404" w:type="dxa"/>
          </w:tcPr>
          <w:p w14:paraId="35A4EE69"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1,454,900</w:t>
            </w:r>
          </w:p>
        </w:tc>
      </w:tr>
      <w:tr w:rsidR="00F457D2" w:rsidRPr="007F0D48" w14:paraId="6E029DFD" w14:textId="77777777" w:rsidTr="00687097">
        <w:tc>
          <w:tcPr>
            <w:tcW w:w="6941" w:type="dxa"/>
          </w:tcPr>
          <w:p w14:paraId="26607A4D" w14:textId="785CBA86" w:rsidR="00F457D2" w:rsidRPr="007F0D48" w:rsidRDefault="00F457D2" w:rsidP="00F457D2">
            <w:pPr>
              <w:snapToGrid w:val="0"/>
              <w:rPr>
                <w:rFonts w:ascii="Times New Roman" w:hAnsi="Times New Roman" w:cs="Times New Roman"/>
                <w:sz w:val="24"/>
                <w:szCs w:val="24"/>
                <w:lang w:val="en-US"/>
              </w:rPr>
            </w:pPr>
            <w:r w:rsidRPr="00F457D2">
              <w:rPr>
                <w:rFonts w:ascii="Times New Roman" w:hAnsi="Times New Roman" w:cs="Times New Roman"/>
                <w:sz w:val="24"/>
                <w:szCs w:val="24"/>
                <w:lang w:val="en-US"/>
              </w:rPr>
              <w:t>Qishloq aholisi, kishi</w:t>
            </w:r>
          </w:p>
        </w:tc>
        <w:tc>
          <w:tcPr>
            <w:tcW w:w="2404" w:type="dxa"/>
          </w:tcPr>
          <w:p w14:paraId="5E4090DF" w14:textId="77777777" w:rsidR="00F457D2" w:rsidRPr="007F0D48" w:rsidRDefault="00F457D2" w:rsidP="00F457D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1,506,700</w:t>
            </w:r>
          </w:p>
        </w:tc>
      </w:tr>
      <w:tr w:rsidR="007F0D48" w:rsidRPr="007F0D48" w14:paraId="7A90ACAB" w14:textId="77777777" w:rsidTr="00687097">
        <w:tc>
          <w:tcPr>
            <w:tcW w:w="6941" w:type="dxa"/>
          </w:tcPr>
          <w:p w14:paraId="7573F116" w14:textId="5F765CF3" w:rsidR="008C78D7" w:rsidRPr="007F0D48" w:rsidRDefault="00F457D2" w:rsidP="004F3151">
            <w:pPr>
              <w:snapToGrid w:val="0"/>
              <w:rPr>
                <w:rFonts w:ascii="Times New Roman" w:hAnsi="Times New Roman" w:cs="Times New Roman"/>
                <w:b/>
                <w:bCs/>
                <w:sz w:val="24"/>
                <w:szCs w:val="24"/>
                <w:lang w:val="en-US"/>
              </w:rPr>
            </w:pPr>
            <w:r w:rsidRPr="00F457D2">
              <w:rPr>
                <w:rFonts w:ascii="Times New Roman" w:hAnsi="Times New Roman" w:cs="Times New Roman"/>
                <w:b/>
                <w:bCs/>
                <w:sz w:val="24"/>
                <w:szCs w:val="24"/>
                <w:lang w:val="en-US"/>
              </w:rPr>
              <w:t>Ta’lim muassasalari</w:t>
            </w:r>
          </w:p>
        </w:tc>
        <w:tc>
          <w:tcPr>
            <w:tcW w:w="2404" w:type="dxa"/>
          </w:tcPr>
          <w:p w14:paraId="7BF4D4B2" w14:textId="77777777" w:rsidR="008C78D7" w:rsidRPr="007F0D48" w:rsidRDefault="008C78D7" w:rsidP="004F3151">
            <w:pPr>
              <w:snapToGrid w:val="0"/>
              <w:rPr>
                <w:rFonts w:ascii="Times New Roman" w:hAnsi="Times New Roman" w:cs="Times New Roman"/>
                <w:sz w:val="24"/>
                <w:szCs w:val="24"/>
                <w:lang w:val="en-US"/>
              </w:rPr>
            </w:pPr>
          </w:p>
        </w:tc>
      </w:tr>
      <w:tr w:rsidR="008D2804" w:rsidRPr="007F0D48" w14:paraId="29BFDE58" w14:textId="77777777" w:rsidTr="00687097">
        <w:tc>
          <w:tcPr>
            <w:tcW w:w="6941" w:type="dxa"/>
          </w:tcPr>
          <w:p w14:paraId="1B3D0DA4" w14:textId="6A02D992" w:rsidR="008D2804" w:rsidRPr="007F0D48" w:rsidRDefault="008D2804" w:rsidP="008D2804">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Boshlang‘ich maktablar</w:t>
            </w:r>
          </w:p>
        </w:tc>
        <w:tc>
          <w:tcPr>
            <w:tcW w:w="2404" w:type="dxa"/>
          </w:tcPr>
          <w:p w14:paraId="10410740" w14:textId="77777777" w:rsidR="008D2804" w:rsidRPr="007F0D48" w:rsidRDefault="008D2804" w:rsidP="008D2804">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870</w:t>
            </w:r>
          </w:p>
        </w:tc>
      </w:tr>
      <w:tr w:rsidR="008D2804" w:rsidRPr="007F0D48" w14:paraId="617BBF8D" w14:textId="77777777" w:rsidTr="00687097">
        <w:tc>
          <w:tcPr>
            <w:tcW w:w="6941" w:type="dxa"/>
          </w:tcPr>
          <w:p w14:paraId="40C1A35F" w14:textId="609F2572" w:rsidR="008D2804" w:rsidRPr="007F0D48" w:rsidRDefault="008D2804" w:rsidP="008D2804">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O‘rta maxsus kasb-hunar ta’limi muassasalari (kollejlar)</w:t>
            </w:r>
          </w:p>
        </w:tc>
        <w:tc>
          <w:tcPr>
            <w:tcW w:w="2404" w:type="dxa"/>
          </w:tcPr>
          <w:p w14:paraId="5FA53F56" w14:textId="77777777" w:rsidR="008D2804" w:rsidRPr="007F0D48" w:rsidRDefault="008D2804" w:rsidP="008D2804">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120</w:t>
            </w:r>
          </w:p>
        </w:tc>
      </w:tr>
      <w:tr w:rsidR="008D2804" w:rsidRPr="007F0D48" w14:paraId="292A592D" w14:textId="77777777" w:rsidTr="00687097">
        <w:tc>
          <w:tcPr>
            <w:tcW w:w="6941" w:type="dxa"/>
          </w:tcPr>
          <w:p w14:paraId="637060FB" w14:textId="5EA0F92B" w:rsidR="008D2804" w:rsidRPr="007F0D48" w:rsidRDefault="008D2804" w:rsidP="008D2804">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Akademik litseylar</w:t>
            </w:r>
          </w:p>
        </w:tc>
        <w:tc>
          <w:tcPr>
            <w:tcW w:w="2404" w:type="dxa"/>
          </w:tcPr>
          <w:p w14:paraId="69457870" w14:textId="77777777" w:rsidR="008D2804" w:rsidRPr="007F0D48" w:rsidRDefault="008D2804" w:rsidP="008D2804">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w:t>
            </w:r>
          </w:p>
        </w:tc>
      </w:tr>
      <w:tr w:rsidR="007F0D48" w:rsidRPr="007F0D48" w14:paraId="77EAFB2A" w14:textId="77777777" w:rsidTr="00687097">
        <w:tc>
          <w:tcPr>
            <w:tcW w:w="6941" w:type="dxa"/>
          </w:tcPr>
          <w:p w14:paraId="58ABC9D2" w14:textId="008F6196" w:rsidR="008C78D7" w:rsidRPr="007F0D48" w:rsidRDefault="008D2804" w:rsidP="004F3151">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Oliy ta’lim muassasalari</w:t>
            </w:r>
          </w:p>
        </w:tc>
        <w:tc>
          <w:tcPr>
            <w:tcW w:w="2404" w:type="dxa"/>
          </w:tcPr>
          <w:p w14:paraId="516A5927"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w:t>
            </w:r>
          </w:p>
        </w:tc>
      </w:tr>
      <w:tr w:rsidR="007F0D48" w:rsidRPr="007F0D48" w14:paraId="20CA6E9B" w14:textId="77777777" w:rsidTr="00687097">
        <w:tc>
          <w:tcPr>
            <w:tcW w:w="6941" w:type="dxa"/>
          </w:tcPr>
          <w:p w14:paraId="0CB27DD6" w14:textId="7909B03F" w:rsidR="008C78D7" w:rsidRPr="007F0D48" w:rsidRDefault="008D2804" w:rsidP="004F3151">
            <w:pPr>
              <w:snapToGrid w:val="0"/>
              <w:rPr>
                <w:rFonts w:ascii="Times New Roman" w:hAnsi="Times New Roman" w:cs="Times New Roman"/>
                <w:b/>
                <w:bCs/>
                <w:sz w:val="24"/>
                <w:szCs w:val="24"/>
                <w:lang w:val="en-US"/>
              </w:rPr>
            </w:pPr>
            <w:r w:rsidRPr="008D2804">
              <w:rPr>
                <w:rFonts w:ascii="Times New Roman" w:hAnsi="Times New Roman" w:cs="Times New Roman"/>
                <w:b/>
                <w:bCs/>
                <w:sz w:val="24"/>
                <w:szCs w:val="24"/>
                <w:lang w:val="en-US"/>
              </w:rPr>
              <w:t>Tibbiy muassasalar</w:t>
            </w:r>
          </w:p>
        </w:tc>
        <w:tc>
          <w:tcPr>
            <w:tcW w:w="2404" w:type="dxa"/>
          </w:tcPr>
          <w:p w14:paraId="36922CB8" w14:textId="77777777" w:rsidR="008C78D7" w:rsidRPr="007F0D48" w:rsidRDefault="008C78D7" w:rsidP="004F3151">
            <w:pPr>
              <w:snapToGrid w:val="0"/>
              <w:rPr>
                <w:rFonts w:ascii="Times New Roman" w:hAnsi="Times New Roman" w:cs="Times New Roman"/>
                <w:sz w:val="24"/>
                <w:szCs w:val="24"/>
                <w:lang w:val="en-US"/>
              </w:rPr>
            </w:pPr>
          </w:p>
        </w:tc>
      </w:tr>
      <w:tr w:rsidR="008D2804" w:rsidRPr="007F0D48" w14:paraId="1CB3BF0A" w14:textId="77777777" w:rsidTr="00687097">
        <w:tc>
          <w:tcPr>
            <w:tcW w:w="6941" w:type="dxa"/>
          </w:tcPr>
          <w:p w14:paraId="1101E908" w14:textId="2688332B" w:rsidR="008D2804" w:rsidRPr="007F0D48" w:rsidRDefault="008D2804" w:rsidP="008D2804">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Shifoxonalar</w:t>
            </w:r>
          </w:p>
        </w:tc>
        <w:tc>
          <w:tcPr>
            <w:tcW w:w="2404" w:type="dxa"/>
          </w:tcPr>
          <w:p w14:paraId="11559EA4" w14:textId="77777777" w:rsidR="008D2804" w:rsidRPr="007F0D48" w:rsidRDefault="008D2804" w:rsidP="008D2804">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81</w:t>
            </w:r>
          </w:p>
        </w:tc>
      </w:tr>
      <w:tr w:rsidR="008D2804" w:rsidRPr="007F0D48" w14:paraId="26F7BD8A" w14:textId="77777777" w:rsidTr="00687097">
        <w:tc>
          <w:tcPr>
            <w:tcW w:w="6941" w:type="dxa"/>
          </w:tcPr>
          <w:p w14:paraId="36B4A4B8" w14:textId="26087683" w:rsidR="008D2804" w:rsidRPr="007F0D48" w:rsidRDefault="008D2804" w:rsidP="008D2804">
            <w:pPr>
              <w:snapToGrid w:val="0"/>
              <w:rPr>
                <w:rFonts w:ascii="Times New Roman" w:hAnsi="Times New Roman" w:cs="Times New Roman"/>
                <w:sz w:val="24"/>
                <w:szCs w:val="24"/>
                <w:lang w:val="en-US"/>
              </w:rPr>
            </w:pPr>
            <w:r w:rsidRPr="008D2804">
              <w:rPr>
                <w:rFonts w:ascii="Times New Roman" w:hAnsi="Times New Roman" w:cs="Times New Roman"/>
                <w:sz w:val="24"/>
                <w:szCs w:val="24"/>
                <w:lang w:val="en-US"/>
              </w:rPr>
              <w:t>Shahar poliklinikalari</w:t>
            </w:r>
          </w:p>
        </w:tc>
        <w:tc>
          <w:tcPr>
            <w:tcW w:w="2404" w:type="dxa"/>
          </w:tcPr>
          <w:p w14:paraId="4B2008A0" w14:textId="77777777" w:rsidR="008D2804" w:rsidRPr="007F0D48" w:rsidRDefault="008D2804" w:rsidP="008D2804">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9,9</w:t>
            </w:r>
          </w:p>
        </w:tc>
      </w:tr>
      <w:tr w:rsidR="007F0D48" w:rsidRPr="007F0D48" w14:paraId="69B473AE" w14:textId="77777777" w:rsidTr="00687097">
        <w:tc>
          <w:tcPr>
            <w:tcW w:w="6941" w:type="dxa"/>
          </w:tcPr>
          <w:p w14:paraId="092F21B1" w14:textId="625FCA0A" w:rsidR="008C78D7" w:rsidRPr="007F0D48" w:rsidRDefault="008D2804" w:rsidP="004F3151">
            <w:pPr>
              <w:snapToGrid w:val="0"/>
              <w:rPr>
                <w:rFonts w:ascii="Times New Roman" w:hAnsi="Times New Roman" w:cs="Times New Roman"/>
                <w:b/>
                <w:bCs/>
                <w:sz w:val="24"/>
                <w:szCs w:val="24"/>
                <w:lang w:val="en-US"/>
              </w:rPr>
            </w:pPr>
            <w:r w:rsidRPr="008D2804">
              <w:rPr>
                <w:rFonts w:ascii="Times New Roman" w:hAnsi="Times New Roman" w:cs="Times New Roman"/>
                <w:b/>
                <w:bCs/>
                <w:sz w:val="24"/>
                <w:szCs w:val="24"/>
                <w:lang w:val="en-US"/>
              </w:rPr>
              <w:t>Infratuzilma, km</w:t>
            </w:r>
          </w:p>
        </w:tc>
        <w:tc>
          <w:tcPr>
            <w:tcW w:w="2404" w:type="dxa"/>
          </w:tcPr>
          <w:p w14:paraId="702C2C82" w14:textId="77777777" w:rsidR="008C78D7" w:rsidRPr="007F0D48" w:rsidRDefault="008C78D7" w:rsidP="004F3151">
            <w:pPr>
              <w:snapToGrid w:val="0"/>
              <w:rPr>
                <w:rFonts w:ascii="Times New Roman" w:hAnsi="Times New Roman" w:cs="Times New Roman"/>
                <w:sz w:val="24"/>
                <w:szCs w:val="24"/>
                <w:lang w:val="en-US"/>
              </w:rPr>
            </w:pPr>
          </w:p>
        </w:tc>
      </w:tr>
      <w:tr w:rsidR="007F0D48" w:rsidRPr="007F0D48" w14:paraId="450A4080" w14:textId="77777777" w:rsidTr="00687097">
        <w:tc>
          <w:tcPr>
            <w:tcW w:w="6941" w:type="dxa"/>
          </w:tcPr>
          <w:p w14:paraId="4AC6CF2C" w14:textId="1D780DCE" w:rsidR="008C78D7" w:rsidRPr="007F0D48" w:rsidRDefault="00923E60" w:rsidP="004F3151">
            <w:pPr>
              <w:snapToGrid w:val="0"/>
              <w:rPr>
                <w:rFonts w:ascii="Times New Roman" w:hAnsi="Times New Roman" w:cs="Times New Roman"/>
                <w:sz w:val="24"/>
                <w:szCs w:val="24"/>
                <w:lang w:val="en-US"/>
              </w:rPr>
            </w:pPr>
            <w:r w:rsidRPr="00923E60">
              <w:rPr>
                <w:rFonts w:ascii="Times New Roman" w:hAnsi="Times New Roman" w:cs="Times New Roman"/>
                <w:sz w:val="24"/>
                <w:szCs w:val="24"/>
                <w:lang w:val="en-US"/>
              </w:rPr>
              <w:t>Transport vositalari</w:t>
            </w:r>
            <w:r w:rsidR="008C78D7" w:rsidRPr="007F0D48">
              <w:rPr>
                <w:rFonts w:ascii="Times New Roman" w:hAnsi="Times New Roman" w:cs="Times New Roman"/>
                <w:sz w:val="24"/>
                <w:szCs w:val="24"/>
                <w:lang w:val="en-US"/>
              </w:rPr>
              <w:t xml:space="preserve">                                                  </w:t>
            </w:r>
            <w:r w:rsidR="008D2804" w:rsidRPr="008D2804">
              <w:rPr>
                <w:rFonts w:ascii="Times New Roman" w:hAnsi="Times New Roman" w:cs="Times New Roman"/>
                <w:sz w:val="24"/>
                <w:szCs w:val="24"/>
                <w:lang w:val="en-US"/>
              </w:rPr>
              <w:t>Avtomobil yo‘llari</w:t>
            </w:r>
          </w:p>
        </w:tc>
        <w:tc>
          <w:tcPr>
            <w:tcW w:w="2404" w:type="dxa"/>
          </w:tcPr>
          <w:p w14:paraId="4806B994"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3,965</w:t>
            </w:r>
          </w:p>
        </w:tc>
      </w:tr>
      <w:tr w:rsidR="007F0D48" w:rsidRPr="007F0D48" w14:paraId="11FACD2D" w14:textId="77777777" w:rsidTr="00687097">
        <w:tc>
          <w:tcPr>
            <w:tcW w:w="6941" w:type="dxa"/>
          </w:tcPr>
          <w:p w14:paraId="35595142" w14:textId="1FA6259C"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923E60" w:rsidRPr="00923E60">
              <w:rPr>
                <w:rFonts w:ascii="Times New Roman" w:hAnsi="Times New Roman" w:cs="Times New Roman"/>
                <w:sz w:val="24"/>
                <w:szCs w:val="24"/>
                <w:lang w:val="en-US"/>
              </w:rPr>
              <w:t>Temir yo‘llar</w:t>
            </w:r>
          </w:p>
        </w:tc>
        <w:tc>
          <w:tcPr>
            <w:tcW w:w="2404" w:type="dxa"/>
          </w:tcPr>
          <w:p w14:paraId="3E8F13E3"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391</w:t>
            </w:r>
          </w:p>
        </w:tc>
      </w:tr>
      <w:tr w:rsidR="007F0D48" w:rsidRPr="007F0D48" w14:paraId="3BCEEB6A" w14:textId="77777777" w:rsidTr="00687097">
        <w:tc>
          <w:tcPr>
            <w:tcW w:w="6941" w:type="dxa"/>
          </w:tcPr>
          <w:p w14:paraId="5D9DE56D" w14:textId="2B6A1270"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923E60" w:rsidRPr="00923E60">
              <w:rPr>
                <w:rFonts w:ascii="Times New Roman" w:hAnsi="Times New Roman" w:cs="Times New Roman"/>
                <w:sz w:val="24"/>
                <w:szCs w:val="24"/>
                <w:lang w:val="en-US"/>
              </w:rPr>
              <w:t>Aeroport</w:t>
            </w:r>
          </w:p>
        </w:tc>
        <w:tc>
          <w:tcPr>
            <w:tcW w:w="2404" w:type="dxa"/>
          </w:tcPr>
          <w:p w14:paraId="0D777BA4" w14:textId="44E0DA7E" w:rsidR="008C78D7" w:rsidRPr="007F0D48" w:rsidRDefault="00923E60" w:rsidP="004F3151">
            <w:pPr>
              <w:snapToGrid w:val="0"/>
              <w:rPr>
                <w:rFonts w:ascii="Times New Roman" w:hAnsi="Times New Roman" w:cs="Times New Roman"/>
                <w:sz w:val="24"/>
                <w:szCs w:val="24"/>
                <w:lang w:val="en-US"/>
              </w:rPr>
            </w:pPr>
            <w:r w:rsidRPr="00923E60">
              <w:rPr>
                <w:rFonts w:ascii="Times New Roman" w:hAnsi="Times New Roman" w:cs="Times New Roman"/>
                <w:sz w:val="24"/>
                <w:szCs w:val="24"/>
                <w:lang w:val="en-US"/>
              </w:rPr>
              <w:t>Toshkent aeroporti</w:t>
            </w:r>
          </w:p>
        </w:tc>
      </w:tr>
    </w:tbl>
    <w:p w14:paraId="299B0BEA" w14:textId="77777777" w:rsidR="004A7ACF" w:rsidRDefault="004A7ACF" w:rsidP="004A7ACF">
      <w:pPr>
        <w:snapToGrid w:val="0"/>
        <w:spacing w:after="0" w:line="240" w:lineRule="auto"/>
        <w:jc w:val="center"/>
        <w:rPr>
          <w:rFonts w:ascii="Times New Roman" w:hAnsi="Times New Roman" w:cs="Times New Roman"/>
          <w:sz w:val="24"/>
          <w:szCs w:val="24"/>
          <w:lang w:val="en-US"/>
        </w:rPr>
      </w:pPr>
    </w:p>
    <w:p w14:paraId="2DF70333" w14:textId="77777777" w:rsidR="0032779C" w:rsidRPr="0032779C" w:rsidRDefault="0032779C" w:rsidP="0032779C">
      <w:pPr>
        <w:snapToGrid w:val="0"/>
        <w:spacing w:after="0" w:line="360" w:lineRule="auto"/>
        <w:ind w:firstLine="708"/>
        <w:jc w:val="both"/>
        <w:rPr>
          <w:rFonts w:ascii="Times New Roman" w:hAnsi="Times New Roman" w:cs="Times New Roman"/>
          <w:sz w:val="24"/>
          <w:szCs w:val="24"/>
          <w:lang w:val="en-US"/>
        </w:rPr>
      </w:pPr>
      <w:r w:rsidRPr="0032779C">
        <w:rPr>
          <w:rFonts w:ascii="Times New Roman" w:hAnsi="Times New Roman" w:cs="Times New Roman"/>
          <w:sz w:val="24"/>
          <w:szCs w:val="24"/>
          <w:lang w:val="en-US"/>
        </w:rPr>
        <w:t>Toshkent viloyatida 2961,6 ming kishi (2021-yil boshiga ko‘ra) istiqomat qiladi, ularning 49 foizi shahar aholisini tashkil etadi. Mavjud ma’lumotlarga ko‘ra, Bekobod tumanida 159,9 ming kishi yashaydi.</w:t>
      </w:r>
    </w:p>
    <w:p w14:paraId="5B72EB40" w14:textId="784286D4" w:rsidR="008C78D7" w:rsidRDefault="0032779C" w:rsidP="0032779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2779C">
        <w:rPr>
          <w:rFonts w:ascii="Times New Roman" w:hAnsi="Times New Roman" w:cs="Times New Roman"/>
          <w:sz w:val="24"/>
          <w:szCs w:val="24"/>
          <w:lang w:val="en-US"/>
        </w:rPr>
        <w:t>Bekobod shahrining aholi soni o‘sib bormoqda va 2021-yilda 96,9 ming kishiga yetgan. Bekobod shahri doimiy aholisining asosiy yosh guruhlari bo‘yicha taqsimlanishi 3-rasmda aks ettirilgan.</w:t>
      </w:r>
    </w:p>
    <w:p w14:paraId="232C1E44" w14:textId="2D61F82B" w:rsidR="008C78D7" w:rsidRDefault="008C78D7" w:rsidP="004F3151">
      <w:pPr>
        <w:snapToGrid w:val="0"/>
        <w:spacing w:after="0" w:line="240" w:lineRule="auto"/>
        <w:rPr>
          <w:rFonts w:ascii="Times New Roman" w:hAnsi="Times New Roman" w:cs="Times New Roman"/>
          <w:sz w:val="24"/>
          <w:szCs w:val="24"/>
          <w:lang w:val="en-US"/>
        </w:rPr>
      </w:pPr>
    </w:p>
    <w:p w14:paraId="43166164" w14:textId="0B17FD1E" w:rsidR="001707C3" w:rsidRPr="007F0D48" w:rsidRDefault="001707C3" w:rsidP="004F3151">
      <w:pPr>
        <w:snapToGrid w:val="0"/>
        <w:spacing w:after="0" w:line="240"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4D02D11" wp14:editId="7C41B772">
            <wp:extent cx="5921828" cy="1961462"/>
            <wp:effectExtent l="0" t="0" r="3175" b="1270"/>
            <wp:docPr id="853211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9571" cy="1964027"/>
                    </a:xfrm>
                    <a:prstGeom prst="rect">
                      <a:avLst/>
                    </a:prstGeom>
                    <a:noFill/>
                  </pic:spPr>
                </pic:pic>
              </a:graphicData>
            </a:graphic>
          </wp:inline>
        </w:drawing>
      </w:r>
    </w:p>
    <w:p w14:paraId="6E91CE72" w14:textId="0E9AC9C3" w:rsidR="008C78D7" w:rsidRPr="007F0D48" w:rsidRDefault="0032779C" w:rsidP="004A7ACF">
      <w:pPr>
        <w:snapToGrid w:val="0"/>
        <w:spacing w:after="0" w:line="240" w:lineRule="auto"/>
        <w:jc w:val="center"/>
        <w:rPr>
          <w:rFonts w:ascii="Times New Roman" w:hAnsi="Times New Roman" w:cs="Times New Roman"/>
          <w:sz w:val="24"/>
          <w:szCs w:val="24"/>
          <w:lang w:val="en-US"/>
        </w:rPr>
      </w:pPr>
      <w:r w:rsidRPr="0032779C">
        <w:rPr>
          <w:rFonts w:ascii="Times New Roman" w:hAnsi="Times New Roman" w:cs="Times New Roman"/>
          <w:sz w:val="24"/>
          <w:szCs w:val="24"/>
          <w:lang w:val="en-US"/>
        </w:rPr>
        <w:t>3-rasm. Bekobod shahrining yosh guruhlari bo‘yicha doimiy aholisi, kishi (yil boshiga; aholining umumiy soniga nisbatan, % hisobida)</w:t>
      </w:r>
    </w:p>
    <w:p w14:paraId="6AA9F102" w14:textId="17FE87EC" w:rsidR="008C78D7" w:rsidRPr="007F0D48" w:rsidRDefault="001868E1" w:rsidP="004F3151">
      <w:pPr>
        <w:snapToGri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Manba</w:t>
      </w:r>
      <w:r w:rsidR="008C78D7" w:rsidRPr="007F0D48">
        <w:rPr>
          <w:rFonts w:ascii="Times New Roman" w:hAnsi="Times New Roman" w:cs="Times New Roman"/>
          <w:sz w:val="24"/>
          <w:szCs w:val="24"/>
          <w:lang w:val="en-US"/>
        </w:rPr>
        <w:t xml:space="preserve">: </w:t>
      </w:r>
      <w:hyperlink r:id="rId12" w:history="1">
        <w:r w:rsidR="008C78D7" w:rsidRPr="007F0D48">
          <w:rPr>
            <w:rStyle w:val="Hyperlink"/>
            <w:rFonts w:ascii="Times New Roman" w:hAnsi="Times New Roman" w:cs="Times New Roman"/>
            <w:color w:val="auto"/>
            <w:sz w:val="24"/>
            <w:szCs w:val="24"/>
            <w:lang w:val="en-US"/>
          </w:rPr>
          <w:t>https://stat.uz/ru</w:t>
        </w:r>
      </w:hyperlink>
    </w:p>
    <w:p w14:paraId="20A67596" w14:textId="77777777" w:rsidR="001868E1" w:rsidRPr="001868E1" w:rsidRDefault="001868E1" w:rsidP="001868E1">
      <w:pPr>
        <w:snapToGrid w:val="0"/>
        <w:spacing w:after="0" w:line="360" w:lineRule="auto"/>
        <w:ind w:firstLine="708"/>
        <w:jc w:val="both"/>
        <w:rPr>
          <w:rFonts w:ascii="Times New Roman" w:hAnsi="Times New Roman" w:cs="Times New Roman"/>
          <w:sz w:val="24"/>
          <w:szCs w:val="24"/>
          <w:lang w:val="en-US"/>
        </w:rPr>
      </w:pPr>
      <w:r w:rsidRPr="001868E1">
        <w:rPr>
          <w:rFonts w:ascii="Times New Roman" w:hAnsi="Times New Roman" w:cs="Times New Roman"/>
          <w:sz w:val="24"/>
          <w:szCs w:val="24"/>
          <w:lang w:val="en-US"/>
        </w:rPr>
        <w:lastRenderedPageBreak/>
        <w:t>2020-yilda https://countrymeters.info/ru saytining ma’lumotlariga ko‘ra, O‘zbekistonda o‘rtacha umr davomiyligi 72,5 yilni tashkil etgan. Ushbu ko‘rsatkich bo‘yicha respublika dunyoning 228 mamlakati orasida 100-o‘rinni egallagan. Taqqoslash uchun, Tojikiston ushbu reytingda 113-o‘rinda (umr davomiyligi 70,8 yil), Buyuk Britaniya esa 22-o‘rinda (81,4 yil) turadi. Respublikada o‘rtacha umr davomiyligi erkaklar uchun 69,5 yil va ayollar uchun 75,7 yilni, Toshkent viloyatida erkaklar uchun 69,8 yil va ayollar uchun 75,1 yilni, Bekobodda esa erkaklar uchun 70 yil va ayollar uchun 74,2 yilni tashkil etadi.</w:t>
      </w:r>
    </w:p>
    <w:p w14:paraId="734B710B" w14:textId="77777777" w:rsidR="001868E1" w:rsidRDefault="001868E1" w:rsidP="001868E1">
      <w:pPr>
        <w:snapToGrid w:val="0"/>
        <w:spacing w:after="0" w:line="360" w:lineRule="auto"/>
        <w:ind w:firstLine="708"/>
        <w:jc w:val="both"/>
        <w:rPr>
          <w:rFonts w:ascii="Times New Roman" w:hAnsi="Times New Roman" w:cs="Times New Roman"/>
          <w:sz w:val="24"/>
          <w:szCs w:val="24"/>
          <w:lang w:val="en-US"/>
        </w:rPr>
      </w:pPr>
      <w:r w:rsidRPr="001868E1">
        <w:rPr>
          <w:rFonts w:ascii="Times New Roman" w:hAnsi="Times New Roman" w:cs="Times New Roman"/>
          <w:sz w:val="24"/>
          <w:szCs w:val="24"/>
          <w:lang w:val="en-US"/>
        </w:rPr>
        <w:t>Yuqoridagilardan ko‘rinib turibdiki, Bekobodda ayollarning umr davomiyligi milliy va mintaqaviy darajadan past, erkaklarning umr davomiyligi esa milliy va mintaqaviy darajadan biroz yuqori.</w:t>
      </w:r>
    </w:p>
    <w:p w14:paraId="22893E2E" w14:textId="671387BE" w:rsidR="008C78D7" w:rsidRPr="001868E1" w:rsidRDefault="001868E1" w:rsidP="001868E1">
      <w:pPr>
        <w:snapToGrid w:val="0"/>
        <w:spacing w:after="0" w:line="360" w:lineRule="auto"/>
        <w:ind w:firstLine="708"/>
        <w:jc w:val="both"/>
        <w:rPr>
          <w:rFonts w:ascii="Times New Roman" w:hAnsi="Times New Roman" w:cs="Times New Roman"/>
          <w:sz w:val="24"/>
          <w:szCs w:val="24"/>
          <w:lang w:val="en-US"/>
        </w:rPr>
      </w:pPr>
      <w:r w:rsidRPr="001868E1">
        <w:rPr>
          <w:rFonts w:ascii="Times New Roman" w:hAnsi="Times New Roman" w:cs="Times New Roman"/>
          <w:sz w:val="24"/>
          <w:szCs w:val="24"/>
          <w:lang w:val="en-US"/>
        </w:rPr>
        <w:t>Bekobod shahri aholisining o‘rtacha yoshi 4-rasmda ko‘rsatilgan.</w:t>
      </w:r>
    </w:p>
    <w:p w14:paraId="06231F8A" w14:textId="77777777" w:rsidR="008C78D7" w:rsidRPr="007F0D48" w:rsidRDefault="008C78D7"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noProof/>
          <w:sz w:val="24"/>
          <w:szCs w:val="24"/>
          <w:lang w:val="en-US"/>
        </w:rPr>
        <w:drawing>
          <wp:inline distT="0" distB="0" distL="0" distR="0" wp14:anchorId="64E7253B" wp14:editId="128C445E">
            <wp:extent cx="5972175" cy="19888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1988820"/>
                    </a:xfrm>
                    <a:prstGeom prst="rect">
                      <a:avLst/>
                    </a:prstGeom>
                    <a:noFill/>
                  </pic:spPr>
                </pic:pic>
              </a:graphicData>
            </a:graphic>
          </wp:inline>
        </w:drawing>
      </w:r>
    </w:p>
    <w:p w14:paraId="0C7DA6C9" w14:textId="1D62E56C" w:rsidR="008C78D7" w:rsidRPr="007F0D48" w:rsidRDefault="007E1FAE" w:rsidP="002E4B59">
      <w:pPr>
        <w:snapToGrid w:val="0"/>
        <w:spacing w:after="0" w:line="240" w:lineRule="auto"/>
        <w:jc w:val="center"/>
        <w:rPr>
          <w:rFonts w:ascii="Times New Roman" w:hAnsi="Times New Roman" w:cs="Times New Roman"/>
          <w:sz w:val="24"/>
          <w:szCs w:val="24"/>
          <w:lang w:val="en-US"/>
        </w:rPr>
      </w:pPr>
      <w:r w:rsidRPr="007E1FAE">
        <w:rPr>
          <w:rFonts w:ascii="Times New Roman" w:hAnsi="Times New Roman" w:cs="Times New Roman"/>
          <w:sz w:val="24"/>
          <w:szCs w:val="24"/>
          <w:lang w:val="en-US"/>
        </w:rPr>
        <w:t>4-rasm. Bekobod shahri aholisining o‘rtacha yoshi (yil boshiga; yosh)</w:t>
      </w:r>
    </w:p>
    <w:p w14:paraId="4B742298" w14:textId="2C48790E" w:rsidR="008C78D7" w:rsidRDefault="001868E1" w:rsidP="004F3151">
      <w:pPr>
        <w:snapToGrid w:val="0"/>
        <w:spacing w:after="0" w:line="240" w:lineRule="auto"/>
        <w:rPr>
          <w:rStyle w:val="Hyperlink"/>
          <w:rFonts w:ascii="Times New Roman" w:hAnsi="Times New Roman" w:cs="Times New Roman"/>
          <w:color w:val="auto"/>
          <w:sz w:val="24"/>
          <w:szCs w:val="24"/>
          <w:lang w:val="en-US"/>
        </w:rPr>
      </w:pPr>
      <w:r>
        <w:rPr>
          <w:rFonts w:ascii="Times New Roman" w:hAnsi="Times New Roman" w:cs="Times New Roman"/>
          <w:sz w:val="24"/>
          <w:szCs w:val="24"/>
          <w:lang w:val="en-US"/>
        </w:rPr>
        <w:t>Manba</w:t>
      </w:r>
      <w:r w:rsidR="008C78D7" w:rsidRPr="007F0D48">
        <w:rPr>
          <w:rFonts w:ascii="Times New Roman" w:hAnsi="Times New Roman" w:cs="Times New Roman"/>
          <w:sz w:val="24"/>
          <w:szCs w:val="24"/>
          <w:lang w:val="en-US"/>
        </w:rPr>
        <w:t xml:space="preserve">: </w:t>
      </w:r>
      <w:hyperlink r:id="rId14" w:history="1">
        <w:r w:rsidR="008C78D7" w:rsidRPr="007F0D48">
          <w:rPr>
            <w:rStyle w:val="Hyperlink"/>
            <w:rFonts w:ascii="Times New Roman" w:hAnsi="Times New Roman" w:cs="Times New Roman"/>
            <w:color w:val="auto"/>
            <w:sz w:val="24"/>
            <w:szCs w:val="24"/>
            <w:lang w:val="en-US"/>
          </w:rPr>
          <w:t>https://stat.uz/ru</w:t>
        </w:r>
      </w:hyperlink>
    </w:p>
    <w:p w14:paraId="76E929FF" w14:textId="77777777" w:rsidR="002E4B59" w:rsidRPr="007F0D48" w:rsidRDefault="002E4B59" w:rsidP="004F3151">
      <w:pPr>
        <w:snapToGrid w:val="0"/>
        <w:spacing w:after="0" w:line="240" w:lineRule="auto"/>
        <w:rPr>
          <w:rFonts w:ascii="Times New Roman" w:hAnsi="Times New Roman" w:cs="Times New Roman"/>
          <w:sz w:val="24"/>
          <w:szCs w:val="24"/>
          <w:lang w:val="en-US"/>
        </w:rPr>
      </w:pPr>
    </w:p>
    <w:p w14:paraId="6DA93C19" w14:textId="77777777" w:rsidR="0085275F" w:rsidRPr="0085275F" w:rsidRDefault="0085275F" w:rsidP="0085275F">
      <w:pPr>
        <w:snapToGrid w:val="0"/>
        <w:spacing w:after="0" w:line="360" w:lineRule="auto"/>
        <w:ind w:firstLine="708"/>
        <w:jc w:val="both"/>
        <w:rPr>
          <w:rFonts w:ascii="Times New Roman" w:hAnsi="Times New Roman" w:cs="Times New Roman"/>
          <w:sz w:val="24"/>
          <w:szCs w:val="24"/>
          <w:lang w:val="en-US"/>
        </w:rPr>
      </w:pPr>
      <w:r w:rsidRPr="0085275F">
        <w:rPr>
          <w:rFonts w:ascii="Times New Roman" w:hAnsi="Times New Roman" w:cs="Times New Roman"/>
          <w:sz w:val="24"/>
          <w:szCs w:val="24"/>
          <w:lang w:val="en-US"/>
        </w:rPr>
        <w:t>O‘zbekiston aholisining o‘rtacha yoshi 28,6 yosh bo‘lib, erkaklar uchun bu ko‘rsatkich 28 yosh, ayollar uchun esa 29,2 yoshni tashkil etadi. Yuqoridagi rasmda Bekobod shahri aholisining o‘rtacha yoshi ko‘rsatilgan bo‘lib, u respublika aholisinikidan o‘rtacha bir yosh yuqori ekanligini ko‘rish mumkin.</w:t>
      </w:r>
    </w:p>
    <w:p w14:paraId="19746888" w14:textId="10737ED9" w:rsidR="008C78D7" w:rsidRPr="007F0D48" w:rsidRDefault="0085275F" w:rsidP="0085275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85275F">
        <w:rPr>
          <w:rFonts w:ascii="Times New Roman" w:hAnsi="Times New Roman" w:cs="Times New Roman"/>
          <w:sz w:val="24"/>
          <w:szCs w:val="24"/>
          <w:lang w:val="en-US"/>
        </w:rPr>
        <w:t>2020 va 2021-yillarda O‘zbekiston Respublikasida aholi sonining barqaror o‘sishi kuzatildi. Bu o‘sish 1,93 foizni tashkil etib, Toshkent viloyati ko‘rsatkichidan (1,16%) biroz yuqori bo‘ldi. Bekobod shahrida aholi soni o‘sishi (1,13%) Toshkent viloyatinikidan biroz pastroq bo‘lib, O‘zbekistonning boshqa hududlari orasida eng past ko‘rsatkichlardan biri hisoblanadi.</w:t>
      </w:r>
    </w:p>
    <w:p w14:paraId="0DD89582" w14:textId="77777777" w:rsidR="002E4B59" w:rsidRDefault="002E4B59" w:rsidP="002E4B59">
      <w:pPr>
        <w:snapToGrid w:val="0"/>
        <w:spacing w:after="0" w:line="240" w:lineRule="auto"/>
        <w:jc w:val="right"/>
        <w:rPr>
          <w:rFonts w:ascii="Times New Roman" w:hAnsi="Times New Roman" w:cs="Times New Roman"/>
          <w:sz w:val="24"/>
          <w:szCs w:val="24"/>
          <w:lang w:val="en-US"/>
        </w:rPr>
      </w:pPr>
    </w:p>
    <w:p w14:paraId="21DADBC3" w14:textId="0E68B5C5" w:rsidR="008C78D7" w:rsidRPr="007F0D48" w:rsidRDefault="00A12155" w:rsidP="002E4B59">
      <w:pPr>
        <w:snapToGrid w:val="0"/>
        <w:spacing w:after="0" w:line="240" w:lineRule="auto"/>
        <w:jc w:val="right"/>
        <w:rPr>
          <w:rFonts w:ascii="Times New Roman" w:hAnsi="Times New Roman" w:cs="Times New Roman"/>
          <w:sz w:val="24"/>
          <w:szCs w:val="24"/>
          <w:lang w:val="en-US"/>
        </w:rPr>
      </w:pPr>
      <w:r w:rsidRPr="00A12155">
        <w:rPr>
          <w:rFonts w:ascii="Times New Roman" w:hAnsi="Times New Roman" w:cs="Times New Roman"/>
          <w:sz w:val="24"/>
          <w:szCs w:val="24"/>
          <w:lang w:val="en-US"/>
        </w:rPr>
        <w:t>7-jadval: Bekobod shahar aholisining tabiiy harakati ko‘rsatkichlari (yillik; kishi)</w:t>
      </w:r>
    </w:p>
    <w:p w14:paraId="642D7DB6" w14:textId="77777777" w:rsidR="008C78D7" w:rsidRPr="007F0D48" w:rsidRDefault="008C78D7"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noProof/>
          <w:sz w:val="24"/>
          <w:szCs w:val="24"/>
          <w:lang w:val="en-US"/>
        </w:rPr>
        <w:lastRenderedPageBreak/>
        <w:drawing>
          <wp:inline distT="0" distB="0" distL="0" distR="0" wp14:anchorId="2A278E43" wp14:editId="4A895816">
            <wp:extent cx="5937885" cy="1706880"/>
            <wp:effectExtent l="0" t="0" r="5715"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1706880"/>
                    </a:xfrm>
                    <a:prstGeom prst="rect">
                      <a:avLst/>
                    </a:prstGeom>
                    <a:noFill/>
                  </pic:spPr>
                </pic:pic>
              </a:graphicData>
            </a:graphic>
          </wp:inline>
        </w:drawing>
      </w:r>
    </w:p>
    <w:p w14:paraId="22EFB415" w14:textId="77777777" w:rsidR="004C160F" w:rsidRPr="004C160F" w:rsidRDefault="004C160F" w:rsidP="004C160F">
      <w:pPr>
        <w:snapToGrid w:val="0"/>
        <w:spacing w:after="0" w:line="360" w:lineRule="auto"/>
        <w:ind w:firstLine="708"/>
        <w:jc w:val="both"/>
        <w:rPr>
          <w:rFonts w:ascii="Times New Roman" w:hAnsi="Times New Roman" w:cs="Times New Roman"/>
          <w:sz w:val="24"/>
          <w:szCs w:val="24"/>
          <w:lang w:val="en-US"/>
        </w:rPr>
      </w:pPr>
      <w:r w:rsidRPr="004C160F">
        <w:rPr>
          <w:rFonts w:ascii="Times New Roman" w:hAnsi="Times New Roman" w:cs="Times New Roman"/>
          <w:sz w:val="24"/>
          <w:szCs w:val="24"/>
          <w:lang w:val="en-US"/>
        </w:rPr>
        <w:t>2019-2021-yillar davomida O‘zbekiston Respublikasi bo‘yicha tug‘ilish koeffitsiyenti 23,3‰ dan 24,6‰ gacha ko‘tarilgan. Boshqa hududlar orasida eng past ko‘rsatkichlardan biriga ega bo‘lgan Toshkent viloyatining (faqat Buxoro va Xorazm viloyatlari undan ham pastroq) tug‘ilish koeffitsiyenti 2021-yil boshida 22,4‰ ni tashkil etgan.</w:t>
      </w:r>
    </w:p>
    <w:p w14:paraId="6822E819" w14:textId="60DC486B" w:rsidR="008C78D7" w:rsidRPr="007F0D48" w:rsidRDefault="004C160F" w:rsidP="004C160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C160F">
        <w:rPr>
          <w:rFonts w:ascii="Times New Roman" w:hAnsi="Times New Roman" w:cs="Times New Roman"/>
          <w:sz w:val="24"/>
          <w:szCs w:val="24"/>
          <w:lang w:val="en-US"/>
        </w:rPr>
        <w:t>Bekobod shahridagi tug‘ilish darajasi Toshkent viloyatiga nisbatan yuqori bo‘lib, 2019-2020-yillarda sezilarli o‘sishni qayd etgan. Bekobod shahridagi tug‘ilish darajasi Toshkent viloyatiga qaraganda yuqori (23,2‰ va 24,2‰) bo‘lgan, ammo 2021-yil boshida keskin pasayib, 23‰ ga tushgan, bu esa 2019-yildagi darajadan ham pastroq ko‘rsatkichni namoyon etgan.</w:t>
      </w:r>
    </w:p>
    <w:p w14:paraId="1E2EE7AB"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087A43C5" w14:textId="77777777" w:rsidR="008C78D7" w:rsidRPr="007F0D48" w:rsidRDefault="008C78D7"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noProof/>
          <w:sz w:val="24"/>
          <w:szCs w:val="24"/>
          <w:lang w:val="en-US"/>
        </w:rPr>
        <w:drawing>
          <wp:inline distT="0" distB="0" distL="0" distR="0" wp14:anchorId="1205233B" wp14:editId="6A253CBD">
            <wp:extent cx="5846445" cy="208026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6445" cy="2080260"/>
                    </a:xfrm>
                    <a:prstGeom prst="rect">
                      <a:avLst/>
                    </a:prstGeom>
                    <a:noFill/>
                  </pic:spPr>
                </pic:pic>
              </a:graphicData>
            </a:graphic>
          </wp:inline>
        </w:drawing>
      </w:r>
    </w:p>
    <w:p w14:paraId="0FF57F44" w14:textId="12D9F9AF" w:rsidR="002E4B59" w:rsidRPr="007F0D48" w:rsidRDefault="0068432A" w:rsidP="002E4B59">
      <w:pPr>
        <w:snapToGrid w:val="0"/>
        <w:spacing w:after="0" w:line="240" w:lineRule="auto"/>
        <w:jc w:val="center"/>
        <w:rPr>
          <w:rFonts w:ascii="Times New Roman" w:hAnsi="Times New Roman" w:cs="Times New Roman"/>
          <w:sz w:val="24"/>
          <w:szCs w:val="24"/>
          <w:lang w:val="en-US"/>
        </w:rPr>
      </w:pPr>
      <w:r w:rsidRPr="0068432A">
        <w:rPr>
          <w:rFonts w:ascii="Times New Roman" w:hAnsi="Times New Roman" w:cs="Times New Roman"/>
          <w:sz w:val="24"/>
          <w:szCs w:val="24"/>
          <w:lang w:val="en-US"/>
        </w:rPr>
        <w:t>5-rasm. Bekobod shahrida tug‘ilish darajasi</w:t>
      </w:r>
    </w:p>
    <w:p w14:paraId="581FFFC3" w14:textId="08EC867D" w:rsidR="002E4B59" w:rsidRPr="007F0D48" w:rsidRDefault="0068432A" w:rsidP="002E4B59">
      <w:pPr>
        <w:snapToGri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Manba</w:t>
      </w:r>
      <w:r w:rsidR="002E4B59" w:rsidRPr="007F0D48">
        <w:rPr>
          <w:rFonts w:ascii="Times New Roman" w:hAnsi="Times New Roman" w:cs="Times New Roman"/>
          <w:sz w:val="24"/>
          <w:szCs w:val="24"/>
          <w:lang w:val="en-US"/>
        </w:rPr>
        <w:t xml:space="preserve">: </w:t>
      </w:r>
      <w:hyperlink r:id="rId17" w:history="1">
        <w:r w:rsidR="002E4B59" w:rsidRPr="007F0D48">
          <w:rPr>
            <w:rStyle w:val="Hyperlink"/>
            <w:rFonts w:ascii="Times New Roman" w:hAnsi="Times New Roman" w:cs="Times New Roman"/>
            <w:color w:val="auto"/>
            <w:sz w:val="24"/>
            <w:szCs w:val="24"/>
            <w:lang w:val="en-US"/>
          </w:rPr>
          <w:t>https://stat.uz/ru</w:t>
        </w:r>
      </w:hyperlink>
    </w:p>
    <w:p w14:paraId="55869C54"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28283276" w14:textId="588BF0AA" w:rsidR="008C78D7" w:rsidRPr="007F0D48" w:rsidRDefault="000F17A4" w:rsidP="002E4B5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F17A4">
        <w:rPr>
          <w:rFonts w:ascii="Times New Roman" w:hAnsi="Times New Roman" w:cs="Times New Roman"/>
          <w:sz w:val="24"/>
          <w:szCs w:val="24"/>
          <w:lang w:val="en-US"/>
        </w:rPr>
        <w:t>O‘zbekistonda o‘lim darajasi 2019-2021-yillarda 4,7 foizdan 5,1 foizga oshgan bo‘lsa, boshqa hududlar orasida eng yuqori ko‘rsatkich Toshkent viloyatida 2021-yil boshiga kelib 6,2 foizni tashkil etdi. Bekobod shahrida o‘lim darajasi Toshkent viloyatiga qaraganda ancha past, 2018-yildan 2021-yil boshigacha ma’lum bir o‘sishga qaramay (4,8% - 5,2%), bu O‘zbekistondagi o‘rtacha o‘lim darajasini ko‘rsatadi.</w:t>
      </w:r>
    </w:p>
    <w:p w14:paraId="29249A95"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7C4B0511" w14:textId="77777777" w:rsidR="008C78D7" w:rsidRPr="007F0D48" w:rsidRDefault="008C78D7" w:rsidP="004F3151">
      <w:pPr>
        <w:snapToGrid w:val="0"/>
        <w:spacing w:after="0" w:line="240" w:lineRule="auto"/>
        <w:rPr>
          <w:rFonts w:ascii="Times New Roman" w:hAnsi="Times New Roman" w:cs="Times New Roman"/>
          <w:sz w:val="24"/>
          <w:szCs w:val="24"/>
          <w:lang w:val="en-US"/>
        </w:rPr>
      </w:pPr>
      <w:r w:rsidRPr="007F0D48">
        <w:rPr>
          <w:rFonts w:ascii="Times New Roman" w:hAnsi="Times New Roman" w:cs="Times New Roman"/>
          <w:noProof/>
          <w:sz w:val="24"/>
          <w:szCs w:val="24"/>
          <w:lang w:val="en-US"/>
        </w:rPr>
        <w:lastRenderedPageBreak/>
        <w:drawing>
          <wp:inline distT="0" distB="0" distL="0" distR="0" wp14:anchorId="3198023E" wp14:editId="2F9AC75C">
            <wp:extent cx="5823585" cy="2468880"/>
            <wp:effectExtent l="0" t="0" r="571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3585" cy="2468880"/>
                    </a:xfrm>
                    <a:prstGeom prst="rect">
                      <a:avLst/>
                    </a:prstGeom>
                    <a:noFill/>
                  </pic:spPr>
                </pic:pic>
              </a:graphicData>
            </a:graphic>
          </wp:inline>
        </w:drawing>
      </w:r>
    </w:p>
    <w:p w14:paraId="650E4D31" w14:textId="2585226C" w:rsidR="008C78D7" w:rsidRPr="007F0D48" w:rsidRDefault="000F17A4" w:rsidP="002E4B59">
      <w:pPr>
        <w:snapToGrid w:val="0"/>
        <w:spacing w:after="0" w:line="240" w:lineRule="auto"/>
        <w:jc w:val="center"/>
        <w:rPr>
          <w:rFonts w:ascii="Times New Roman" w:hAnsi="Times New Roman" w:cs="Times New Roman"/>
          <w:sz w:val="24"/>
          <w:szCs w:val="24"/>
          <w:lang w:val="en-US"/>
        </w:rPr>
      </w:pPr>
      <w:r w:rsidRPr="000F17A4">
        <w:rPr>
          <w:rFonts w:ascii="Times New Roman" w:hAnsi="Times New Roman" w:cs="Times New Roman"/>
          <w:sz w:val="24"/>
          <w:szCs w:val="24"/>
          <w:lang w:val="en-US"/>
        </w:rPr>
        <w:t>6-rasm. Bekobod shahridagi o‘lim darajasi</w:t>
      </w:r>
    </w:p>
    <w:p w14:paraId="70B43FEB" w14:textId="53CEAC2E" w:rsidR="008C78D7" w:rsidRDefault="000F17A4" w:rsidP="004F3151">
      <w:pPr>
        <w:snapToGrid w:val="0"/>
        <w:spacing w:after="0" w:line="240" w:lineRule="auto"/>
        <w:rPr>
          <w:rStyle w:val="Hyperlink"/>
          <w:rFonts w:ascii="Times New Roman" w:hAnsi="Times New Roman" w:cs="Times New Roman"/>
          <w:color w:val="auto"/>
          <w:sz w:val="24"/>
          <w:szCs w:val="24"/>
          <w:lang w:val="en-US"/>
        </w:rPr>
      </w:pPr>
      <w:r>
        <w:rPr>
          <w:rFonts w:ascii="Times New Roman" w:hAnsi="Times New Roman" w:cs="Times New Roman"/>
          <w:sz w:val="24"/>
          <w:szCs w:val="24"/>
          <w:lang w:val="en-US"/>
        </w:rPr>
        <w:t>Manba</w:t>
      </w:r>
      <w:r w:rsidR="008C78D7" w:rsidRPr="007F0D48">
        <w:rPr>
          <w:rFonts w:ascii="Times New Roman" w:hAnsi="Times New Roman" w:cs="Times New Roman"/>
          <w:sz w:val="24"/>
          <w:szCs w:val="24"/>
          <w:lang w:val="en-US"/>
        </w:rPr>
        <w:t xml:space="preserve">: </w:t>
      </w:r>
      <w:hyperlink r:id="rId19" w:history="1">
        <w:r w:rsidR="008C78D7" w:rsidRPr="007F0D48">
          <w:rPr>
            <w:rStyle w:val="Hyperlink"/>
            <w:rFonts w:ascii="Times New Roman" w:hAnsi="Times New Roman" w:cs="Times New Roman"/>
            <w:color w:val="auto"/>
            <w:sz w:val="24"/>
            <w:szCs w:val="24"/>
            <w:lang w:val="en-US"/>
          </w:rPr>
          <w:t>https://stat.uz/ru</w:t>
        </w:r>
      </w:hyperlink>
    </w:p>
    <w:p w14:paraId="4CFC25C0" w14:textId="77777777" w:rsidR="002E4B59" w:rsidRPr="007F0D48" w:rsidRDefault="002E4B59" w:rsidP="004F3151">
      <w:pPr>
        <w:snapToGrid w:val="0"/>
        <w:spacing w:after="0" w:line="240" w:lineRule="auto"/>
        <w:rPr>
          <w:rFonts w:ascii="Times New Roman" w:hAnsi="Times New Roman" w:cs="Times New Roman"/>
          <w:sz w:val="24"/>
          <w:szCs w:val="24"/>
          <w:lang w:val="en-US"/>
        </w:rPr>
      </w:pPr>
    </w:p>
    <w:p w14:paraId="4E050285" w14:textId="14C0F15B" w:rsidR="008C78D7" w:rsidRDefault="000F17A4" w:rsidP="002E4B5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F17A4">
        <w:rPr>
          <w:rFonts w:ascii="Times New Roman" w:hAnsi="Times New Roman" w:cs="Times New Roman"/>
          <w:sz w:val="24"/>
          <w:szCs w:val="24"/>
          <w:lang w:val="en-US"/>
        </w:rPr>
        <w:t>Tojikiston Respublikasidagi o‘zbek anklavlari aholisining xususiyatlari 7.12-bo‘limda bayon etilgan.</w:t>
      </w:r>
    </w:p>
    <w:p w14:paraId="35DFD2E5" w14:textId="77777777" w:rsidR="00291B53" w:rsidRDefault="00291B53" w:rsidP="002E4B5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p>
    <w:p w14:paraId="304DB423" w14:textId="77777777" w:rsidR="00291B53" w:rsidRPr="00291B53" w:rsidRDefault="00291B53" w:rsidP="002E4B59">
      <w:pPr>
        <w:pStyle w:val="ListParagraph"/>
        <w:snapToGrid w:val="0"/>
        <w:spacing w:after="0" w:line="360" w:lineRule="auto"/>
        <w:ind w:left="0" w:firstLine="709"/>
        <w:contextualSpacing w:val="0"/>
        <w:jc w:val="both"/>
        <w:rPr>
          <w:rFonts w:ascii="Times New Roman" w:hAnsi="Times New Roman" w:cs="Times New Roman"/>
          <w:sz w:val="24"/>
          <w:szCs w:val="24"/>
        </w:rPr>
      </w:pPr>
    </w:p>
    <w:p w14:paraId="5B937D9D" w14:textId="77777777" w:rsidR="002E4B59" w:rsidRDefault="002E4B59" w:rsidP="004F3151">
      <w:pPr>
        <w:snapToGrid w:val="0"/>
        <w:spacing w:after="0" w:line="240" w:lineRule="auto"/>
        <w:rPr>
          <w:rFonts w:ascii="Times New Roman" w:hAnsi="Times New Roman" w:cs="Times New Roman"/>
          <w:sz w:val="24"/>
          <w:szCs w:val="24"/>
          <w:lang w:val="en-US"/>
        </w:rPr>
      </w:pPr>
      <w:bookmarkStart w:id="16" w:name="_Hlk146748078"/>
    </w:p>
    <w:p w14:paraId="313E94BD" w14:textId="5F87CA93" w:rsidR="008C78D7" w:rsidRDefault="000F17A4" w:rsidP="002E4B59">
      <w:pPr>
        <w:snapToGrid w:val="0"/>
        <w:spacing w:after="0" w:line="240" w:lineRule="auto"/>
        <w:jc w:val="right"/>
        <w:rPr>
          <w:rFonts w:ascii="Times New Roman" w:hAnsi="Times New Roman" w:cs="Times New Roman"/>
          <w:sz w:val="24"/>
          <w:szCs w:val="24"/>
          <w:lang w:val="en-US"/>
        </w:rPr>
      </w:pPr>
      <w:r w:rsidRPr="000F17A4">
        <w:rPr>
          <w:rFonts w:ascii="Times New Roman" w:hAnsi="Times New Roman" w:cs="Times New Roman"/>
          <w:sz w:val="24"/>
          <w:szCs w:val="24"/>
          <w:lang w:val="en-US"/>
        </w:rPr>
        <w:t>8-jadval: Loyihaning ijtimoiy ta’sir zonasidagi aholi soni</w:t>
      </w:r>
    </w:p>
    <w:p w14:paraId="07877A2C" w14:textId="77777777" w:rsidR="002E4B59" w:rsidRPr="007F0D48" w:rsidRDefault="002E4B59" w:rsidP="002E4B59">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1810"/>
        <w:gridCol w:w="1292"/>
        <w:gridCol w:w="1289"/>
        <w:gridCol w:w="1280"/>
        <w:gridCol w:w="1390"/>
        <w:gridCol w:w="1298"/>
        <w:gridCol w:w="1281"/>
      </w:tblGrid>
      <w:tr w:rsidR="007F0D48" w:rsidRPr="007F0D48" w14:paraId="47A5B7AF" w14:textId="77777777" w:rsidTr="005C0955">
        <w:tc>
          <w:tcPr>
            <w:tcW w:w="1810" w:type="dxa"/>
          </w:tcPr>
          <w:p w14:paraId="48DCEA21" w14:textId="6CEE0982" w:rsidR="008C78D7" w:rsidRPr="007F0D48" w:rsidRDefault="000F17A4"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Mahal</w:t>
            </w:r>
            <w:r w:rsidR="00C66473">
              <w:rPr>
                <w:rFonts w:ascii="Times New Roman" w:hAnsi="Times New Roman" w:cs="Times New Roman"/>
                <w:sz w:val="24"/>
                <w:szCs w:val="24"/>
                <w:lang w:val="en-US"/>
              </w:rPr>
              <w:t>l</w:t>
            </w:r>
            <w:r>
              <w:rPr>
                <w:rFonts w:ascii="Times New Roman" w:hAnsi="Times New Roman" w:cs="Times New Roman"/>
                <w:sz w:val="24"/>
                <w:szCs w:val="24"/>
                <w:lang w:val="en-US"/>
              </w:rPr>
              <w:t>a</w:t>
            </w:r>
          </w:p>
        </w:tc>
        <w:tc>
          <w:tcPr>
            <w:tcW w:w="1292" w:type="dxa"/>
          </w:tcPr>
          <w:p w14:paraId="5E0EDB2A"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Metallurg</w:t>
            </w:r>
          </w:p>
        </w:tc>
        <w:tc>
          <w:tcPr>
            <w:tcW w:w="1289" w:type="dxa"/>
          </w:tcPr>
          <w:p w14:paraId="7AFAB8AA" w14:textId="31213916"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Mu</w:t>
            </w:r>
            <w:r w:rsidR="000F17A4">
              <w:rPr>
                <w:rFonts w:ascii="Times New Roman" w:hAnsi="Times New Roman" w:cs="Times New Roman"/>
                <w:sz w:val="24"/>
                <w:szCs w:val="24"/>
                <w:lang w:val="en-US"/>
              </w:rPr>
              <w:t>q</w:t>
            </w:r>
            <w:r w:rsidRPr="007F0D48">
              <w:rPr>
                <w:rFonts w:ascii="Times New Roman" w:hAnsi="Times New Roman" w:cs="Times New Roman"/>
                <w:sz w:val="24"/>
                <w:szCs w:val="24"/>
                <w:lang w:val="en-US"/>
              </w:rPr>
              <w:t>imiy</w:t>
            </w:r>
          </w:p>
        </w:tc>
        <w:tc>
          <w:tcPr>
            <w:tcW w:w="1280" w:type="dxa"/>
          </w:tcPr>
          <w:p w14:paraId="7F8B4CDD" w14:textId="76CFADC1"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Say</w:t>
            </w:r>
            <w:r w:rsidR="000F17A4">
              <w:rPr>
                <w:rFonts w:ascii="Times New Roman" w:hAnsi="Times New Roman" w:cs="Times New Roman"/>
                <w:sz w:val="24"/>
                <w:szCs w:val="24"/>
                <w:lang w:val="en-US"/>
              </w:rPr>
              <w:t>x</w:t>
            </w:r>
            <w:r w:rsidRPr="007F0D48">
              <w:rPr>
                <w:rFonts w:ascii="Times New Roman" w:hAnsi="Times New Roman" w:cs="Times New Roman"/>
                <w:sz w:val="24"/>
                <w:szCs w:val="24"/>
                <w:lang w:val="en-US"/>
              </w:rPr>
              <w:t>un</w:t>
            </w:r>
          </w:p>
        </w:tc>
        <w:tc>
          <w:tcPr>
            <w:tcW w:w="1390" w:type="dxa"/>
          </w:tcPr>
          <w:p w14:paraId="1E10A4E9" w14:textId="0619C380" w:rsidR="008C78D7" w:rsidRPr="007F0D48" w:rsidRDefault="00C66473"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O‘</w:t>
            </w:r>
            <w:r w:rsidR="008C78D7" w:rsidRPr="007F0D48">
              <w:rPr>
                <w:rFonts w:ascii="Times New Roman" w:hAnsi="Times New Roman" w:cs="Times New Roman"/>
                <w:sz w:val="24"/>
                <w:szCs w:val="24"/>
                <w:lang w:val="en-US"/>
              </w:rPr>
              <w:t>zbekist</w:t>
            </w:r>
            <w:r>
              <w:rPr>
                <w:rFonts w:ascii="Times New Roman" w:hAnsi="Times New Roman" w:cs="Times New Roman"/>
                <w:sz w:val="24"/>
                <w:szCs w:val="24"/>
                <w:lang w:val="en-US"/>
              </w:rPr>
              <w:t>o</w:t>
            </w:r>
            <w:r w:rsidR="008C78D7" w:rsidRPr="007F0D48">
              <w:rPr>
                <w:rFonts w:ascii="Times New Roman" w:hAnsi="Times New Roman" w:cs="Times New Roman"/>
                <w:sz w:val="24"/>
                <w:szCs w:val="24"/>
                <w:lang w:val="en-US"/>
              </w:rPr>
              <w:t>n</w:t>
            </w:r>
          </w:p>
        </w:tc>
        <w:tc>
          <w:tcPr>
            <w:tcW w:w="1298" w:type="dxa"/>
          </w:tcPr>
          <w:p w14:paraId="7F934466" w14:textId="0E0E4015"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Tara</w:t>
            </w:r>
            <w:r w:rsidR="00C66473">
              <w:rPr>
                <w:rFonts w:ascii="Times New Roman" w:hAnsi="Times New Roman" w:cs="Times New Roman"/>
                <w:sz w:val="24"/>
                <w:szCs w:val="24"/>
                <w:lang w:val="en-US"/>
              </w:rPr>
              <w:t>qq</w:t>
            </w:r>
            <w:r w:rsidRPr="007F0D48">
              <w:rPr>
                <w:rFonts w:ascii="Times New Roman" w:hAnsi="Times New Roman" w:cs="Times New Roman"/>
                <w:sz w:val="24"/>
                <w:szCs w:val="24"/>
                <w:lang w:val="en-US"/>
              </w:rPr>
              <w:t>i</w:t>
            </w:r>
            <w:r w:rsidR="00C66473">
              <w:rPr>
                <w:rFonts w:ascii="Times New Roman" w:hAnsi="Times New Roman" w:cs="Times New Roman"/>
                <w:sz w:val="24"/>
                <w:szCs w:val="24"/>
                <w:lang w:val="en-US"/>
              </w:rPr>
              <w:t>yot</w:t>
            </w:r>
          </w:p>
        </w:tc>
        <w:tc>
          <w:tcPr>
            <w:tcW w:w="1281" w:type="dxa"/>
          </w:tcPr>
          <w:p w14:paraId="4FB40161" w14:textId="00775DF3" w:rsidR="008C78D7" w:rsidRPr="007F0D48" w:rsidRDefault="00C66473"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Jami</w:t>
            </w:r>
          </w:p>
        </w:tc>
      </w:tr>
      <w:tr w:rsidR="007F0D48" w:rsidRPr="007F0D48" w14:paraId="27CB8932" w14:textId="77777777" w:rsidTr="005C0955">
        <w:tc>
          <w:tcPr>
            <w:tcW w:w="1810" w:type="dxa"/>
          </w:tcPr>
          <w:p w14:paraId="3B849F6C" w14:textId="64EE3B3D" w:rsidR="008C78D7" w:rsidRPr="007F0D48" w:rsidRDefault="00C66473"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Aholisi</w:t>
            </w:r>
            <w:r w:rsidR="008C78D7" w:rsidRPr="007F0D48">
              <w:rPr>
                <w:rFonts w:ascii="Times New Roman" w:hAnsi="Times New Roman" w:cs="Times New Roman"/>
                <w:sz w:val="24"/>
                <w:szCs w:val="24"/>
                <w:lang w:val="en-US"/>
              </w:rPr>
              <w:t xml:space="preserve">, </w:t>
            </w:r>
          </w:p>
          <w:p w14:paraId="69E4CCD2" w14:textId="66CA0018" w:rsidR="008C78D7" w:rsidRPr="007F0D48" w:rsidRDefault="00C66473"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kishi</w:t>
            </w:r>
          </w:p>
        </w:tc>
        <w:tc>
          <w:tcPr>
            <w:tcW w:w="1292" w:type="dxa"/>
          </w:tcPr>
          <w:p w14:paraId="09928549"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4597</w:t>
            </w:r>
          </w:p>
        </w:tc>
        <w:tc>
          <w:tcPr>
            <w:tcW w:w="1289" w:type="dxa"/>
          </w:tcPr>
          <w:p w14:paraId="550FF1B3"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5782</w:t>
            </w:r>
          </w:p>
        </w:tc>
        <w:tc>
          <w:tcPr>
            <w:tcW w:w="1280" w:type="dxa"/>
          </w:tcPr>
          <w:p w14:paraId="5FB831FF"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2251</w:t>
            </w:r>
          </w:p>
        </w:tc>
        <w:tc>
          <w:tcPr>
            <w:tcW w:w="1390" w:type="dxa"/>
          </w:tcPr>
          <w:p w14:paraId="3862F8E6"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4568</w:t>
            </w:r>
          </w:p>
        </w:tc>
        <w:tc>
          <w:tcPr>
            <w:tcW w:w="1298" w:type="dxa"/>
          </w:tcPr>
          <w:p w14:paraId="47F373A9"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2525</w:t>
            </w:r>
          </w:p>
        </w:tc>
        <w:tc>
          <w:tcPr>
            <w:tcW w:w="1281" w:type="dxa"/>
          </w:tcPr>
          <w:p w14:paraId="61A8E7A5"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19723</w:t>
            </w:r>
          </w:p>
        </w:tc>
      </w:tr>
      <w:tr w:rsidR="007F0D48" w:rsidRPr="007F0D48" w14:paraId="2DF7062E" w14:textId="77777777" w:rsidTr="005C0955">
        <w:tc>
          <w:tcPr>
            <w:tcW w:w="1810" w:type="dxa"/>
          </w:tcPr>
          <w:p w14:paraId="465B1E5A" w14:textId="02870ED4" w:rsidR="008C78D7" w:rsidRPr="007F0D48" w:rsidRDefault="005C0955" w:rsidP="004F3151">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 xml:space="preserve">Uy xo‘jaliklari, </w:t>
            </w:r>
            <w:r>
              <w:rPr>
                <w:rFonts w:ascii="Times New Roman" w:hAnsi="Times New Roman" w:cs="Times New Roman"/>
                <w:sz w:val="24"/>
                <w:szCs w:val="24"/>
                <w:lang w:val="en-US"/>
              </w:rPr>
              <w:t>dona</w:t>
            </w:r>
          </w:p>
        </w:tc>
        <w:tc>
          <w:tcPr>
            <w:tcW w:w="1292" w:type="dxa"/>
          </w:tcPr>
          <w:p w14:paraId="30A83EB5"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779</w:t>
            </w:r>
          </w:p>
        </w:tc>
        <w:tc>
          <w:tcPr>
            <w:tcW w:w="1289" w:type="dxa"/>
          </w:tcPr>
          <w:p w14:paraId="417A81B1"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1065</w:t>
            </w:r>
          </w:p>
        </w:tc>
        <w:tc>
          <w:tcPr>
            <w:tcW w:w="1280" w:type="dxa"/>
          </w:tcPr>
          <w:p w14:paraId="13CE3846"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416</w:t>
            </w:r>
          </w:p>
        </w:tc>
        <w:tc>
          <w:tcPr>
            <w:tcW w:w="1390" w:type="dxa"/>
          </w:tcPr>
          <w:p w14:paraId="69518827"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992</w:t>
            </w:r>
          </w:p>
        </w:tc>
        <w:tc>
          <w:tcPr>
            <w:tcW w:w="1298" w:type="dxa"/>
          </w:tcPr>
          <w:p w14:paraId="77E13F3E"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520</w:t>
            </w:r>
          </w:p>
        </w:tc>
        <w:tc>
          <w:tcPr>
            <w:tcW w:w="1281" w:type="dxa"/>
          </w:tcPr>
          <w:p w14:paraId="17443020"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3772</w:t>
            </w:r>
          </w:p>
        </w:tc>
      </w:tr>
      <w:tr w:rsidR="005C0955" w:rsidRPr="007F0D48" w14:paraId="40CD46F4" w14:textId="77777777" w:rsidTr="005C0955">
        <w:tc>
          <w:tcPr>
            <w:tcW w:w="1810" w:type="dxa"/>
          </w:tcPr>
          <w:p w14:paraId="4E59E09D" w14:textId="334F392D"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 xml:space="preserve">Oilalar soni, </w:t>
            </w:r>
            <w:r>
              <w:rPr>
                <w:rFonts w:ascii="Times New Roman" w:hAnsi="Times New Roman" w:cs="Times New Roman"/>
                <w:sz w:val="24"/>
                <w:szCs w:val="24"/>
                <w:lang w:val="en-US"/>
              </w:rPr>
              <w:t>dona</w:t>
            </w:r>
          </w:p>
        </w:tc>
        <w:tc>
          <w:tcPr>
            <w:tcW w:w="1292" w:type="dxa"/>
          </w:tcPr>
          <w:p w14:paraId="690AB5A2"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1047</w:t>
            </w:r>
          </w:p>
        </w:tc>
        <w:tc>
          <w:tcPr>
            <w:tcW w:w="1289" w:type="dxa"/>
          </w:tcPr>
          <w:p w14:paraId="5AE6F672"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1572</w:t>
            </w:r>
          </w:p>
        </w:tc>
        <w:tc>
          <w:tcPr>
            <w:tcW w:w="1280" w:type="dxa"/>
          </w:tcPr>
          <w:p w14:paraId="69895126"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626</w:t>
            </w:r>
          </w:p>
        </w:tc>
        <w:tc>
          <w:tcPr>
            <w:tcW w:w="1390" w:type="dxa"/>
          </w:tcPr>
          <w:p w14:paraId="53FB018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1457</w:t>
            </w:r>
          </w:p>
        </w:tc>
        <w:tc>
          <w:tcPr>
            <w:tcW w:w="1298" w:type="dxa"/>
          </w:tcPr>
          <w:p w14:paraId="5F77B439"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716</w:t>
            </w:r>
          </w:p>
        </w:tc>
        <w:tc>
          <w:tcPr>
            <w:tcW w:w="1281" w:type="dxa"/>
          </w:tcPr>
          <w:p w14:paraId="0E49D06B"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5418</w:t>
            </w:r>
          </w:p>
        </w:tc>
      </w:tr>
      <w:tr w:rsidR="005C0955" w:rsidRPr="007F0D48" w14:paraId="5F633EF4" w14:textId="77777777" w:rsidTr="005C0955">
        <w:tc>
          <w:tcPr>
            <w:tcW w:w="1810" w:type="dxa"/>
          </w:tcPr>
          <w:p w14:paraId="1E27CD51" w14:textId="0C5D757A"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Ayollar, kishi</w:t>
            </w:r>
          </w:p>
        </w:tc>
        <w:tc>
          <w:tcPr>
            <w:tcW w:w="1292" w:type="dxa"/>
          </w:tcPr>
          <w:p w14:paraId="77FC6B9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2310</w:t>
            </w:r>
          </w:p>
        </w:tc>
        <w:tc>
          <w:tcPr>
            <w:tcW w:w="1289" w:type="dxa"/>
          </w:tcPr>
          <w:p w14:paraId="29B9B2BE"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3450</w:t>
            </w:r>
          </w:p>
        </w:tc>
        <w:tc>
          <w:tcPr>
            <w:tcW w:w="1280" w:type="dxa"/>
          </w:tcPr>
          <w:p w14:paraId="540ADFCA"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1084</w:t>
            </w:r>
          </w:p>
        </w:tc>
        <w:tc>
          <w:tcPr>
            <w:tcW w:w="1390" w:type="dxa"/>
          </w:tcPr>
          <w:p w14:paraId="40382E23"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2291</w:t>
            </w:r>
          </w:p>
        </w:tc>
        <w:tc>
          <w:tcPr>
            <w:tcW w:w="1298" w:type="dxa"/>
          </w:tcPr>
          <w:p w14:paraId="464EC1D1"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1332</w:t>
            </w:r>
          </w:p>
        </w:tc>
        <w:tc>
          <w:tcPr>
            <w:tcW w:w="1281" w:type="dxa"/>
          </w:tcPr>
          <w:p w14:paraId="566E453E"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10467</w:t>
            </w:r>
          </w:p>
        </w:tc>
      </w:tr>
      <w:tr w:rsidR="005C0955" w:rsidRPr="007F0D48" w14:paraId="67A3F504" w14:textId="77777777" w:rsidTr="005C0955">
        <w:tc>
          <w:tcPr>
            <w:tcW w:w="1810" w:type="dxa"/>
          </w:tcPr>
          <w:p w14:paraId="7D72F1E6" w14:textId="11C9093F"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Erkaklar, kishi</w:t>
            </w:r>
          </w:p>
        </w:tc>
        <w:tc>
          <w:tcPr>
            <w:tcW w:w="1292" w:type="dxa"/>
          </w:tcPr>
          <w:p w14:paraId="3DB70DE6"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2287</w:t>
            </w:r>
          </w:p>
        </w:tc>
        <w:tc>
          <w:tcPr>
            <w:tcW w:w="1289" w:type="dxa"/>
          </w:tcPr>
          <w:p w14:paraId="329D0872"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2332</w:t>
            </w:r>
          </w:p>
        </w:tc>
        <w:tc>
          <w:tcPr>
            <w:tcW w:w="1280" w:type="dxa"/>
          </w:tcPr>
          <w:p w14:paraId="4D59D9BA"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1167</w:t>
            </w:r>
          </w:p>
        </w:tc>
        <w:tc>
          <w:tcPr>
            <w:tcW w:w="1390" w:type="dxa"/>
          </w:tcPr>
          <w:p w14:paraId="0B028605"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2277</w:t>
            </w:r>
          </w:p>
        </w:tc>
        <w:tc>
          <w:tcPr>
            <w:tcW w:w="1298" w:type="dxa"/>
          </w:tcPr>
          <w:p w14:paraId="7ADC324C"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1193</w:t>
            </w:r>
          </w:p>
        </w:tc>
        <w:tc>
          <w:tcPr>
            <w:tcW w:w="1281" w:type="dxa"/>
          </w:tcPr>
          <w:p w14:paraId="6C828E8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9256</w:t>
            </w:r>
          </w:p>
        </w:tc>
      </w:tr>
      <w:tr w:rsidR="005C0955" w:rsidRPr="007F0D48" w14:paraId="3C03A2CA" w14:textId="77777777" w:rsidTr="005C0955">
        <w:tc>
          <w:tcPr>
            <w:tcW w:w="1810" w:type="dxa"/>
          </w:tcPr>
          <w:p w14:paraId="17FB780B" w14:textId="54D86802"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Ayollar, %</w:t>
            </w:r>
          </w:p>
        </w:tc>
        <w:tc>
          <w:tcPr>
            <w:tcW w:w="1292" w:type="dxa"/>
          </w:tcPr>
          <w:p w14:paraId="2538EC74"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50,25%</w:t>
            </w:r>
          </w:p>
        </w:tc>
        <w:tc>
          <w:tcPr>
            <w:tcW w:w="1289" w:type="dxa"/>
          </w:tcPr>
          <w:p w14:paraId="13D3E94C"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59,67%</w:t>
            </w:r>
          </w:p>
        </w:tc>
        <w:tc>
          <w:tcPr>
            <w:tcW w:w="1280" w:type="dxa"/>
          </w:tcPr>
          <w:p w14:paraId="43A9C334"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48,16%</w:t>
            </w:r>
          </w:p>
        </w:tc>
        <w:tc>
          <w:tcPr>
            <w:tcW w:w="1390" w:type="dxa"/>
          </w:tcPr>
          <w:p w14:paraId="62B27D60"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50,15%</w:t>
            </w:r>
          </w:p>
        </w:tc>
        <w:tc>
          <w:tcPr>
            <w:tcW w:w="1298" w:type="dxa"/>
          </w:tcPr>
          <w:p w14:paraId="7480C3C2"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52,75%</w:t>
            </w:r>
          </w:p>
        </w:tc>
        <w:tc>
          <w:tcPr>
            <w:tcW w:w="1281" w:type="dxa"/>
          </w:tcPr>
          <w:p w14:paraId="0AE2DB4C"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53,07%</w:t>
            </w:r>
          </w:p>
        </w:tc>
      </w:tr>
      <w:tr w:rsidR="005C0955" w:rsidRPr="007F0D48" w14:paraId="408D8C10" w14:textId="77777777" w:rsidTr="005C0955">
        <w:tc>
          <w:tcPr>
            <w:tcW w:w="1810" w:type="dxa"/>
          </w:tcPr>
          <w:p w14:paraId="7288F15A" w14:textId="5ED72FFB"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Erkaklar, %</w:t>
            </w:r>
          </w:p>
        </w:tc>
        <w:tc>
          <w:tcPr>
            <w:tcW w:w="1292" w:type="dxa"/>
          </w:tcPr>
          <w:p w14:paraId="0A9FFEF6"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49,75%</w:t>
            </w:r>
          </w:p>
        </w:tc>
        <w:tc>
          <w:tcPr>
            <w:tcW w:w="1289" w:type="dxa"/>
          </w:tcPr>
          <w:p w14:paraId="3704E12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40,33%</w:t>
            </w:r>
          </w:p>
        </w:tc>
        <w:tc>
          <w:tcPr>
            <w:tcW w:w="1280" w:type="dxa"/>
          </w:tcPr>
          <w:p w14:paraId="513F9C4B"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51,84%</w:t>
            </w:r>
          </w:p>
        </w:tc>
        <w:tc>
          <w:tcPr>
            <w:tcW w:w="1390" w:type="dxa"/>
          </w:tcPr>
          <w:p w14:paraId="105BC962"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49,85%</w:t>
            </w:r>
          </w:p>
        </w:tc>
        <w:tc>
          <w:tcPr>
            <w:tcW w:w="1298" w:type="dxa"/>
          </w:tcPr>
          <w:p w14:paraId="2C4969CD"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47,25%</w:t>
            </w:r>
          </w:p>
        </w:tc>
        <w:tc>
          <w:tcPr>
            <w:tcW w:w="1281" w:type="dxa"/>
          </w:tcPr>
          <w:p w14:paraId="176CB5F7"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46,93%</w:t>
            </w:r>
          </w:p>
        </w:tc>
      </w:tr>
      <w:tr w:rsidR="005C0955" w:rsidRPr="007F0D48" w14:paraId="701F3F8A" w14:textId="77777777" w:rsidTr="005C0955">
        <w:tc>
          <w:tcPr>
            <w:tcW w:w="1810" w:type="dxa"/>
          </w:tcPr>
          <w:p w14:paraId="5615AC83" w14:textId="63ECA939"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18 yoshgacha bo‘lgan bolalar, kishi</w:t>
            </w:r>
          </w:p>
        </w:tc>
        <w:tc>
          <w:tcPr>
            <w:tcW w:w="1292" w:type="dxa"/>
          </w:tcPr>
          <w:p w14:paraId="1888025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1112</w:t>
            </w:r>
          </w:p>
        </w:tc>
        <w:tc>
          <w:tcPr>
            <w:tcW w:w="1289" w:type="dxa"/>
          </w:tcPr>
          <w:p w14:paraId="34CFB5C1"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1648</w:t>
            </w:r>
          </w:p>
        </w:tc>
        <w:tc>
          <w:tcPr>
            <w:tcW w:w="1280" w:type="dxa"/>
          </w:tcPr>
          <w:p w14:paraId="1F7C6C48"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956</w:t>
            </w:r>
          </w:p>
        </w:tc>
        <w:tc>
          <w:tcPr>
            <w:tcW w:w="1390" w:type="dxa"/>
          </w:tcPr>
          <w:p w14:paraId="0352BE5B"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1621</w:t>
            </w:r>
          </w:p>
        </w:tc>
        <w:tc>
          <w:tcPr>
            <w:tcW w:w="1298" w:type="dxa"/>
          </w:tcPr>
          <w:p w14:paraId="185D6561"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841</w:t>
            </w:r>
          </w:p>
        </w:tc>
        <w:tc>
          <w:tcPr>
            <w:tcW w:w="1281" w:type="dxa"/>
          </w:tcPr>
          <w:p w14:paraId="5206F62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6178</w:t>
            </w:r>
          </w:p>
        </w:tc>
      </w:tr>
      <w:tr w:rsidR="005C0955" w:rsidRPr="007F0D48" w14:paraId="1F2C6C9F" w14:textId="77777777" w:rsidTr="005C0955">
        <w:tc>
          <w:tcPr>
            <w:tcW w:w="1810" w:type="dxa"/>
          </w:tcPr>
          <w:p w14:paraId="0EFC3B99" w14:textId="66C47857" w:rsidR="005C0955" w:rsidRPr="007F0D48" w:rsidRDefault="005C0955" w:rsidP="005C0955">
            <w:pPr>
              <w:snapToGrid w:val="0"/>
              <w:rPr>
                <w:rFonts w:ascii="Times New Roman" w:hAnsi="Times New Roman" w:cs="Times New Roman"/>
                <w:sz w:val="24"/>
                <w:szCs w:val="24"/>
                <w:lang w:val="en-US"/>
              </w:rPr>
            </w:pPr>
            <w:r w:rsidRPr="005C0955">
              <w:rPr>
                <w:rFonts w:ascii="Times New Roman" w:hAnsi="Times New Roman" w:cs="Times New Roman"/>
                <w:sz w:val="24"/>
                <w:szCs w:val="24"/>
                <w:lang w:val="en-US"/>
              </w:rPr>
              <w:t>18 yoshgacha bo‘lgan bolalar, %</w:t>
            </w:r>
          </w:p>
        </w:tc>
        <w:tc>
          <w:tcPr>
            <w:tcW w:w="1292" w:type="dxa"/>
          </w:tcPr>
          <w:p w14:paraId="7D8720FD"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24,19%</w:t>
            </w:r>
          </w:p>
        </w:tc>
        <w:tc>
          <w:tcPr>
            <w:tcW w:w="1289" w:type="dxa"/>
          </w:tcPr>
          <w:p w14:paraId="440983E5"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28,50%</w:t>
            </w:r>
          </w:p>
        </w:tc>
        <w:tc>
          <w:tcPr>
            <w:tcW w:w="1280" w:type="dxa"/>
          </w:tcPr>
          <w:p w14:paraId="3C15B6F1"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42,47%</w:t>
            </w:r>
          </w:p>
        </w:tc>
        <w:tc>
          <w:tcPr>
            <w:tcW w:w="1390" w:type="dxa"/>
          </w:tcPr>
          <w:p w14:paraId="281811B8"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35,49%</w:t>
            </w:r>
          </w:p>
        </w:tc>
        <w:tc>
          <w:tcPr>
            <w:tcW w:w="1298" w:type="dxa"/>
          </w:tcPr>
          <w:p w14:paraId="3E6C9556"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33,31%</w:t>
            </w:r>
          </w:p>
        </w:tc>
        <w:tc>
          <w:tcPr>
            <w:tcW w:w="1281" w:type="dxa"/>
          </w:tcPr>
          <w:p w14:paraId="66A9E7BF" w14:textId="77777777" w:rsidR="005C0955" w:rsidRPr="007F0D48" w:rsidRDefault="005C0955" w:rsidP="005C095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31,32%</w:t>
            </w:r>
          </w:p>
        </w:tc>
      </w:tr>
      <w:bookmarkEnd w:id="16"/>
    </w:tbl>
    <w:p w14:paraId="064FC843"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3DC2642B" w14:textId="44194380" w:rsidR="008C78D7" w:rsidRPr="007F0D48" w:rsidRDefault="001E136B" w:rsidP="002E4B5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136B">
        <w:rPr>
          <w:rFonts w:ascii="Times New Roman" w:hAnsi="Times New Roman" w:cs="Times New Roman"/>
          <w:sz w:val="24"/>
          <w:szCs w:val="24"/>
          <w:lang w:val="en-US"/>
        </w:rPr>
        <w:t>Iqtisodiy o‘sish bilan bog‘liq quyuv-prokat majmuasi loyihasining asosiy afzalliklari quyidagi jihatlarni o‘z ichiga oladi:</w:t>
      </w:r>
    </w:p>
    <w:p w14:paraId="294D1654" w14:textId="77777777" w:rsidR="00253FD7" w:rsidRPr="00253FD7" w:rsidRDefault="00253FD7" w:rsidP="00253FD7">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t>Rossiya, Ukraina va Qozog‘istondan prokat importini almashtirish sharti bilan O‘zbekiston Respublikasidan chet el valyutasi resurslarining chiqib ketishini 300 million yevro miqdorida qisqartirish;</w:t>
      </w:r>
    </w:p>
    <w:p w14:paraId="0D5E576E" w14:textId="77777777" w:rsidR="00253FD7" w:rsidRPr="00253FD7" w:rsidRDefault="00253FD7" w:rsidP="00253FD7">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lastRenderedPageBreak/>
        <w:t>tayyor mahsulotlar eksporti hisobiga chet el valyutasi tushumini yiliga 52,9 million yevro miqdorida ko‘paytirish;</w:t>
      </w:r>
    </w:p>
    <w:p w14:paraId="774CD24D" w14:textId="77777777" w:rsidR="00253FD7" w:rsidRPr="00253FD7" w:rsidRDefault="00253FD7" w:rsidP="00253FD7">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t>respublika sanoat salohiyatini 511,5 million yevroga oshirish;</w:t>
      </w:r>
    </w:p>
    <w:p w14:paraId="054EB807" w14:textId="77777777" w:rsidR="00253FD7" w:rsidRDefault="00253FD7" w:rsidP="00253FD7">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t>mamlakat byudjetining daromad qismini har yili 29,7 million yevro miqdorida ko‘paytirish;</w:t>
      </w:r>
    </w:p>
    <w:p w14:paraId="595DF38D" w14:textId="63B080EC" w:rsidR="008C78D7" w:rsidRPr="00253FD7" w:rsidRDefault="00253FD7" w:rsidP="00253FD7">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t>2019-yilda mamlakatning yalpi ichki mahsulotini 282 million yevroga yoki YAIMga nisbatan 0,6 foizga oshirish;</w:t>
      </w:r>
    </w:p>
    <w:p w14:paraId="04554643" w14:textId="30E63C77" w:rsidR="008C78D7" w:rsidRPr="007F0D48" w:rsidRDefault="00253FD7" w:rsidP="002E4B59">
      <w:pPr>
        <w:pStyle w:val="ListParagraph"/>
        <w:numPr>
          <w:ilvl w:val="0"/>
          <w:numId w:val="5"/>
        </w:numPr>
        <w:snapToGrid w:val="0"/>
        <w:spacing w:after="0" w:line="360" w:lineRule="auto"/>
        <w:ind w:left="0" w:firstLine="357"/>
        <w:contextualSpacing w:val="0"/>
        <w:jc w:val="both"/>
        <w:rPr>
          <w:rFonts w:ascii="Times New Roman" w:hAnsi="Times New Roman" w:cs="Times New Roman"/>
          <w:sz w:val="24"/>
          <w:szCs w:val="24"/>
          <w:lang w:val="en-US"/>
        </w:rPr>
      </w:pPr>
      <w:r w:rsidRPr="00253FD7">
        <w:rPr>
          <w:rFonts w:ascii="Times New Roman" w:hAnsi="Times New Roman" w:cs="Times New Roman"/>
          <w:sz w:val="24"/>
          <w:szCs w:val="24"/>
          <w:lang w:val="en-US"/>
        </w:rPr>
        <w:t>Bekobod shahar budjeti quyuv-prokat majmuasini ishga tushirish bilan bog‘liq soliq tushumlarining o‘sishi (QQS - 15%, foyda solig‘i - 15%, mol-mulk solig‘i - 1,5%, ijtimoiy soliq - 12%) hamda loyihaning mahalliy iqtisodiyotni rivojlantirishga bilvosita ta’siri hisobiga oshadi;</w:t>
      </w:r>
    </w:p>
    <w:p w14:paraId="0CE98829"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O‘zbekiston metallurgiya sanoatining qora metallurgiyaning asosiy mahsulotlaridan biriga bo‘lgan import bog‘liqligi umumiy jihatdan pasayishi kutilmoqda.</w:t>
      </w:r>
    </w:p>
    <w:p w14:paraId="76193654"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Loyihaning ko‘lami O‘zbekistondagi ixtisoslashgan korxonalarga buyurtmalar berilishini ta’minlaydi.</w:t>
      </w:r>
    </w:p>
    <w:p w14:paraId="40461F83"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Qurilish ishlari uchun qurilish kompaniyalari va subpudratchilar, transport hamda xizmat ko‘rsatish tashkilotlari jalb etiladi, qurilish materiallari, tayyor temir-beton mahsulotlari va konstruksiyalar mahalliy bozordan xarid qilinadi va hokazo.</w:t>
      </w:r>
    </w:p>
    <w:p w14:paraId="5D33CD1D"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Loyihada ishtirok etish qo‘shimcha daromad keltirib, mavjud ish o‘rinlarini saqlab qolish yoki yangi ish o‘rinlarini yaratish imkonini beradi, shuningdek, byudjetga soliq to‘lovlari (QQS, daromad solig‘i va boshqalar) kiritilishini ta’minlaydi.</w:t>
      </w:r>
    </w:p>
    <w:p w14:paraId="2750BA49"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Daromadlarning o‘sishi tovar va xizmatlarning keyingi iste’molini rag‘batlantiradi.</w:t>
      </w:r>
    </w:p>
    <w:p w14:paraId="5F0759CF" w14:textId="77777777" w:rsidR="001C6F3B" w:rsidRPr="001C6F3B" w:rsidRDefault="001C6F3B" w:rsidP="001C6F3B">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YAIM (har bir xodimga to‘g‘ri keladigan yalpi ichki mahsulot) o‘sishining asosiy omillari mehnat unumdorligi va bandlikning o‘sishi hisoblanadi. Loyiha doirasida bandlik va unumdorlikning bir vaqtning o‘zida oshishi kutilmoqda.</w:t>
      </w:r>
    </w:p>
    <w:p w14:paraId="5E692D2A" w14:textId="77777777" w:rsidR="006B0FE9" w:rsidRDefault="001C6F3B"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C6F3B">
        <w:rPr>
          <w:rFonts w:ascii="Times New Roman" w:hAnsi="Times New Roman" w:cs="Times New Roman"/>
          <w:sz w:val="24"/>
          <w:szCs w:val="24"/>
          <w:lang w:val="en-US"/>
        </w:rPr>
        <w:t>Loyiha bo‘yicha o‘rtacha mehnat unumdorligi 39 600 AQSH dollarini tashkil etadi. O‘zbekistonda o‘rtacha mehnat unumdorligi 4000-5000 AQSH dollari atrofida.</w:t>
      </w:r>
    </w:p>
    <w:p w14:paraId="7FC3683A" w14:textId="5F9B2862" w:rsidR="006B0FE9" w:rsidRPr="006B0FE9" w:rsidRDefault="006B0FE9"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B0FE9">
        <w:rPr>
          <w:rFonts w:ascii="Times New Roman" w:hAnsi="Times New Roman" w:cs="Times New Roman"/>
          <w:sz w:val="24"/>
          <w:szCs w:val="24"/>
          <w:lang w:val="en-US"/>
        </w:rPr>
        <w:t>Mehnat unumdorligining oshishi yanada samarali va yuqori maoshli ish o‘rinlarining yaratilishini ta’minlaydi.</w:t>
      </w:r>
    </w:p>
    <w:p w14:paraId="06826C3D" w14:textId="77777777" w:rsidR="006B0FE9" w:rsidRPr="006B0FE9" w:rsidRDefault="006B0FE9"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B0FE9">
        <w:rPr>
          <w:rFonts w:ascii="Times New Roman" w:hAnsi="Times New Roman" w:cs="Times New Roman"/>
          <w:sz w:val="24"/>
          <w:szCs w:val="24"/>
          <w:lang w:val="en-US"/>
        </w:rPr>
        <w:t>Loyihaning amal qilish davrida sof foydaning 2 foizi miqdorida hududiy ijtimoiy rivojlanish va xayriya ishlariga ajratmalar ko‘zda tutilgan. O‘rtacha yillik ajratmalar 2,6 milliard so‘m yoki 26,3 milliard so‘mni tashkil etadi.</w:t>
      </w:r>
    </w:p>
    <w:p w14:paraId="547F1AAE" w14:textId="77777777" w:rsidR="006B0FE9" w:rsidRPr="006B0FE9" w:rsidRDefault="006B0FE9"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B0FE9">
        <w:rPr>
          <w:rFonts w:ascii="Times New Roman" w:hAnsi="Times New Roman" w:cs="Times New Roman"/>
          <w:sz w:val="24"/>
          <w:szCs w:val="24"/>
          <w:lang w:val="en-US"/>
        </w:rPr>
        <w:t xml:space="preserve">Loyihani amalga oshirish ijtimoiy ahamiyatga ega investitsiyalar va xayriya uchun ham imkoniyat yaratadi. Bekobod shahri va O‘zbekiston Respublikasi infratuzilmasini yaxshilash maqsadida avtomobil yo‘llari va temir yo‘l shoxobchalarini kapital ta’mirlash, qayta qurish va </w:t>
      </w:r>
      <w:r w:rsidRPr="006B0FE9">
        <w:rPr>
          <w:rFonts w:ascii="Times New Roman" w:hAnsi="Times New Roman" w:cs="Times New Roman"/>
          <w:sz w:val="24"/>
          <w:szCs w:val="24"/>
          <w:lang w:val="en-US"/>
        </w:rPr>
        <w:lastRenderedPageBreak/>
        <w:t>yangilarini barpo etish, shuningdek, elektr ta’minoti bo‘yicha qo‘shimcha inshootlar qurish rejalashtirilgan.</w:t>
      </w:r>
    </w:p>
    <w:p w14:paraId="2B2F59BB" w14:textId="61E6CF5F" w:rsidR="006B0FE9" w:rsidRPr="006B0FE9" w:rsidRDefault="006B0FE9"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B0FE9">
        <w:rPr>
          <w:rFonts w:ascii="Times New Roman" w:hAnsi="Times New Roman" w:cs="Times New Roman"/>
          <w:sz w:val="24"/>
          <w:szCs w:val="24"/>
          <w:lang w:val="en-US"/>
        </w:rPr>
        <w:t>Quy</w:t>
      </w:r>
      <w:r>
        <w:rPr>
          <w:rFonts w:ascii="Times New Roman" w:hAnsi="Times New Roman" w:cs="Times New Roman"/>
          <w:sz w:val="24"/>
          <w:szCs w:val="24"/>
          <w:lang w:val="en-US"/>
        </w:rPr>
        <w:t>uv</w:t>
      </w:r>
      <w:r w:rsidRPr="006B0FE9">
        <w:rPr>
          <w:rFonts w:ascii="Times New Roman" w:hAnsi="Times New Roman" w:cs="Times New Roman"/>
          <w:sz w:val="24"/>
          <w:szCs w:val="24"/>
          <w:lang w:val="en-US"/>
        </w:rPr>
        <w:t>-prokat</w:t>
      </w:r>
      <w:r>
        <w:rPr>
          <w:rFonts w:ascii="Times New Roman" w:hAnsi="Times New Roman" w:cs="Times New Roman"/>
          <w:sz w:val="24"/>
          <w:szCs w:val="24"/>
          <w:lang w:val="en-US"/>
        </w:rPr>
        <w:t xml:space="preserve"> </w:t>
      </w:r>
      <w:r w:rsidRPr="006B0FE9">
        <w:rPr>
          <w:rFonts w:ascii="Times New Roman" w:hAnsi="Times New Roman" w:cs="Times New Roman"/>
          <w:sz w:val="24"/>
          <w:szCs w:val="24"/>
          <w:lang w:val="en-US"/>
        </w:rPr>
        <w:t>majmuasidan foydalanish davrida byudjetga qo‘shimcha soliq tushumlari mahalliy, mintaqaviy va milliy darajalarda ta’lim, sog‘liqni saqlash, madaniyat, ijtimoiy siyosat, shu jumladan aholiga davlat nafaqalari va kompensatsiya to‘lovlarini byudjetdan moliyalashtirishni ko‘paytiradi.</w:t>
      </w:r>
    </w:p>
    <w:p w14:paraId="48225CD1" w14:textId="52923093" w:rsidR="008C78D7" w:rsidRPr="007F0D48" w:rsidRDefault="006B0FE9" w:rsidP="006B0FE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B0FE9">
        <w:rPr>
          <w:rFonts w:ascii="Times New Roman" w:hAnsi="Times New Roman" w:cs="Times New Roman"/>
          <w:sz w:val="24"/>
          <w:szCs w:val="24"/>
          <w:lang w:val="en-US"/>
        </w:rPr>
        <w:t>Natijada, byudjet sohasida ishlovchilarning ish haqi oshadi, ijtimoiy sohada yangi ish o‘rinlari yaratiladi. Bu esa aholining turmush darajasi va sifatiga ijobiy ta’sir ko‘rsatadi: mehnat bozoridagi vaziyat yaxshilanadi, bandlik va aholiga ijtimoiy to‘lovlardan keladigan daromadlar ko‘payadi, ijtimoiy xizmatlarning mavjudligi va sifati oshadi.</w:t>
      </w:r>
    </w:p>
    <w:p w14:paraId="73683154" w14:textId="77777777" w:rsidR="002340F7" w:rsidRPr="002340F7" w:rsidRDefault="002340F7" w:rsidP="002340F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340F7">
        <w:rPr>
          <w:rFonts w:ascii="Times New Roman" w:hAnsi="Times New Roman" w:cs="Times New Roman"/>
          <w:sz w:val="24"/>
          <w:szCs w:val="24"/>
          <w:lang w:val="en-US"/>
        </w:rPr>
        <w:t>Loyiha bo‘yicha 2023-2057-yillarda davlat budjetiga ajratmalarning sof o‘sishining o‘rtacha miqdori (QQSsiz) yiliga 35 million AQSH dollari yoki 357,7 milliard so‘mni tashkil etadi.</w:t>
      </w:r>
    </w:p>
    <w:p w14:paraId="7F396A4F" w14:textId="77777777" w:rsidR="002340F7" w:rsidRPr="002340F7" w:rsidRDefault="002340F7" w:rsidP="002340F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340F7">
        <w:rPr>
          <w:rFonts w:ascii="Times New Roman" w:hAnsi="Times New Roman" w:cs="Times New Roman"/>
          <w:sz w:val="24"/>
          <w:szCs w:val="24"/>
          <w:lang w:val="en-US"/>
        </w:rPr>
        <w:t>Shunday qilib, loyihani amalga oshirish ta’limni moliyalashtirishni 1 foizga yoki umumiy sog‘liqni saqlashni moliyalashtirishni 2 foizga oshiradi. Agar loyihani amalga oshirishdan keladigan soliq tushumlarining o‘sish summasi ijtimoiy qo‘llab-quvvatlashga yo‘naltirilsa, bu qo‘llab-quvvatlash butun mamlakat bo‘yicha 5 foizga oshadi hamda butun mamlakat miqyosida ta’lim muassasalarini qurish, rekonstruksiya qilish va kapital ta’mirlashni moliyalashtirish 9 foizga yoki tibbiyot muassasalarini qurish, rekonstruksiya qilish va kapital ta’mirlashni moliyalashtirish 33 foizga ko‘payadi.</w:t>
      </w:r>
    </w:p>
    <w:p w14:paraId="58B05035" w14:textId="1C9DAF4B" w:rsidR="002340F7" w:rsidRPr="002340F7" w:rsidRDefault="002340F7" w:rsidP="002340F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340F7">
        <w:rPr>
          <w:rFonts w:ascii="Times New Roman" w:hAnsi="Times New Roman" w:cs="Times New Roman"/>
          <w:sz w:val="24"/>
          <w:szCs w:val="24"/>
          <w:lang w:val="en-US"/>
        </w:rPr>
        <w:t>Quy</w:t>
      </w:r>
      <w:r>
        <w:rPr>
          <w:rFonts w:ascii="Times New Roman" w:hAnsi="Times New Roman" w:cs="Times New Roman"/>
          <w:sz w:val="24"/>
          <w:szCs w:val="24"/>
          <w:lang w:val="en-US"/>
        </w:rPr>
        <w:t>uv</w:t>
      </w:r>
      <w:r w:rsidRPr="002340F7">
        <w:rPr>
          <w:rFonts w:ascii="Times New Roman" w:hAnsi="Times New Roman" w:cs="Times New Roman"/>
          <w:sz w:val="24"/>
          <w:szCs w:val="24"/>
          <w:lang w:val="en-US"/>
        </w:rPr>
        <w:t>-prokat</w:t>
      </w:r>
      <w:r>
        <w:rPr>
          <w:rFonts w:ascii="Times New Roman" w:hAnsi="Times New Roman" w:cs="Times New Roman"/>
          <w:sz w:val="24"/>
          <w:szCs w:val="24"/>
          <w:lang w:val="en-US"/>
        </w:rPr>
        <w:t xml:space="preserve"> </w:t>
      </w:r>
      <w:r w:rsidRPr="002340F7">
        <w:rPr>
          <w:rFonts w:ascii="Times New Roman" w:hAnsi="Times New Roman" w:cs="Times New Roman"/>
          <w:sz w:val="24"/>
          <w:szCs w:val="24"/>
          <w:lang w:val="en-US"/>
        </w:rPr>
        <w:t>majmuasining faoliyati Bekobod shahri va Bekobod tumani, shuningdek, butun O‘zbekiston Respublikasi aholisining daromadi va ichki to‘lov qobiliyati darajasini oshirishga sezilarli hissa qo‘shadi. Aholi daromadlarining o‘sishi va samarali talabning kengayishi loyihalashtirilayotgan obyektlarda yaratilgan ish o‘rinlarida band bo‘lganlarning mehnatiga haq to‘lash va mavjud ishlab chiqarishni rivojlantirish natijasida yuzaga keladi.</w:t>
      </w:r>
    </w:p>
    <w:p w14:paraId="4991FF1B" w14:textId="77777777" w:rsidR="001E7D50" w:rsidRDefault="002340F7" w:rsidP="001E7D50">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340F7">
        <w:rPr>
          <w:rFonts w:ascii="Times New Roman" w:hAnsi="Times New Roman" w:cs="Times New Roman"/>
          <w:sz w:val="24"/>
          <w:szCs w:val="24"/>
          <w:lang w:val="en-US"/>
        </w:rPr>
        <w:t>Foydalanish bosqichida, shuningdek, import o‘rnini bosish va O‘zbekiston metallurgiya sanoatining import qilinadigan metall mahsulotlariga qaramligini kamaytirish orqali valyuta resurslarining chiqib ketishini kamaytirish kutilmoqda. Xalq xo‘jaligining mashinasozlik va qurilish tarmoqlarining rivojlanishi bilan bog‘liq holda o‘rta va uzoq muddatli istiqbolda metall listlar iste’molining o‘sishi prognoz qilinmoqda.</w:t>
      </w:r>
    </w:p>
    <w:p w14:paraId="00F9F1BF" w14:textId="1FEC5BFF" w:rsidR="001E7D50" w:rsidRPr="001E7D50" w:rsidRDefault="001E7D50" w:rsidP="001E7D50">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7D50">
        <w:rPr>
          <w:rFonts w:ascii="Times New Roman" w:hAnsi="Times New Roman" w:cs="Times New Roman"/>
          <w:sz w:val="24"/>
          <w:szCs w:val="24"/>
          <w:lang w:val="en-US"/>
        </w:rPr>
        <w:t>Listli metall ishlab chiqarishni mahalliylashtirish natijasida qurilish sanoati, avtomobilsozlik, metallurgiya va mashinasozlik tarmoqlarining rivojlanishi O‘zbekiston Respublikasining qora metallurgiya va mashinasozlik sanoati mahsulotlarining keng doirasida o‘zini o‘zi ta’minlash darajasini oshirish imkoniyatini yaratadi.</w:t>
      </w:r>
    </w:p>
    <w:p w14:paraId="576407C0" w14:textId="0E4C2EB1" w:rsidR="008C78D7" w:rsidRPr="007F0D48" w:rsidRDefault="001E7D50" w:rsidP="001E7D50">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7D50">
        <w:rPr>
          <w:rFonts w:ascii="Times New Roman" w:hAnsi="Times New Roman" w:cs="Times New Roman"/>
          <w:sz w:val="24"/>
          <w:szCs w:val="24"/>
          <w:lang w:val="en-US"/>
        </w:rPr>
        <w:lastRenderedPageBreak/>
        <w:t xml:space="preserve">Loyihaning amalga oshirilishi O‘zbekiston metallurgiya sanoatini rivojlantirishga qo‘shimcha turtki berib, po‘lat konstruksiyalar, payvandlangan quvurlar, varaq shaklidagi issiq prokatlangan listlar, tasmalar, yupqa listli sovuq prokatlangan issiq ruxlangan po‘lat, polimer qoplamali sovuq prokatlangan issiq ruxlangan list, kesib-cho‘zilgan list va boshqa talab yuqori bo‘lgan mahsulotlar ishlab chiqarishni rivojlantirish uchun poydevor yaratadi. Quyish-prokatlash majmuasining ishga tushirilishi </w:t>
      </w:r>
      <w:r>
        <w:rPr>
          <w:rFonts w:ascii="Times New Roman" w:hAnsi="Times New Roman" w:cs="Times New Roman"/>
          <w:sz w:val="24"/>
          <w:szCs w:val="24"/>
          <w:lang w:val="en-US"/>
        </w:rPr>
        <w:t>“</w:t>
      </w:r>
      <w:r w:rsidRPr="001E7D50">
        <w:rPr>
          <w:rFonts w:ascii="Times New Roman" w:hAnsi="Times New Roman" w:cs="Times New Roman"/>
          <w:sz w:val="24"/>
          <w:szCs w:val="24"/>
          <w:lang w:val="en-US"/>
        </w:rPr>
        <w:t>Toshkent metallurgiya zavodi</w:t>
      </w:r>
      <w:r>
        <w:rPr>
          <w:rFonts w:ascii="Times New Roman" w:hAnsi="Times New Roman" w:cs="Times New Roman"/>
          <w:sz w:val="24"/>
          <w:szCs w:val="24"/>
          <w:lang w:val="en-US"/>
        </w:rPr>
        <w:t>”</w:t>
      </w:r>
      <w:r w:rsidRPr="001E7D50">
        <w:rPr>
          <w:rFonts w:ascii="Times New Roman" w:hAnsi="Times New Roman" w:cs="Times New Roman"/>
          <w:sz w:val="24"/>
          <w:szCs w:val="24"/>
          <w:lang w:val="en-US"/>
        </w:rPr>
        <w:t xml:space="preserve"> MCHJ QKni g‘altaklardagi issiq prokatlangan listlar bilan ta’minlash va respublikada issiq prokatlangan po‘lat listlarni ishlab chiqarishda foydalanuvchi korxonalarni xom ashyo bilan ta’minlash imkonini beradi.</w:t>
      </w:r>
    </w:p>
    <w:p w14:paraId="338A3E39"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5981D2A5" w14:textId="19AA88BA" w:rsidR="008C78D7" w:rsidRPr="007F0D48" w:rsidRDefault="008C78D7" w:rsidP="00291B53">
      <w:pPr>
        <w:pStyle w:val="Heading4"/>
        <w:snapToGrid w:val="0"/>
        <w:spacing w:after="120"/>
        <w:rPr>
          <w:rFonts w:cs="Times New Roman"/>
          <w:b w:val="0"/>
          <w:lang w:val="en-US"/>
        </w:rPr>
      </w:pPr>
      <w:bookmarkStart w:id="17" w:name="_Toc193066940"/>
      <w:r w:rsidRPr="007F0D48">
        <w:rPr>
          <w:rFonts w:cs="Times New Roman"/>
          <w:lang w:val="en-US"/>
        </w:rPr>
        <w:t>5.2.2</w:t>
      </w:r>
      <w:r w:rsidR="00CD6187" w:rsidRPr="007F0D48">
        <w:rPr>
          <w:rFonts w:cs="Times New Roman"/>
          <w:lang w:val="en-US"/>
        </w:rPr>
        <w:t xml:space="preserve">. </w:t>
      </w:r>
      <w:r w:rsidR="008837D2" w:rsidRPr="008837D2">
        <w:rPr>
          <w:rFonts w:cs="Times New Roman"/>
          <w:lang w:val="en-US"/>
        </w:rPr>
        <w:t>Huquq egalari</w:t>
      </w:r>
      <w:bookmarkEnd w:id="17"/>
    </w:p>
    <w:p w14:paraId="651C600C" w14:textId="77777777" w:rsidR="008837D2" w:rsidRPr="008837D2" w:rsidRDefault="008837D2" w:rsidP="008837D2">
      <w:pPr>
        <w:snapToGrid w:val="0"/>
        <w:spacing w:after="0" w:line="360" w:lineRule="auto"/>
        <w:ind w:firstLine="708"/>
        <w:jc w:val="both"/>
        <w:rPr>
          <w:rFonts w:ascii="Times New Roman" w:hAnsi="Times New Roman" w:cs="Times New Roman"/>
          <w:sz w:val="24"/>
          <w:szCs w:val="24"/>
          <w:lang w:val="en-US"/>
        </w:rPr>
      </w:pPr>
      <w:r w:rsidRPr="008837D2">
        <w:rPr>
          <w:rFonts w:ascii="Times New Roman" w:hAnsi="Times New Roman" w:cs="Times New Roman"/>
          <w:sz w:val="24"/>
          <w:szCs w:val="24"/>
          <w:lang w:val="en-US"/>
        </w:rPr>
        <w:t>Loyiha ta’sir doirasidagi mahalliy jamoalar</w:t>
      </w:r>
    </w:p>
    <w:p w14:paraId="0C9D8AB3" w14:textId="77777777" w:rsidR="008837D2" w:rsidRPr="008837D2" w:rsidRDefault="008837D2" w:rsidP="008837D2">
      <w:pPr>
        <w:snapToGrid w:val="0"/>
        <w:spacing w:after="0" w:line="360" w:lineRule="auto"/>
        <w:ind w:firstLine="708"/>
        <w:jc w:val="both"/>
        <w:rPr>
          <w:rFonts w:ascii="Times New Roman" w:hAnsi="Times New Roman" w:cs="Times New Roman"/>
          <w:sz w:val="24"/>
          <w:szCs w:val="24"/>
          <w:lang w:val="en-US"/>
        </w:rPr>
      </w:pPr>
      <w:r w:rsidRPr="008837D2">
        <w:rPr>
          <w:rFonts w:ascii="Times New Roman" w:hAnsi="Times New Roman" w:cs="Times New Roman"/>
          <w:sz w:val="24"/>
          <w:szCs w:val="24"/>
          <w:lang w:val="en-US"/>
        </w:rPr>
        <w:t>Ushbu kichik bo‘lim loyihaning ta’sir doirasida yoki unga yaqin joylashgan mahalliy jamoalarni tavsiflaydi, bu esa loyiha faoliyatining mazkur jamoalarga qanday ta’sir ko‘rsatishi mumkinligini tushunish imkonini beradi.</w:t>
      </w:r>
    </w:p>
    <w:p w14:paraId="5A403FA7" w14:textId="32FB625D" w:rsidR="008C78D7" w:rsidRPr="007F0D48" w:rsidRDefault="008837D2" w:rsidP="008837D2">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8837D2">
        <w:rPr>
          <w:rFonts w:ascii="Times New Roman" w:hAnsi="Times New Roman" w:cs="Times New Roman"/>
          <w:sz w:val="24"/>
          <w:szCs w:val="24"/>
          <w:lang w:val="en-US"/>
        </w:rPr>
        <w:t>Loyihaning potensial ijtimoiy ta’sir hududida (128-0948-ESIA-PE-3 hujjatning 8.2-bo‘limiga qarang) rejalashtirilgan tadbirlarning bevosita va bilvosita ta’siriga duch kelishi mumkin bo‘lgan quyidagi mahallalar joylashgan (7.2.6-rasm):</w:t>
      </w:r>
    </w:p>
    <w:p w14:paraId="073E5492" w14:textId="60BDE6AD" w:rsidR="00A6459C" w:rsidRPr="00A6459C" w:rsidRDefault="00A6459C" w:rsidP="00A6459C">
      <w:pPr>
        <w:pStyle w:val="ListParagraph"/>
        <w:numPr>
          <w:ilvl w:val="0"/>
          <w:numId w:val="12"/>
        </w:numPr>
        <w:snapToGri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6459C">
        <w:rPr>
          <w:rFonts w:ascii="Times New Roman" w:hAnsi="Times New Roman" w:cs="Times New Roman"/>
          <w:sz w:val="24"/>
          <w:szCs w:val="24"/>
          <w:lang w:val="en-US"/>
        </w:rPr>
        <w:t>Metallurg</w:t>
      </w:r>
      <w:r>
        <w:rPr>
          <w:rFonts w:ascii="Times New Roman" w:hAnsi="Times New Roman" w:cs="Times New Roman"/>
          <w:sz w:val="24"/>
          <w:szCs w:val="24"/>
          <w:lang w:val="en-US"/>
        </w:rPr>
        <w:t>”</w:t>
      </w:r>
      <w:r w:rsidRPr="00A6459C">
        <w:rPr>
          <w:rFonts w:ascii="Times New Roman" w:hAnsi="Times New Roman" w:cs="Times New Roman"/>
          <w:sz w:val="24"/>
          <w:szCs w:val="24"/>
          <w:lang w:val="en-US"/>
        </w:rPr>
        <w:t xml:space="preserve"> mahallasi loyiha hududidan 1000 metr masofada joylashgan bo‘lib, umumiy maydoni 56 gektarni tashkil etadi. Ushbu hududda 779 ta xonadon mavjud. Mazkur mahallada jami 4597 nafar aholi istiqomat qiladi, shundan 2310 nafari ayollardir.</w:t>
      </w:r>
    </w:p>
    <w:p w14:paraId="7D3F2BFE" w14:textId="4651E35B" w:rsidR="00A6459C" w:rsidRPr="00A6459C" w:rsidRDefault="00A6459C" w:rsidP="00A6459C">
      <w:pPr>
        <w:pStyle w:val="ListParagraph"/>
        <w:numPr>
          <w:ilvl w:val="0"/>
          <w:numId w:val="12"/>
        </w:numPr>
        <w:snapToGri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6459C">
        <w:rPr>
          <w:rFonts w:ascii="Times New Roman" w:hAnsi="Times New Roman" w:cs="Times New Roman"/>
          <w:sz w:val="24"/>
          <w:szCs w:val="24"/>
          <w:lang w:val="en-US"/>
        </w:rPr>
        <w:t>Muqimiy</w:t>
      </w:r>
      <w:r>
        <w:rPr>
          <w:rFonts w:ascii="Times New Roman" w:hAnsi="Times New Roman" w:cs="Times New Roman"/>
          <w:sz w:val="24"/>
          <w:szCs w:val="24"/>
          <w:lang w:val="en-US"/>
        </w:rPr>
        <w:t>”</w:t>
      </w:r>
      <w:r w:rsidRPr="00A6459C">
        <w:rPr>
          <w:rFonts w:ascii="Times New Roman" w:hAnsi="Times New Roman" w:cs="Times New Roman"/>
          <w:sz w:val="24"/>
          <w:szCs w:val="24"/>
          <w:lang w:val="en-US"/>
        </w:rPr>
        <w:t xml:space="preserve"> mahallasi loyiha hududidan 1000 m masofada joylashgan bo‘lib, umumiy maydoni 116,3 gektarni tashkil etadi, ushbu hududda 1065 ta xonadon mavjud. Bu hududda 1065 ta xonadon mavjud. Ushbu mahallada jami 5782 nafar aholi yashaydi, shundan 3450 nafarini ayollar tashkil etadi.</w:t>
      </w:r>
    </w:p>
    <w:p w14:paraId="7B87AFFF" w14:textId="0D7FA459" w:rsidR="00A6459C" w:rsidRPr="00A6459C" w:rsidRDefault="00A6459C" w:rsidP="00A6459C">
      <w:pPr>
        <w:pStyle w:val="ListParagraph"/>
        <w:numPr>
          <w:ilvl w:val="0"/>
          <w:numId w:val="12"/>
        </w:numPr>
        <w:snapToGri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6459C">
        <w:rPr>
          <w:rFonts w:ascii="Times New Roman" w:hAnsi="Times New Roman" w:cs="Times New Roman"/>
          <w:sz w:val="24"/>
          <w:szCs w:val="24"/>
          <w:lang w:val="en-US"/>
        </w:rPr>
        <w:t>Sayxun</w:t>
      </w:r>
      <w:r>
        <w:rPr>
          <w:rFonts w:ascii="Times New Roman" w:hAnsi="Times New Roman" w:cs="Times New Roman"/>
          <w:sz w:val="24"/>
          <w:szCs w:val="24"/>
          <w:lang w:val="en-US"/>
        </w:rPr>
        <w:t>”</w:t>
      </w:r>
      <w:r w:rsidRPr="00A6459C">
        <w:rPr>
          <w:rFonts w:ascii="Times New Roman" w:hAnsi="Times New Roman" w:cs="Times New Roman"/>
          <w:sz w:val="24"/>
          <w:szCs w:val="24"/>
          <w:lang w:val="en-US"/>
        </w:rPr>
        <w:t xml:space="preserve"> mahallasi loyiha hududidan 1000 metr uzoqlikda joylashgan bo‘lib, umumiy yer maydoni 321 gektarni tashkil etadi, ushbu hududda 416 ta xonadon mavjud. Bu hududda 416 ta xonadon mavjud. Ushbu mahallada jami 2251 nafar aholi, jumladan 1084 nafar ayol istiqomat qiladi. Mazkur mahalla Tojikistondan 4,5 kilometr uzoqlikda joylashgan.</w:t>
      </w:r>
    </w:p>
    <w:p w14:paraId="1F77CC3D" w14:textId="50A0484A" w:rsidR="00A6459C" w:rsidRPr="00A6459C" w:rsidRDefault="00A6459C" w:rsidP="00A6459C">
      <w:pPr>
        <w:pStyle w:val="ListParagraph"/>
        <w:numPr>
          <w:ilvl w:val="0"/>
          <w:numId w:val="12"/>
        </w:numPr>
        <w:snapToGri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6459C">
        <w:rPr>
          <w:rFonts w:ascii="Times New Roman" w:hAnsi="Times New Roman" w:cs="Times New Roman"/>
          <w:sz w:val="24"/>
          <w:szCs w:val="24"/>
          <w:lang w:val="en-US"/>
        </w:rPr>
        <w:t>O‘zbekiston</w:t>
      </w:r>
      <w:r>
        <w:rPr>
          <w:rFonts w:ascii="Times New Roman" w:hAnsi="Times New Roman" w:cs="Times New Roman"/>
          <w:sz w:val="24"/>
          <w:szCs w:val="24"/>
          <w:lang w:val="en-US"/>
        </w:rPr>
        <w:t>”</w:t>
      </w:r>
      <w:r w:rsidRPr="00A6459C">
        <w:rPr>
          <w:rFonts w:ascii="Times New Roman" w:hAnsi="Times New Roman" w:cs="Times New Roman"/>
          <w:sz w:val="24"/>
          <w:szCs w:val="24"/>
          <w:lang w:val="en-US"/>
        </w:rPr>
        <w:t xml:space="preserve"> mahallasi loyiha hududidan 1000 metr masofada joylashgan, umumiy maydoni 45 gektarni tashkil etadi. Bu hududda 617 ta xonadon mavjud. Mazkur mahallada jami 4568 nafar aholi yashaydi, shundan 2291 nafari ayollardir.</w:t>
      </w:r>
    </w:p>
    <w:p w14:paraId="67D576DA" w14:textId="4E363D8C" w:rsidR="008C78D7" w:rsidRPr="005C5B79" w:rsidRDefault="00A6459C" w:rsidP="00A6459C">
      <w:pPr>
        <w:pStyle w:val="ListParagraph"/>
        <w:numPr>
          <w:ilvl w:val="0"/>
          <w:numId w:val="12"/>
        </w:numPr>
        <w:snapToGrid w:val="0"/>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A6459C">
        <w:rPr>
          <w:rFonts w:ascii="Times New Roman" w:hAnsi="Times New Roman" w:cs="Times New Roman"/>
          <w:sz w:val="24"/>
          <w:szCs w:val="24"/>
          <w:lang w:val="en-US"/>
        </w:rPr>
        <w:t>Taraqqiyot</w:t>
      </w:r>
      <w:r>
        <w:rPr>
          <w:rFonts w:ascii="Times New Roman" w:hAnsi="Times New Roman" w:cs="Times New Roman"/>
          <w:sz w:val="24"/>
          <w:szCs w:val="24"/>
          <w:lang w:val="en-US"/>
        </w:rPr>
        <w:t>”</w:t>
      </w:r>
      <w:r w:rsidRPr="00A6459C">
        <w:rPr>
          <w:rFonts w:ascii="Times New Roman" w:hAnsi="Times New Roman" w:cs="Times New Roman"/>
          <w:sz w:val="24"/>
          <w:szCs w:val="24"/>
          <w:lang w:val="en-US"/>
        </w:rPr>
        <w:t xml:space="preserve"> mahallasi loyiha hududidan 1000 metr uzoqlikda joylashgan bo‘lib, umumiy maydoni 130 gektarni tashkil etadi, ushbu hududda 520 ta xonadon mavjud. Bu hududda 520 ta xonadon mavjud. Ushbu mahallada jami 2525 nafar aholi, jumladan 1332 nafar ayol istiqomat qiladi.</w:t>
      </w:r>
    </w:p>
    <w:p w14:paraId="033D7FA9" w14:textId="506D6FA9" w:rsidR="008C78D7" w:rsidRPr="007F0D48" w:rsidRDefault="001F133C" w:rsidP="00296E2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F133C">
        <w:rPr>
          <w:rFonts w:ascii="Times New Roman" w:hAnsi="Times New Roman" w:cs="Times New Roman"/>
          <w:sz w:val="24"/>
          <w:szCs w:val="24"/>
          <w:lang w:val="en-US"/>
        </w:rPr>
        <w:lastRenderedPageBreak/>
        <w:t>Loyihaning kengroq ta’sir doirasida taxminan 19723 kishi, shulardan 10467 nafari ayollar istiqomat qiladi. Ta’sir doirasidagi aholining aksariyati qishloq joylarida yashaydi, chunki bu hududlar tarixan dehqonchilik va chorvachilik bilan shug‘ullanib kelgan.</w:t>
      </w:r>
    </w:p>
    <w:p w14:paraId="6F12EB4A" w14:textId="77777777" w:rsidR="00296E2D" w:rsidRPr="00296E2D" w:rsidRDefault="00296E2D" w:rsidP="00296E2D">
      <w:pPr>
        <w:snapToGrid w:val="0"/>
        <w:spacing w:after="0" w:line="240" w:lineRule="auto"/>
        <w:jc w:val="right"/>
        <w:rPr>
          <w:rFonts w:ascii="Times New Roman" w:hAnsi="Times New Roman" w:cs="Times New Roman"/>
          <w:sz w:val="24"/>
          <w:szCs w:val="24"/>
          <w:lang w:val="en-US"/>
        </w:rPr>
      </w:pPr>
    </w:p>
    <w:p w14:paraId="69573089" w14:textId="613B3B27" w:rsidR="008C78D7" w:rsidRDefault="001F133C" w:rsidP="00296E2D">
      <w:pPr>
        <w:snapToGrid w:val="0"/>
        <w:spacing w:after="0" w:line="240" w:lineRule="auto"/>
        <w:jc w:val="right"/>
        <w:rPr>
          <w:rFonts w:ascii="Times New Roman" w:hAnsi="Times New Roman" w:cs="Times New Roman"/>
          <w:sz w:val="24"/>
          <w:szCs w:val="24"/>
          <w:lang w:val="en-US"/>
        </w:rPr>
      </w:pPr>
      <w:r w:rsidRPr="001F133C">
        <w:rPr>
          <w:rFonts w:ascii="Times New Roman" w:hAnsi="Times New Roman" w:cs="Times New Roman"/>
          <w:sz w:val="24"/>
          <w:szCs w:val="24"/>
          <w:lang w:val="en-US"/>
        </w:rPr>
        <w:t>9-jadval: Kengaytirilgan ta’sir hududidagi aholining jins bo‘yicha taqsimlanishi (2021-yil)</w:t>
      </w:r>
    </w:p>
    <w:p w14:paraId="08352016" w14:textId="77777777" w:rsidR="00296E2D" w:rsidRPr="00296E2D" w:rsidRDefault="00296E2D" w:rsidP="00296E2D">
      <w:pPr>
        <w:snapToGrid w:val="0"/>
        <w:spacing w:after="0" w:line="240" w:lineRule="auto"/>
        <w:jc w:val="right"/>
        <w:rPr>
          <w:rFonts w:ascii="Times New Roman" w:hAnsi="Times New Roman" w:cs="Times New Roman"/>
          <w:sz w:val="24"/>
          <w:szCs w:val="24"/>
          <w:lang w:val="en-US"/>
        </w:rPr>
      </w:pPr>
    </w:p>
    <w:tbl>
      <w:tblPr>
        <w:tblStyle w:val="TableGrid"/>
        <w:tblW w:w="9640" w:type="dxa"/>
        <w:tblInd w:w="-147" w:type="dxa"/>
        <w:tblLook w:val="04A0" w:firstRow="1" w:lastRow="0" w:firstColumn="1" w:lastColumn="0" w:noHBand="0" w:noVBand="1"/>
      </w:tblPr>
      <w:tblGrid>
        <w:gridCol w:w="3262"/>
        <w:gridCol w:w="3115"/>
        <w:gridCol w:w="3263"/>
      </w:tblGrid>
      <w:tr w:rsidR="007F0D48" w:rsidRPr="007F0D48" w14:paraId="52121308" w14:textId="77777777" w:rsidTr="00296E2D">
        <w:tc>
          <w:tcPr>
            <w:tcW w:w="3262" w:type="dxa"/>
          </w:tcPr>
          <w:p w14:paraId="50EDF62D" w14:textId="244F9E9D" w:rsidR="008C78D7" w:rsidRPr="007F0D48" w:rsidRDefault="001F133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Hudud</w:t>
            </w:r>
          </w:p>
        </w:tc>
        <w:tc>
          <w:tcPr>
            <w:tcW w:w="3115" w:type="dxa"/>
          </w:tcPr>
          <w:p w14:paraId="5409F73C" w14:textId="1BC709DF" w:rsidR="008C78D7" w:rsidRPr="007F0D48" w:rsidRDefault="001F133C"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Jami aholi</w:t>
            </w:r>
            <w:r w:rsidR="00395880">
              <w:rPr>
                <w:rFonts w:ascii="Times New Roman" w:hAnsi="Times New Roman" w:cs="Times New Roman"/>
                <w:sz w:val="24"/>
                <w:szCs w:val="24"/>
                <w:lang w:val="en-US"/>
              </w:rPr>
              <w:t xml:space="preserve">, </w:t>
            </w:r>
            <w:r>
              <w:rPr>
                <w:rFonts w:ascii="Times New Roman" w:hAnsi="Times New Roman" w:cs="Times New Roman"/>
                <w:sz w:val="24"/>
                <w:szCs w:val="24"/>
                <w:lang w:val="en-US"/>
              </w:rPr>
              <w:t>kishi</w:t>
            </w:r>
          </w:p>
        </w:tc>
        <w:tc>
          <w:tcPr>
            <w:tcW w:w="3263" w:type="dxa"/>
          </w:tcPr>
          <w:p w14:paraId="1D5E9F4D" w14:textId="76E0A31D" w:rsidR="008C78D7" w:rsidRPr="007F0D48" w:rsidRDefault="00F013A2" w:rsidP="004F3151">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Ayol aholi</w:t>
            </w:r>
            <w:r w:rsidR="008C78D7" w:rsidRPr="007F0D48">
              <w:rPr>
                <w:rFonts w:ascii="Times New Roman" w:hAnsi="Times New Roman" w:cs="Times New Roman"/>
                <w:sz w:val="24"/>
                <w:szCs w:val="24"/>
                <w:lang w:val="en-US"/>
              </w:rPr>
              <w:t xml:space="preserve"> (</w:t>
            </w:r>
            <w:r w:rsidRPr="00F013A2">
              <w:rPr>
                <w:rFonts w:ascii="Times New Roman" w:hAnsi="Times New Roman" w:cs="Times New Roman"/>
                <w:sz w:val="24"/>
                <w:szCs w:val="24"/>
                <w:lang w:val="en-US"/>
              </w:rPr>
              <w:t>Jamiga nisbatan %</w:t>
            </w:r>
            <w:r w:rsidR="008C78D7" w:rsidRPr="007F0D48">
              <w:rPr>
                <w:rFonts w:ascii="Times New Roman" w:hAnsi="Times New Roman" w:cs="Times New Roman"/>
                <w:sz w:val="24"/>
                <w:szCs w:val="24"/>
                <w:lang w:val="en-US"/>
              </w:rPr>
              <w:t>)</w:t>
            </w:r>
          </w:p>
        </w:tc>
      </w:tr>
      <w:tr w:rsidR="00F013A2" w:rsidRPr="007F0D48" w14:paraId="5AE59518" w14:textId="77777777" w:rsidTr="00296E2D">
        <w:tc>
          <w:tcPr>
            <w:tcW w:w="3262" w:type="dxa"/>
          </w:tcPr>
          <w:p w14:paraId="1A70ED61" w14:textId="5EA331D6"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Metallurg mahallasi</w:t>
            </w:r>
          </w:p>
        </w:tc>
        <w:tc>
          <w:tcPr>
            <w:tcW w:w="3115" w:type="dxa"/>
          </w:tcPr>
          <w:p w14:paraId="794F630C"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4,597</w:t>
            </w:r>
          </w:p>
        </w:tc>
        <w:tc>
          <w:tcPr>
            <w:tcW w:w="3263" w:type="dxa"/>
          </w:tcPr>
          <w:p w14:paraId="7597C821"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50,25%</w:t>
            </w:r>
          </w:p>
        </w:tc>
      </w:tr>
      <w:tr w:rsidR="00F013A2" w:rsidRPr="007F0D48" w14:paraId="6E0402E3" w14:textId="77777777" w:rsidTr="00296E2D">
        <w:tc>
          <w:tcPr>
            <w:tcW w:w="3262" w:type="dxa"/>
          </w:tcPr>
          <w:p w14:paraId="3495A458" w14:textId="01429429"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Muqimiy</w:t>
            </w:r>
          </w:p>
        </w:tc>
        <w:tc>
          <w:tcPr>
            <w:tcW w:w="3115" w:type="dxa"/>
          </w:tcPr>
          <w:p w14:paraId="6BCE89A6"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5,782</w:t>
            </w:r>
          </w:p>
        </w:tc>
        <w:tc>
          <w:tcPr>
            <w:tcW w:w="3263" w:type="dxa"/>
          </w:tcPr>
          <w:p w14:paraId="6D83A2A8"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59,67%</w:t>
            </w:r>
          </w:p>
        </w:tc>
      </w:tr>
      <w:tr w:rsidR="00F013A2" w:rsidRPr="007F0D48" w14:paraId="27294960" w14:textId="77777777" w:rsidTr="00296E2D">
        <w:tc>
          <w:tcPr>
            <w:tcW w:w="3262" w:type="dxa"/>
          </w:tcPr>
          <w:p w14:paraId="2AEFA20C" w14:textId="4FD81FCD"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Sayxun</w:t>
            </w:r>
          </w:p>
        </w:tc>
        <w:tc>
          <w:tcPr>
            <w:tcW w:w="3115" w:type="dxa"/>
          </w:tcPr>
          <w:p w14:paraId="46286945"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2,251</w:t>
            </w:r>
          </w:p>
        </w:tc>
        <w:tc>
          <w:tcPr>
            <w:tcW w:w="3263" w:type="dxa"/>
          </w:tcPr>
          <w:p w14:paraId="175B5DC7"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48,16 %</w:t>
            </w:r>
          </w:p>
        </w:tc>
      </w:tr>
      <w:tr w:rsidR="00F013A2" w:rsidRPr="007F0D48" w14:paraId="0DA52DD6" w14:textId="77777777" w:rsidTr="00296E2D">
        <w:tc>
          <w:tcPr>
            <w:tcW w:w="3262" w:type="dxa"/>
          </w:tcPr>
          <w:p w14:paraId="75F0B68C" w14:textId="545416E7"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O‘zbekiston</w:t>
            </w:r>
          </w:p>
        </w:tc>
        <w:tc>
          <w:tcPr>
            <w:tcW w:w="3115" w:type="dxa"/>
          </w:tcPr>
          <w:p w14:paraId="2E980E6C"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4,568</w:t>
            </w:r>
          </w:p>
        </w:tc>
        <w:tc>
          <w:tcPr>
            <w:tcW w:w="3263" w:type="dxa"/>
          </w:tcPr>
          <w:p w14:paraId="1A6E1EED"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50,15%</w:t>
            </w:r>
          </w:p>
        </w:tc>
      </w:tr>
      <w:tr w:rsidR="00F013A2" w:rsidRPr="007F0D48" w14:paraId="153E27C9" w14:textId="77777777" w:rsidTr="00296E2D">
        <w:tc>
          <w:tcPr>
            <w:tcW w:w="3262" w:type="dxa"/>
          </w:tcPr>
          <w:p w14:paraId="14DC2603" w14:textId="3D6C0D18"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Taraqqiyot</w:t>
            </w:r>
          </w:p>
        </w:tc>
        <w:tc>
          <w:tcPr>
            <w:tcW w:w="3115" w:type="dxa"/>
          </w:tcPr>
          <w:p w14:paraId="5CAB0E90"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2,525</w:t>
            </w:r>
          </w:p>
        </w:tc>
        <w:tc>
          <w:tcPr>
            <w:tcW w:w="3263" w:type="dxa"/>
          </w:tcPr>
          <w:p w14:paraId="295AA379"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52,75%</w:t>
            </w:r>
          </w:p>
        </w:tc>
      </w:tr>
      <w:tr w:rsidR="00F013A2" w:rsidRPr="007F0D48" w14:paraId="0FB03015" w14:textId="77777777" w:rsidTr="00296E2D">
        <w:tc>
          <w:tcPr>
            <w:tcW w:w="3262" w:type="dxa"/>
          </w:tcPr>
          <w:p w14:paraId="0C8900CC" w14:textId="13825E1B" w:rsidR="00F013A2" w:rsidRPr="007F0D48" w:rsidRDefault="00F013A2" w:rsidP="00F013A2">
            <w:pPr>
              <w:snapToGrid w:val="0"/>
              <w:rPr>
                <w:rFonts w:ascii="Times New Roman" w:hAnsi="Times New Roman" w:cs="Times New Roman"/>
                <w:sz w:val="24"/>
                <w:szCs w:val="24"/>
                <w:lang w:val="en-US"/>
              </w:rPr>
            </w:pPr>
            <w:r w:rsidRPr="00F013A2">
              <w:rPr>
                <w:rFonts w:ascii="Times New Roman" w:hAnsi="Times New Roman" w:cs="Times New Roman"/>
                <w:sz w:val="24"/>
                <w:szCs w:val="24"/>
                <w:lang w:val="en-US"/>
              </w:rPr>
              <w:t>Jami</w:t>
            </w:r>
          </w:p>
        </w:tc>
        <w:tc>
          <w:tcPr>
            <w:tcW w:w="3115" w:type="dxa"/>
          </w:tcPr>
          <w:p w14:paraId="7EF03D1D"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19,723</w:t>
            </w:r>
          </w:p>
        </w:tc>
        <w:tc>
          <w:tcPr>
            <w:tcW w:w="3263" w:type="dxa"/>
          </w:tcPr>
          <w:p w14:paraId="61658BC7" w14:textId="77777777" w:rsidR="00F013A2" w:rsidRPr="007F0D48" w:rsidRDefault="00F013A2" w:rsidP="00F013A2">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53,07%</w:t>
            </w:r>
          </w:p>
        </w:tc>
      </w:tr>
    </w:tbl>
    <w:p w14:paraId="7531407C"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45704123" w14:textId="66438F33" w:rsidR="001E1AC7" w:rsidRPr="001E1AC7" w:rsidRDefault="001E1AC7" w:rsidP="001E1AC7">
      <w:pPr>
        <w:snapToGrid w:val="0"/>
        <w:spacing w:after="0" w:line="360" w:lineRule="auto"/>
        <w:ind w:firstLine="708"/>
        <w:jc w:val="both"/>
        <w:rPr>
          <w:rFonts w:ascii="Times New Roman" w:hAnsi="Times New Roman" w:cs="Times New Roman"/>
          <w:sz w:val="24"/>
          <w:szCs w:val="24"/>
          <w:lang w:val="en-US"/>
        </w:rPr>
      </w:pPr>
      <w:r w:rsidRPr="001E1AC7">
        <w:rPr>
          <w:rFonts w:ascii="Times New Roman" w:hAnsi="Times New Roman" w:cs="Times New Roman"/>
          <w:sz w:val="24"/>
          <w:szCs w:val="24"/>
          <w:lang w:val="en-US"/>
        </w:rPr>
        <w:t xml:space="preserve">Bevosita ta’sir </w:t>
      </w:r>
      <w:r w:rsidR="00655DBE">
        <w:rPr>
          <w:rFonts w:ascii="Times New Roman" w:hAnsi="Times New Roman" w:cs="Times New Roman"/>
          <w:sz w:val="24"/>
          <w:szCs w:val="24"/>
          <w:lang w:val="en-US"/>
        </w:rPr>
        <w:t xml:space="preserve">doirasidagi </w:t>
      </w:r>
      <w:r w:rsidRPr="001E1AC7">
        <w:rPr>
          <w:rFonts w:ascii="Times New Roman" w:hAnsi="Times New Roman" w:cs="Times New Roman"/>
          <w:sz w:val="24"/>
          <w:szCs w:val="24"/>
          <w:lang w:val="en-US"/>
        </w:rPr>
        <w:t>hududlari (qurilish, foydalanish va tugatish bosqichlari)</w:t>
      </w:r>
    </w:p>
    <w:p w14:paraId="5D480A1A" w14:textId="77777777" w:rsidR="001E1AC7" w:rsidRDefault="001E1AC7" w:rsidP="001E1AC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1AC7">
        <w:rPr>
          <w:rFonts w:ascii="Times New Roman" w:hAnsi="Times New Roman" w:cs="Times New Roman"/>
          <w:sz w:val="24"/>
          <w:szCs w:val="24"/>
          <w:lang w:val="en-US"/>
        </w:rPr>
        <w:t>Bevosita ta’sir hududlari qurilish va tugatish bosqichlarida qo‘llaniladi hamda quyidagi joylarda joylashgan yoki ishlaydigan, to‘g‘ridan-to‘g‘ri ta’sirga uchragan ijtimoiy qabul qiluvchilarni o‘z ichiga oladi:</w:t>
      </w:r>
    </w:p>
    <w:p w14:paraId="7FF278C9" w14:textId="576F940A" w:rsidR="001E1AC7" w:rsidRPr="001E1AC7" w:rsidRDefault="008C78D7" w:rsidP="001E1AC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1AC7">
        <w:rPr>
          <w:rFonts w:ascii="Times New Roman" w:hAnsi="Times New Roman" w:cs="Times New Roman"/>
          <w:sz w:val="24"/>
          <w:szCs w:val="24"/>
          <w:lang w:val="en-US"/>
        </w:rPr>
        <w:t xml:space="preserve">– </w:t>
      </w:r>
      <w:r w:rsidR="001E1AC7">
        <w:rPr>
          <w:rFonts w:ascii="Times New Roman" w:hAnsi="Times New Roman" w:cs="Times New Roman"/>
          <w:sz w:val="24"/>
          <w:szCs w:val="24"/>
          <w:lang w:val="en-US"/>
        </w:rPr>
        <w:t>QPM</w:t>
      </w:r>
      <w:r w:rsidR="001E1AC7" w:rsidRPr="001E1AC7">
        <w:rPr>
          <w:rFonts w:ascii="Times New Roman" w:hAnsi="Times New Roman" w:cs="Times New Roman"/>
          <w:sz w:val="24"/>
          <w:szCs w:val="24"/>
          <w:lang w:val="en-US"/>
        </w:rPr>
        <w:t xml:space="preserve"> uchastkasi chegarasidan 1 km radiusda</w:t>
      </w:r>
    </w:p>
    <w:p w14:paraId="75F4402A" w14:textId="4A2D3881" w:rsidR="001E1AC7" w:rsidRDefault="001E1AC7" w:rsidP="001E1AC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E1AC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E1AC7">
        <w:rPr>
          <w:rFonts w:ascii="Times New Roman" w:hAnsi="Times New Roman" w:cs="Times New Roman"/>
          <w:sz w:val="24"/>
          <w:szCs w:val="24"/>
          <w:lang w:val="en-US"/>
        </w:rPr>
        <w:t>chiziqli loyiha infratuzilmasi (elektr uzatish havo liniyasi, kirish yo‘li) markaziy chizig‘ining har ikki tomonidan 1 km masofada.</w:t>
      </w:r>
    </w:p>
    <w:p w14:paraId="04A922DB" w14:textId="49E5303B" w:rsidR="008C78D7" w:rsidRPr="007F0D48" w:rsidRDefault="00655DBE" w:rsidP="00296E2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AMITB</w:t>
      </w:r>
      <w:r w:rsidRPr="00655DBE">
        <w:rPr>
          <w:rFonts w:ascii="Times New Roman" w:hAnsi="Times New Roman" w:cs="Times New Roman"/>
          <w:sz w:val="24"/>
          <w:szCs w:val="24"/>
          <w:lang w:val="en-US"/>
        </w:rPr>
        <w:t xml:space="preserve"> tekshiruvlari boshlangunga qadar, </w:t>
      </w:r>
      <w:r>
        <w:rPr>
          <w:rFonts w:ascii="Times New Roman" w:hAnsi="Times New Roman" w:cs="Times New Roman"/>
          <w:sz w:val="24"/>
          <w:szCs w:val="24"/>
          <w:lang w:val="en-US"/>
        </w:rPr>
        <w:t xml:space="preserve">QPM </w:t>
      </w:r>
      <w:r w:rsidRPr="00655DBE">
        <w:rPr>
          <w:rFonts w:ascii="Times New Roman" w:hAnsi="Times New Roman" w:cs="Times New Roman"/>
          <w:sz w:val="24"/>
          <w:szCs w:val="24"/>
          <w:lang w:val="en-US"/>
        </w:rPr>
        <w:t>loyihasining tegishli obyektlari turli xil tayyorgarlik holatida edi:</w:t>
      </w:r>
    </w:p>
    <w:p w14:paraId="2E46F423" w14:textId="77777777" w:rsidR="00655DBE" w:rsidRPr="00655DBE" w:rsidRDefault="00655DBE" w:rsidP="00655DBE">
      <w:pPr>
        <w:pStyle w:val="ListParagraph"/>
        <w:numPr>
          <w:ilvl w:val="0"/>
          <w:numId w:val="5"/>
        </w:numPr>
        <w:snapToGrid w:val="0"/>
        <w:spacing w:after="0" w:line="360" w:lineRule="auto"/>
        <w:jc w:val="both"/>
        <w:rPr>
          <w:rFonts w:ascii="Times New Roman" w:hAnsi="Times New Roman" w:cs="Times New Roman"/>
          <w:sz w:val="24"/>
          <w:szCs w:val="24"/>
          <w:lang w:val="en-US"/>
        </w:rPr>
      </w:pPr>
      <w:r w:rsidRPr="00655DBE">
        <w:rPr>
          <w:rFonts w:ascii="Times New Roman" w:hAnsi="Times New Roman" w:cs="Times New Roman"/>
          <w:sz w:val="24"/>
          <w:szCs w:val="24"/>
          <w:lang w:val="en-US"/>
        </w:rPr>
        <w:t>UMKga 1,2 km uzunlikdagi yangi kirish yo‘li foydalanishga topshirildi;</w:t>
      </w:r>
    </w:p>
    <w:p w14:paraId="2406EDBE" w14:textId="7310A613" w:rsidR="008C78D7" w:rsidRPr="007F0D48" w:rsidRDefault="00655DBE" w:rsidP="00655DBE">
      <w:pPr>
        <w:pStyle w:val="ListParagraph"/>
        <w:numPr>
          <w:ilvl w:val="0"/>
          <w:numId w:val="5"/>
        </w:numPr>
        <w:snapToGrid w:val="0"/>
        <w:spacing w:after="0" w:line="360" w:lineRule="auto"/>
        <w:contextualSpacing w:val="0"/>
        <w:jc w:val="both"/>
        <w:rPr>
          <w:rFonts w:ascii="Times New Roman" w:hAnsi="Times New Roman" w:cs="Times New Roman"/>
          <w:sz w:val="24"/>
          <w:szCs w:val="24"/>
          <w:lang w:val="en-US"/>
        </w:rPr>
      </w:pPr>
      <w:r w:rsidRPr="00655DBE">
        <w:rPr>
          <w:rFonts w:ascii="Times New Roman" w:hAnsi="Times New Roman" w:cs="Times New Roman"/>
          <w:sz w:val="24"/>
          <w:szCs w:val="24"/>
          <w:lang w:val="en-US"/>
        </w:rPr>
        <w:t>23 km uzunlikdagi elektr uzatish liniyasi: qurilish ishlari yakunlandi, pilonlar o‘rnatildi va montaj ishlari olib borilmoqda.</w:t>
      </w:r>
    </w:p>
    <w:p w14:paraId="38DB4EB7" w14:textId="77777777" w:rsidR="008C78D7" w:rsidRPr="007F0D48" w:rsidRDefault="008C78D7" w:rsidP="004F3151">
      <w:pPr>
        <w:snapToGrid w:val="0"/>
        <w:spacing w:after="0" w:line="240" w:lineRule="auto"/>
        <w:rPr>
          <w:rFonts w:ascii="Times New Roman" w:hAnsi="Times New Roman" w:cs="Times New Roman"/>
          <w:b/>
          <w:bCs/>
          <w:sz w:val="24"/>
          <w:szCs w:val="24"/>
          <w:lang w:val="en-US"/>
        </w:rPr>
      </w:pPr>
    </w:p>
    <w:p w14:paraId="5067A144" w14:textId="6DA7BB43" w:rsidR="008C78D7" w:rsidRPr="007F0D48" w:rsidRDefault="00655DBE" w:rsidP="00E23239">
      <w:pPr>
        <w:snapToGrid w:val="0"/>
        <w:spacing w:after="120" w:line="240" w:lineRule="auto"/>
        <w:ind w:firstLine="709"/>
        <w:rPr>
          <w:rFonts w:ascii="Times New Roman" w:hAnsi="Times New Roman" w:cs="Times New Roman"/>
          <w:b/>
          <w:bCs/>
          <w:sz w:val="24"/>
          <w:szCs w:val="24"/>
          <w:lang w:val="en-US"/>
        </w:rPr>
      </w:pPr>
      <w:r w:rsidRPr="00655DBE">
        <w:rPr>
          <w:rFonts w:ascii="Times New Roman" w:hAnsi="Times New Roman" w:cs="Times New Roman"/>
          <w:b/>
          <w:bCs/>
          <w:sz w:val="24"/>
          <w:szCs w:val="24"/>
          <w:lang w:val="en-US"/>
        </w:rPr>
        <w:t>Bevosita ta’sir doirasi, 1 km radiusda</w:t>
      </w:r>
    </w:p>
    <w:p w14:paraId="32A27EED" w14:textId="59CD83F5" w:rsidR="008C78D7" w:rsidRPr="007F0D48" w:rsidRDefault="0014763B" w:rsidP="00296E2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4763B">
        <w:rPr>
          <w:rFonts w:ascii="Times New Roman" w:hAnsi="Times New Roman" w:cs="Times New Roman"/>
          <w:sz w:val="24"/>
          <w:szCs w:val="24"/>
          <w:lang w:val="en-US"/>
        </w:rPr>
        <w:t>Bevosita ta’sir doirasidagi hududlardagi jamoalar qurilish/demontaj ishlari natijasida yuzaga keladigan shovqin, tebranish va chang chiqindilari, shuningdek, qurilish maydonining yaqinligi, qurilish ishchilarining mavjudligi va qishloq hududidagi qurilish transport harakati tufayli sog‘liq, xavfsizlik va farovonlikka xavf tug‘dirishi sababli potensial ta’sirga uchrashi mumkin deb hisoblanadi. Bevosita ta’sir doirasiga Bekobod shahri hamda elektr uzatish liniyasi yo‘nalishiga yaqin joylashgan Meta</w:t>
      </w:r>
      <w:r w:rsidR="000E6AF8">
        <w:rPr>
          <w:rFonts w:ascii="Times New Roman" w:hAnsi="Times New Roman" w:cs="Times New Roman"/>
          <w:sz w:val="24"/>
          <w:szCs w:val="24"/>
          <w:lang w:val="en-US"/>
        </w:rPr>
        <w:t>l</w:t>
      </w:r>
      <w:r w:rsidRPr="0014763B">
        <w:rPr>
          <w:rFonts w:ascii="Times New Roman" w:hAnsi="Times New Roman" w:cs="Times New Roman"/>
          <w:sz w:val="24"/>
          <w:szCs w:val="24"/>
          <w:lang w:val="en-US"/>
        </w:rPr>
        <w:t>l</w:t>
      </w:r>
      <w:r>
        <w:rPr>
          <w:rFonts w:ascii="Times New Roman" w:hAnsi="Times New Roman" w:cs="Times New Roman"/>
          <w:sz w:val="24"/>
          <w:szCs w:val="24"/>
          <w:lang w:val="en-US"/>
        </w:rPr>
        <w:t>u</w:t>
      </w:r>
      <w:r w:rsidRPr="0014763B">
        <w:rPr>
          <w:rFonts w:ascii="Times New Roman" w:hAnsi="Times New Roman" w:cs="Times New Roman"/>
          <w:sz w:val="24"/>
          <w:szCs w:val="24"/>
          <w:lang w:val="en-US"/>
        </w:rPr>
        <w:t>rg, Muqimiy, Sayxun, O‘zbekiston va Taraqqiyot mahallalari kiritilgan bo‘lib, ular ham bevosita ta’sir doirasi va baholash doirasiga kiritilgan.</w:t>
      </w:r>
    </w:p>
    <w:p w14:paraId="1EEC200B" w14:textId="1C98937E" w:rsidR="008C78D7" w:rsidRPr="00291B53" w:rsidRDefault="000E6AF8" w:rsidP="00296E2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E6AF8">
        <w:rPr>
          <w:rFonts w:ascii="Times New Roman" w:hAnsi="Times New Roman" w:cs="Times New Roman"/>
          <w:sz w:val="24"/>
          <w:szCs w:val="24"/>
          <w:lang w:val="en-US"/>
        </w:rPr>
        <w:t>Aholining himoyaga muhtoj qatlamlari.</w:t>
      </w:r>
    </w:p>
    <w:p w14:paraId="0D877200" w14:textId="4B61239C" w:rsidR="008C78D7" w:rsidRPr="007F0D48" w:rsidRDefault="00ED7AA7" w:rsidP="00296E2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D7AA7">
        <w:rPr>
          <w:rFonts w:ascii="Times New Roman" w:hAnsi="Times New Roman" w:cs="Times New Roman"/>
          <w:sz w:val="24"/>
          <w:szCs w:val="24"/>
          <w:lang w:val="en-US"/>
        </w:rPr>
        <w:t xml:space="preserve">Ijtimoiy himoyaga muhtoj guruhlarga boquvchisi bo‘lmagan oilalar, ayollar, uy xo‘jaligi boshliqlari va gender nomutanosibligi qurbonlari, yolg‘iz keksalar (pensionerlar va urush faxriylari), nogironlar, ishsizlar, shu jumladan ishsiz yoshlar va ayollar, kambag‘al va notinch </w:t>
      </w:r>
      <w:r w:rsidRPr="00ED7AA7">
        <w:rPr>
          <w:rFonts w:ascii="Times New Roman" w:hAnsi="Times New Roman" w:cs="Times New Roman"/>
          <w:sz w:val="24"/>
          <w:szCs w:val="24"/>
          <w:lang w:val="en-US"/>
        </w:rPr>
        <w:lastRenderedPageBreak/>
        <w:t>oilalar kiradi. Yaqin atrofdagi mahallalarda istiqomat qiluvchi ijtimoiy himoyaga muhtoj aholi Loyiha ta’siriga uchrashi ehtimoli yuqori, chunki ular Loyiha ta’siriga uchrash ehtimoli ko‘proq va/yoki o‘zlarining ijtimoiy mavqelari tufayli Loyihadan foyda olish imkoniyati boshqalarga qaraganda cheklangan (6-jadval).</w:t>
      </w:r>
    </w:p>
    <w:p w14:paraId="202D24BF"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7EE77672" w14:textId="39799234" w:rsidR="008C78D7" w:rsidRPr="007F0D48" w:rsidRDefault="00ED7AA7" w:rsidP="004F3151">
      <w:pPr>
        <w:snapToGrid w:val="0"/>
        <w:spacing w:after="0" w:line="240" w:lineRule="auto"/>
        <w:rPr>
          <w:rFonts w:ascii="Times New Roman" w:hAnsi="Times New Roman" w:cs="Times New Roman"/>
          <w:sz w:val="24"/>
          <w:szCs w:val="24"/>
          <w:lang w:val="en-US"/>
        </w:rPr>
      </w:pPr>
      <w:r w:rsidRPr="00ED7AA7">
        <w:rPr>
          <w:rFonts w:ascii="Times New Roman" w:hAnsi="Times New Roman" w:cs="Times New Roman"/>
          <w:sz w:val="24"/>
          <w:szCs w:val="24"/>
          <w:lang w:val="en-US"/>
        </w:rPr>
        <w:t>10-jadval: Loyiha hududidagi mahallalar aholisining ijtimoiy himoyaga muhtoj qatlamlari</w:t>
      </w:r>
    </w:p>
    <w:tbl>
      <w:tblPr>
        <w:tblStyle w:val="TableGrid"/>
        <w:tblW w:w="9640" w:type="dxa"/>
        <w:tblInd w:w="-147" w:type="dxa"/>
        <w:tblLook w:val="04A0" w:firstRow="1" w:lastRow="0" w:firstColumn="1" w:lastColumn="0" w:noHBand="0" w:noVBand="1"/>
      </w:tblPr>
      <w:tblGrid>
        <w:gridCol w:w="1816"/>
        <w:gridCol w:w="1086"/>
        <w:gridCol w:w="1058"/>
        <w:gridCol w:w="917"/>
        <w:gridCol w:w="1280"/>
        <w:gridCol w:w="1169"/>
        <w:gridCol w:w="681"/>
        <w:gridCol w:w="1633"/>
      </w:tblGrid>
      <w:tr w:rsidR="00E75BA5" w:rsidRPr="002C193E" w14:paraId="1A5D0EB8" w14:textId="77777777" w:rsidTr="00E75BA5">
        <w:tc>
          <w:tcPr>
            <w:tcW w:w="1816" w:type="dxa"/>
          </w:tcPr>
          <w:p w14:paraId="10B7E30F" w14:textId="0BB5FB83" w:rsidR="008C78D7" w:rsidRPr="007F0D48" w:rsidRDefault="00ED7AA7" w:rsidP="004F3151">
            <w:pPr>
              <w:snapToGrid w:val="0"/>
              <w:rPr>
                <w:rFonts w:ascii="Times New Roman" w:hAnsi="Times New Roman" w:cs="Times New Roman"/>
                <w:sz w:val="24"/>
                <w:szCs w:val="24"/>
                <w:lang w:val="en-US"/>
              </w:rPr>
            </w:pPr>
            <w:r w:rsidRPr="00ED7AA7">
              <w:rPr>
                <w:rFonts w:ascii="Times New Roman" w:hAnsi="Times New Roman" w:cs="Times New Roman"/>
                <w:sz w:val="24"/>
                <w:szCs w:val="24"/>
                <w:lang w:val="en-US"/>
              </w:rPr>
              <w:t>Tavsif</w:t>
            </w:r>
          </w:p>
        </w:tc>
        <w:tc>
          <w:tcPr>
            <w:tcW w:w="1086" w:type="dxa"/>
          </w:tcPr>
          <w:p w14:paraId="798E82CC" w14:textId="77777777" w:rsidR="008C78D7" w:rsidRPr="000E37CA" w:rsidRDefault="008C78D7" w:rsidP="004F3151">
            <w:pPr>
              <w:snapToGrid w:val="0"/>
              <w:rPr>
                <w:rFonts w:ascii="Times New Roman" w:hAnsi="Times New Roman" w:cs="Times New Roman"/>
                <w:spacing w:val="-10"/>
                <w:sz w:val="24"/>
                <w:szCs w:val="24"/>
                <w:lang w:val="en-US"/>
              </w:rPr>
            </w:pPr>
            <w:r w:rsidRPr="000E37CA">
              <w:rPr>
                <w:rFonts w:ascii="Times New Roman" w:hAnsi="Times New Roman" w:cs="Times New Roman"/>
                <w:spacing w:val="-10"/>
                <w:sz w:val="24"/>
                <w:szCs w:val="24"/>
                <w:lang w:val="en-US"/>
              </w:rPr>
              <w:t>Metallurg</w:t>
            </w:r>
          </w:p>
        </w:tc>
        <w:tc>
          <w:tcPr>
            <w:tcW w:w="1058" w:type="dxa"/>
          </w:tcPr>
          <w:p w14:paraId="6B3CCFD5" w14:textId="142FEB41" w:rsidR="008C78D7" w:rsidRPr="000E37CA" w:rsidRDefault="008C78D7" w:rsidP="004F3151">
            <w:pPr>
              <w:snapToGrid w:val="0"/>
              <w:rPr>
                <w:rFonts w:ascii="Times New Roman" w:hAnsi="Times New Roman" w:cs="Times New Roman"/>
                <w:spacing w:val="-10"/>
                <w:sz w:val="24"/>
                <w:szCs w:val="24"/>
                <w:lang w:val="en-US"/>
              </w:rPr>
            </w:pPr>
            <w:r w:rsidRPr="000E37CA">
              <w:rPr>
                <w:rFonts w:ascii="Times New Roman" w:hAnsi="Times New Roman" w:cs="Times New Roman"/>
                <w:spacing w:val="-10"/>
                <w:sz w:val="24"/>
                <w:szCs w:val="24"/>
                <w:lang w:val="en-US"/>
              </w:rPr>
              <w:t>Mu</w:t>
            </w:r>
            <w:r w:rsidR="00ED7AA7">
              <w:rPr>
                <w:rFonts w:ascii="Times New Roman" w:hAnsi="Times New Roman" w:cs="Times New Roman"/>
                <w:spacing w:val="-10"/>
                <w:sz w:val="24"/>
                <w:szCs w:val="24"/>
                <w:lang w:val="en-US"/>
              </w:rPr>
              <w:t>q</w:t>
            </w:r>
            <w:r w:rsidRPr="000E37CA">
              <w:rPr>
                <w:rFonts w:ascii="Times New Roman" w:hAnsi="Times New Roman" w:cs="Times New Roman"/>
                <w:spacing w:val="-10"/>
                <w:sz w:val="24"/>
                <w:szCs w:val="24"/>
                <w:lang w:val="en-US"/>
              </w:rPr>
              <w:t>imiy</w:t>
            </w:r>
          </w:p>
        </w:tc>
        <w:tc>
          <w:tcPr>
            <w:tcW w:w="917" w:type="dxa"/>
          </w:tcPr>
          <w:p w14:paraId="16FE04CF" w14:textId="590A1246" w:rsidR="008C78D7" w:rsidRPr="000E37CA" w:rsidRDefault="008C78D7" w:rsidP="004F3151">
            <w:pPr>
              <w:snapToGrid w:val="0"/>
              <w:rPr>
                <w:rFonts w:ascii="Times New Roman" w:hAnsi="Times New Roman" w:cs="Times New Roman"/>
                <w:spacing w:val="-10"/>
                <w:sz w:val="24"/>
                <w:szCs w:val="24"/>
                <w:lang w:val="en-US"/>
              </w:rPr>
            </w:pPr>
            <w:r w:rsidRPr="000E37CA">
              <w:rPr>
                <w:rFonts w:ascii="Times New Roman" w:hAnsi="Times New Roman" w:cs="Times New Roman"/>
                <w:spacing w:val="-10"/>
                <w:sz w:val="24"/>
                <w:szCs w:val="24"/>
                <w:lang w:val="en-US"/>
              </w:rPr>
              <w:t>Say</w:t>
            </w:r>
            <w:r w:rsidR="00ED7AA7">
              <w:rPr>
                <w:rFonts w:ascii="Times New Roman" w:hAnsi="Times New Roman" w:cs="Times New Roman"/>
                <w:spacing w:val="-10"/>
                <w:sz w:val="24"/>
                <w:szCs w:val="24"/>
                <w:lang w:val="en-US"/>
              </w:rPr>
              <w:t>x</w:t>
            </w:r>
            <w:r w:rsidRPr="000E37CA">
              <w:rPr>
                <w:rFonts w:ascii="Times New Roman" w:hAnsi="Times New Roman" w:cs="Times New Roman"/>
                <w:spacing w:val="-10"/>
                <w:sz w:val="24"/>
                <w:szCs w:val="24"/>
                <w:lang w:val="en-US"/>
              </w:rPr>
              <w:t>un</w:t>
            </w:r>
          </w:p>
        </w:tc>
        <w:tc>
          <w:tcPr>
            <w:tcW w:w="1280" w:type="dxa"/>
          </w:tcPr>
          <w:p w14:paraId="2A0B385E" w14:textId="4263D001" w:rsidR="008C78D7" w:rsidRPr="000E37CA" w:rsidRDefault="00ED7AA7" w:rsidP="004F3151">
            <w:pPr>
              <w:snapToGrid w:val="0"/>
              <w:rPr>
                <w:rFonts w:ascii="Times New Roman" w:hAnsi="Times New Roman" w:cs="Times New Roman"/>
                <w:spacing w:val="-10"/>
                <w:sz w:val="24"/>
                <w:szCs w:val="24"/>
                <w:lang w:val="en-US"/>
              </w:rPr>
            </w:pPr>
            <w:r>
              <w:rPr>
                <w:rFonts w:ascii="Times New Roman" w:hAnsi="Times New Roman" w:cs="Times New Roman"/>
                <w:spacing w:val="-10"/>
                <w:sz w:val="24"/>
                <w:szCs w:val="24"/>
                <w:lang w:val="en-US"/>
              </w:rPr>
              <w:t>O‘</w:t>
            </w:r>
            <w:r w:rsidR="008C78D7" w:rsidRPr="000E37CA">
              <w:rPr>
                <w:rFonts w:ascii="Times New Roman" w:hAnsi="Times New Roman" w:cs="Times New Roman"/>
                <w:spacing w:val="-10"/>
                <w:sz w:val="24"/>
                <w:szCs w:val="24"/>
                <w:lang w:val="en-US"/>
              </w:rPr>
              <w:t>zbekist</w:t>
            </w:r>
            <w:r>
              <w:rPr>
                <w:rFonts w:ascii="Times New Roman" w:hAnsi="Times New Roman" w:cs="Times New Roman"/>
                <w:spacing w:val="-10"/>
                <w:sz w:val="24"/>
                <w:szCs w:val="24"/>
                <w:lang w:val="en-US"/>
              </w:rPr>
              <w:t>o</w:t>
            </w:r>
            <w:r w:rsidR="008C78D7" w:rsidRPr="000E37CA">
              <w:rPr>
                <w:rFonts w:ascii="Times New Roman" w:hAnsi="Times New Roman" w:cs="Times New Roman"/>
                <w:spacing w:val="-10"/>
                <w:sz w:val="24"/>
                <w:szCs w:val="24"/>
                <w:lang w:val="en-US"/>
              </w:rPr>
              <w:t>n</w:t>
            </w:r>
          </w:p>
        </w:tc>
        <w:tc>
          <w:tcPr>
            <w:tcW w:w="1169" w:type="dxa"/>
          </w:tcPr>
          <w:p w14:paraId="0B7E2659" w14:textId="4C8B882A" w:rsidR="008C78D7" w:rsidRPr="000E37CA" w:rsidRDefault="008C78D7" w:rsidP="004F3151">
            <w:pPr>
              <w:snapToGrid w:val="0"/>
              <w:rPr>
                <w:rFonts w:ascii="Times New Roman" w:hAnsi="Times New Roman" w:cs="Times New Roman"/>
                <w:spacing w:val="-10"/>
                <w:sz w:val="24"/>
                <w:szCs w:val="24"/>
                <w:lang w:val="en-US"/>
              </w:rPr>
            </w:pPr>
            <w:r w:rsidRPr="000E37CA">
              <w:rPr>
                <w:rFonts w:ascii="Times New Roman" w:hAnsi="Times New Roman" w:cs="Times New Roman"/>
                <w:spacing w:val="-10"/>
                <w:sz w:val="24"/>
                <w:szCs w:val="24"/>
                <w:lang w:val="en-US"/>
              </w:rPr>
              <w:t>Tara</w:t>
            </w:r>
            <w:r w:rsidR="00ED7AA7">
              <w:rPr>
                <w:rFonts w:ascii="Times New Roman" w:hAnsi="Times New Roman" w:cs="Times New Roman"/>
                <w:spacing w:val="-10"/>
                <w:sz w:val="24"/>
                <w:szCs w:val="24"/>
                <w:lang w:val="en-US"/>
              </w:rPr>
              <w:t>qq</w:t>
            </w:r>
            <w:r w:rsidRPr="000E37CA">
              <w:rPr>
                <w:rFonts w:ascii="Times New Roman" w:hAnsi="Times New Roman" w:cs="Times New Roman"/>
                <w:spacing w:val="-10"/>
                <w:sz w:val="24"/>
                <w:szCs w:val="24"/>
                <w:lang w:val="en-US"/>
              </w:rPr>
              <w:t>i</w:t>
            </w:r>
            <w:r w:rsidR="00ED7AA7">
              <w:rPr>
                <w:rFonts w:ascii="Times New Roman" w:hAnsi="Times New Roman" w:cs="Times New Roman"/>
                <w:spacing w:val="-10"/>
                <w:sz w:val="24"/>
                <w:szCs w:val="24"/>
                <w:lang w:val="en-US"/>
              </w:rPr>
              <w:t>yo</w:t>
            </w:r>
            <w:r w:rsidRPr="000E37CA">
              <w:rPr>
                <w:rFonts w:ascii="Times New Roman" w:hAnsi="Times New Roman" w:cs="Times New Roman"/>
                <w:spacing w:val="-10"/>
                <w:sz w:val="24"/>
                <w:szCs w:val="24"/>
                <w:lang w:val="en-US"/>
              </w:rPr>
              <w:t>t</w:t>
            </w:r>
          </w:p>
        </w:tc>
        <w:tc>
          <w:tcPr>
            <w:tcW w:w="681" w:type="dxa"/>
          </w:tcPr>
          <w:p w14:paraId="0191E0A7" w14:textId="50A08266" w:rsidR="008C78D7" w:rsidRPr="000E37CA" w:rsidRDefault="00ED7AA7" w:rsidP="004F3151">
            <w:pPr>
              <w:snapToGrid w:val="0"/>
              <w:rPr>
                <w:rFonts w:ascii="Times New Roman" w:hAnsi="Times New Roman" w:cs="Times New Roman"/>
                <w:spacing w:val="-10"/>
                <w:sz w:val="24"/>
                <w:szCs w:val="24"/>
                <w:lang w:val="en-US"/>
              </w:rPr>
            </w:pPr>
            <w:r>
              <w:rPr>
                <w:rFonts w:ascii="Times New Roman" w:hAnsi="Times New Roman" w:cs="Times New Roman"/>
                <w:spacing w:val="-10"/>
                <w:sz w:val="24"/>
                <w:szCs w:val="24"/>
                <w:lang w:val="en-US"/>
              </w:rPr>
              <w:t>Jami</w:t>
            </w:r>
          </w:p>
        </w:tc>
        <w:tc>
          <w:tcPr>
            <w:tcW w:w="1633" w:type="dxa"/>
          </w:tcPr>
          <w:p w14:paraId="1920CCCA" w14:textId="7022CBBF" w:rsidR="008C78D7" w:rsidRPr="000E37CA" w:rsidRDefault="00E75BA5" w:rsidP="004F3151">
            <w:pPr>
              <w:snapToGrid w:val="0"/>
              <w:rPr>
                <w:rFonts w:ascii="Times New Roman" w:hAnsi="Times New Roman" w:cs="Times New Roman"/>
                <w:spacing w:val="-10"/>
                <w:sz w:val="24"/>
                <w:szCs w:val="24"/>
                <w:lang w:val="en-US"/>
              </w:rPr>
            </w:pPr>
            <w:r w:rsidRPr="00E75BA5">
              <w:rPr>
                <w:rFonts w:ascii="Times New Roman" w:hAnsi="Times New Roman" w:cs="Times New Roman"/>
                <w:spacing w:val="-10"/>
                <w:sz w:val="24"/>
                <w:szCs w:val="24"/>
                <w:lang w:val="en-US"/>
              </w:rPr>
              <w:t>Mahallalardagi oilalar/aholining umumiy soniga nisbatan foiz (%)</w:t>
            </w:r>
          </w:p>
        </w:tc>
      </w:tr>
      <w:tr w:rsidR="00E75BA5" w:rsidRPr="007F0D48" w14:paraId="769B1F1E" w14:textId="77777777" w:rsidTr="00E75BA5">
        <w:tc>
          <w:tcPr>
            <w:tcW w:w="1816" w:type="dxa"/>
          </w:tcPr>
          <w:p w14:paraId="23B4BDEC" w14:textId="6D3AE856"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Boquvchisi bo‘lmagan oilalar soni, birlik</w:t>
            </w:r>
          </w:p>
        </w:tc>
        <w:tc>
          <w:tcPr>
            <w:tcW w:w="1086" w:type="dxa"/>
          </w:tcPr>
          <w:p w14:paraId="67E6D03D"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11</w:t>
            </w:r>
          </w:p>
        </w:tc>
        <w:tc>
          <w:tcPr>
            <w:tcW w:w="1058" w:type="dxa"/>
          </w:tcPr>
          <w:p w14:paraId="1CCF9545"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17</w:t>
            </w:r>
          </w:p>
        </w:tc>
        <w:tc>
          <w:tcPr>
            <w:tcW w:w="917" w:type="dxa"/>
          </w:tcPr>
          <w:p w14:paraId="629E3B20"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w:t>
            </w:r>
          </w:p>
        </w:tc>
        <w:tc>
          <w:tcPr>
            <w:tcW w:w="1280" w:type="dxa"/>
          </w:tcPr>
          <w:p w14:paraId="6B4F2A4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18</w:t>
            </w:r>
          </w:p>
        </w:tc>
        <w:tc>
          <w:tcPr>
            <w:tcW w:w="1169" w:type="dxa"/>
          </w:tcPr>
          <w:p w14:paraId="5715654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20</w:t>
            </w:r>
          </w:p>
        </w:tc>
        <w:tc>
          <w:tcPr>
            <w:tcW w:w="681" w:type="dxa"/>
          </w:tcPr>
          <w:p w14:paraId="6ADAD790"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70</w:t>
            </w:r>
          </w:p>
        </w:tc>
        <w:tc>
          <w:tcPr>
            <w:tcW w:w="1633" w:type="dxa"/>
          </w:tcPr>
          <w:p w14:paraId="688CA4CC"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1,29%</w:t>
            </w:r>
          </w:p>
        </w:tc>
      </w:tr>
      <w:tr w:rsidR="00E75BA5" w:rsidRPr="007F0D48" w14:paraId="68B0278F" w14:textId="77777777" w:rsidTr="00E75BA5">
        <w:tc>
          <w:tcPr>
            <w:tcW w:w="1816" w:type="dxa"/>
          </w:tcPr>
          <w:p w14:paraId="747B276F" w14:textId="0D2AD78C"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Yolg‘iz onalar/otalar soni, </w:t>
            </w:r>
            <w:r>
              <w:rPr>
                <w:rFonts w:ascii="Times New Roman" w:hAnsi="Times New Roman" w:cs="Times New Roman"/>
                <w:sz w:val="24"/>
                <w:szCs w:val="24"/>
                <w:lang w:val="en-US"/>
              </w:rPr>
              <w:t>kishi</w:t>
            </w:r>
          </w:p>
        </w:tc>
        <w:tc>
          <w:tcPr>
            <w:tcW w:w="1086" w:type="dxa"/>
          </w:tcPr>
          <w:p w14:paraId="33A4D65F"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w:t>
            </w:r>
          </w:p>
        </w:tc>
        <w:tc>
          <w:tcPr>
            <w:tcW w:w="1058" w:type="dxa"/>
          </w:tcPr>
          <w:p w14:paraId="55C0B687"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7</w:t>
            </w:r>
          </w:p>
        </w:tc>
        <w:tc>
          <w:tcPr>
            <w:tcW w:w="917" w:type="dxa"/>
          </w:tcPr>
          <w:p w14:paraId="5D2745D6"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w:t>
            </w:r>
          </w:p>
        </w:tc>
        <w:tc>
          <w:tcPr>
            <w:tcW w:w="1280" w:type="dxa"/>
          </w:tcPr>
          <w:p w14:paraId="46AF190E"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w:t>
            </w:r>
          </w:p>
        </w:tc>
        <w:tc>
          <w:tcPr>
            <w:tcW w:w="1169" w:type="dxa"/>
          </w:tcPr>
          <w:p w14:paraId="466100A8"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w:t>
            </w:r>
          </w:p>
        </w:tc>
        <w:tc>
          <w:tcPr>
            <w:tcW w:w="681" w:type="dxa"/>
          </w:tcPr>
          <w:p w14:paraId="12630D51"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30</w:t>
            </w:r>
          </w:p>
        </w:tc>
        <w:tc>
          <w:tcPr>
            <w:tcW w:w="1633" w:type="dxa"/>
          </w:tcPr>
          <w:p w14:paraId="7D029F8F"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0,15%</w:t>
            </w:r>
          </w:p>
        </w:tc>
      </w:tr>
      <w:tr w:rsidR="00E75BA5" w:rsidRPr="007F0D48" w14:paraId="25E6C486" w14:textId="77777777" w:rsidTr="00E75BA5">
        <w:tc>
          <w:tcPr>
            <w:tcW w:w="1816" w:type="dxa"/>
          </w:tcPr>
          <w:p w14:paraId="685BDD5C" w14:textId="3FFB8FA1"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yolg‘iz keksalar, </w:t>
            </w:r>
            <w:r>
              <w:rPr>
                <w:rFonts w:ascii="Times New Roman" w:hAnsi="Times New Roman" w:cs="Times New Roman"/>
                <w:sz w:val="24"/>
                <w:szCs w:val="24"/>
                <w:lang w:val="en-US"/>
              </w:rPr>
              <w:t>kishi</w:t>
            </w:r>
          </w:p>
        </w:tc>
        <w:tc>
          <w:tcPr>
            <w:tcW w:w="1086" w:type="dxa"/>
          </w:tcPr>
          <w:p w14:paraId="2747F94D"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058" w:type="dxa"/>
          </w:tcPr>
          <w:p w14:paraId="0F33C183"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w:t>
            </w:r>
          </w:p>
        </w:tc>
        <w:tc>
          <w:tcPr>
            <w:tcW w:w="917" w:type="dxa"/>
          </w:tcPr>
          <w:p w14:paraId="4F937D7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280" w:type="dxa"/>
          </w:tcPr>
          <w:p w14:paraId="6840B430"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w:t>
            </w:r>
          </w:p>
        </w:tc>
        <w:tc>
          <w:tcPr>
            <w:tcW w:w="1169" w:type="dxa"/>
          </w:tcPr>
          <w:p w14:paraId="154D889B"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w:t>
            </w:r>
          </w:p>
        </w:tc>
        <w:tc>
          <w:tcPr>
            <w:tcW w:w="681" w:type="dxa"/>
          </w:tcPr>
          <w:p w14:paraId="5A7E5CC0"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9</w:t>
            </w:r>
          </w:p>
        </w:tc>
        <w:tc>
          <w:tcPr>
            <w:tcW w:w="1633" w:type="dxa"/>
          </w:tcPr>
          <w:p w14:paraId="3CB925AA"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0,05%</w:t>
            </w:r>
          </w:p>
        </w:tc>
      </w:tr>
      <w:tr w:rsidR="00E75BA5" w:rsidRPr="007F0D48" w14:paraId="55D23979" w14:textId="77777777" w:rsidTr="00E75BA5">
        <w:tc>
          <w:tcPr>
            <w:tcW w:w="1816" w:type="dxa"/>
          </w:tcPr>
          <w:p w14:paraId="340A741D" w14:textId="41ACE6D4"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Ko‘p bolali oilalar soni, </w:t>
            </w:r>
            <w:r w:rsidR="00297A3F">
              <w:rPr>
                <w:rFonts w:ascii="Times New Roman" w:hAnsi="Times New Roman" w:cs="Times New Roman"/>
                <w:sz w:val="24"/>
                <w:szCs w:val="24"/>
                <w:lang w:val="en-US"/>
              </w:rPr>
              <w:t>nafar</w:t>
            </w:r>
          </w:p>
        </w:tc>
        <w:tc>
          <w:tcPr>
            <w:tcW w:w="1086" w:type="dxa"/>
          </w:tcPr>
          <w:p w14:paraId="10154A6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15</w:t>
            </w:r>
          </w:p>
        </w:tc>
        <w:tc>
          <w:tcPr>
            <w:tcW w:w="1058" w:type="dxa"/>
          </w:tcPr>
          <w:p w14:paraId="1BD3873E"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25</w:t>
            </w:r>
          </w:p>
        </w:tc>
        <w:tc>
          <w:tcPr>
            <w:tcW w:w="917" w:type="dxa"/>
          </w:tcPr>
          <w:p w14:paraId="1CF80FBF"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18</w:t>
            </w:r>
          </w:p>
        </w:tc>
        <w:tc>
          <w:tcPr>
            <w:tcW w:w="1280" w:type="dxa"/>
          </w:tcPr>
          <w:p w14:paraId="7380CB08"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24</w:t>
            </w:r>
          </w:p>
        </w:tc>
        <w:tc>
          <w:tcPr>
            <w:tcW w:w="1169" w:type="dxa"/>
          </w:tcPr>
          <w:p w14:paraId="2EF9D809"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22</w:t>
            </w:r>
          </w:p>
        </w:tc>
        <w:tc>
          <w:tcPr>
            <w:tcW w:w="681" w:type="dxa"/>
          </w:tcPr>
          <w:p w14:paraId="41E19AED"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104</w:t>
            </w:r>
          </w:p>
        </w:tc>
        <w:tc>
          <w:tcPr>
            <w:tcW w:w="1633" w:type="dxa"/>
          </w:tcPr>
          <w:p w14:paraId="07013EC8"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1,92%</w:t>
            </w:r>
          </w:p>
        </w:tc>
      </w:tr>
      <w:tr w:rsidR="00E75BA5" w:rsidRPr="007F0D48" w14:paraId="7457E04E" w14:textId="77777777" w:rsidTr="00E75BA5">
        <w:tc>
          <w:tcPr>
            <w:tcW w:w="1816" w:type="dxa"/>
          </w:tcPr>
          <w:p w14:paraId="2F338CDB" w14:textId="63BC3E18"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Kambag‘al oilalar soni, </w:t>
            </w:r>
            <w:r w:rsidR="00297A3F">
              <w:rPr>
                <w:rFonts w:ascii="Times New Roman" w:hAnsi="Times New Roman" w:cs="Times New Roman"/>
                <w:sz w:val="24"/>
                <w:szCs w:val="24"/>
                <w:lang w:val="en-US"/>
              </w:rPr>
              <w:t>nafar</w:t>
            </w:r>
          </w:p>
        </w:tc>
        <w:tc>
          <w:tcPr>
            <w:tcW w:w="1086" w:type="dxa"/>
          </w:tcPr>
          <w:p w14:paraId="67AF7A35"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058" w:type="dxa"/>
          </w:tcPr>
          <w:p w14:paraId="51F03C7D"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917" w:type="dxa"/>
          </w:tcPr>
          <w:p w14:paraId="084D5D35"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280" w:type="dxa"/>
          </w:tcPr>
          <w:p w14:paraId="1AFD6CE8"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169" w:type="dxa"/>
          </w:tcPr>
          <w:p w14:paraId="0747D208"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w:t>
            </w:r>
          </w:p>
        </w:tc>
        <w:tc>
          <w:tcPr>
            <w:tcW w:w="681" w:type="dxa"/>
          </w:tcPr>
          <w:p w14:paraId="695136E6"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6</w:t>
            </w:r>
          </w:p>
        </w:tc>
        <w:tc>
          <w:tcPr>
            <w:tcW w:w="1633" w:type="dxa"/>
          </w:tcPr>
          <w:p w14:paraId="6BB40605"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0,11%</w:t>
            </w:r>
          </w:p>
        </w:tc>
      </w:tr>
      <w:tr w:rsidR="00E75BA5" w:rsidRPr="007F0D48" w14:paraId="1E238B46" w14:textId="77777777" w:rsidTr="00E75BA5">
        <w:tc>
          <w:tcPr>
            <w:tcW w:w="1816" w:type="dxa"/>
          </w:tcPr>
          <w:p w14:paraId="694E194B" w14:textId="20A24A63"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Moliyaviy yordam oluvchilar soni, </w:t>
            </w:r>
            <w:r w:rsidR="00297A3F">
              <w:rPr>
                <w:rFonts w:ascii="Times New Roman" w:hAnsi="Times New Roman" w:cs="Times New Roman"/>
                <w:sz w:val="24"/>
                <w:szCs w:val="24"/>
                <w:lang w:val="en-US"/>
              </w:rPr>
              <w:t>nafar</w:t>
            </w:r>
          </w:p>
        </w:tc>
        <w:tc>
          <w:tcPr>
            <w:tcW w:w="1086" w:type="dxa"/>
          </w:tcPr>
          <w:p w14:paraId="742D37B2"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w:t>
            </w:r>
          </w:p>
        </w:tc>
        <w:tc>
          <w:tcPr>
            <w:tcW w:w="1058" w:type="dxa"/>
          </w:tcPr>
          <w:p w14:paraId="05BEA59F"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7</w:t>
            </w:r>
          </w:p>
        </w:tc>
        <w:tc>
          <w:tcPr>
            <w:tcW w:w="917" w:type="dxa"/>
          </w:tcPr>
          <w:p w14:paraId="7DE48546"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280" w:type="dxa"/>
          </w:tcPr>
          <w:p w14:paraId="42D9B75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w:t>
            </w:r>
          </w:p>
        </w:tc>
        <w:tc>
          <w:tcPr>
            <w:tcW w:w="1169" w:type="dxa"/>
          </w:tcPr>
          <w:p w14:paraId="355AF6BF"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w:t>
            </w:r>
          </w:p>
        </w:tc>
        <w:tc>
          <w:tcPr>
            <w:tcW w:w="681" w:type="dxa"/>
          </w:tcPr>
          <w:p w14:paraId="7DB8C012"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13</w:t>
            </w:r>
          </w:p>
        </w:tc>
        <w:tc>
          <w:tcPr>
            <w:tcW w:w="1633" w:type="dxa"/>
          </w:tcPr>
          <w:p w14:paraId="33AD65B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0,07%</w:t>
            </w:r>
          </w:p>
        </w:tc>
      </w:tr>
      <w:tr w:rsidR="00E75BA5" w:rsidRPr="007F0D48" w14:paraId="5C0D4CCC" w14:textId="77777777" w:rsidTr="00E75BA5">
        <w:tc>
          <w:tcPr>
            <w:tcW w:w="1816" w:type="dxa"/>
          </w:tcPr>
          <w:p w14:paraId="2176148E" w14:textId="7C25FCE7" w:rsidR="00E75BA5" w:rsidRPr="007F0D48" w:rsidRDefault="00E75BA5" w:rsidP="00E75BA5">
            <w:pPr>
              <w:snapToGrid w:val="0"/>
              <w:rPr>
                <w:rFonts w:ascii="Times New Roman" w:hAnsi="Times New Roman" w:cs="Times New Roman"/>
                <w:sz w:val="24"/>
                <w:szCs w:val="24"/>
                <w:lang w:val="en-US"/>
              </w:rPr>
            </w:pPr>
            <w:r w:rsidRPr="00E75BA5">
              <w:rPr>
                <w:rFonts w:ascii="Times New Roman" w:hAnsi="Times New Roman" w:cs="Times New Roman"/>
                <w:sz w:val="24"/>
                <w:szCs w:val="24"/>
                <w:lang w:val="en-US"/>
              </w:rPr>
              <w:t xml:space="preserve">Nogironlik bo‘yicha nafaqa oluvchilar soni, </w:t>
            </w:r>
            <w:r w:rsidR="00297A3F">
              <w:rPr>
                <w:rFonts w:ascii="Times New Roman" w:hAnsi="Times New Roman" w:cs="Times New Roman"/>
                <w:sz w:val="24"/>
                <w:szCs w:val="24"/>
                <w:lang w:val="en-US"/>
              </w:rPr>
              <w:t>nafar</w:t>
            </w:r>
          </w:p>
        </w:tc>
        <w:tc>
          <w:tcPr>
            <w:tcW w:w="1086" w:type="dxa"/>
          </w:tcPr>
          <w:p w14:paraId="49FF44D5"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104</w:t>
            </w:r>
          </w:p>
        </w:tc>
        <w:tc>
          <w:tcPr>
            <w:tcW w:w="1058" w:type="dxa"/>
          </w:tcPr>
          <w:p w14:paraId="61007086"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59</w:t>
            </w:r>
          </w:p>
        </w:tc>
        <w:tc>
          <w:tcPr>
            <w:tcW w:w="917" w:type="dxa"/>
          </w:tcPr>
          <w:p w14:paraId="68E9BA04"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36</w:t>
            </w:r>
          </w:p>
        </w:tc>
        <w:tc>
          <w:tcPr>
            <w:tcW w:w="1280" w:type="dxa"/>
          </w:tcPr>
          <w:p w14:paraId="69921686"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45</w:t>
            </w:r>
          </w:p>
        </w:tc>
        <w:tc>
          <w:tcPr>
            <w:tcW w:w="1169" w:type="dxa"/>
          </w:tcPr>
          <w:p w14:paraId="2477022D"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38</w:t>
            </w:r>
          </w:p>
        </w:tc>
        <w:tc>
          <w:tcPr>
            <w:tcW w:w="681" w:type="dxa"/>
          </w:tcPr>
          <w:p w14:paraId="049B369E"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282</w:t>
            </w:r>
          </w:p>
        </w:tc>
        <w:tc>
          <w:tcPr>
            <w:tcW w:w="1633" w:type="dxa"/>
          </w:tcPr>
          <w:p w14:paraId="518AFCB3" w14:textId="77777777" w:rsidR="00E75BA5" w:rsidRPr="007F0D48" w:rsidRDefault="00E75BA5" w:rsidP="00E75BA5">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1,43%</w:t>
            </w:r>
          </w:p>
        </w:tc>
      </w:tr>
    </w:tbl>
    <w:p w14:paraId="05480BEC"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37FE2019" w14:textId="2C02C044" w:rsidR="008C78D7" w:rsidRPr="007F0D48" w:rsidRDefault="0083185E" w:rsidP="000E37C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83185E">
        <w:rPr>
          <w:rFonts w:ascii="Times New Roman" w:hAnsi="Times New Roman" w:cs="Times New Roman"/>
          <w:sz w:val="24"/>
          <w:szCs w:val="24"/>
          <w:lang w:val="en-US"/>
        </w:rPr>
        <w:t>Ijtimoiy tadqiqotlarga ko‘ra, ayollar soni taxminan 10 467 nafar bo‘lib, shundan 5 464 nafari mehnatga layoqatli yoshdagi ayollardir. 5 ta mahallada jami 5 418 ta oila istiqomat qiladi. Mahallalardagi turmush sharoitlari ancha yuqori darajada baholanadi, chunki deyarli barcha xonadonlar suv, elektr energiyasi va gaz ta’minoti bilan ta’minlangan. Boquvchisini yo‘qotgan oilalar nosog‘lom uy xo‘jaliklari hisoblanadi, chunki ular iqtisodiy faoliyatga jalb qilingan oila a’zosini yo‘qotganligi sababli daromadlarini saqlab qolishda qiyinchiliklarga duch kelmoqda. Mavjud ma’lumotlarga ko‘ra, bunday oilalar soni uncha ko‘p emas - atigi 70 ta oila bo‘lib, bu barcha mahallalardagi oilalarning 1,29 foizini tashkil etadi, xolos. Shuningdek, mahallalarda 104 ta ko‘p bolali oila ro‘yxatga olingan, 6 ta oila esa kambag‘al maqomiga ega bo‘lib, tegishli nafaqa olmoqda.</w:t>
      </w:r>
    </w:p>
    <w:p w14:paraId="2B221DE0" w14:textId="5DBEEFFC" w:rsidR="008C78D7" w:rsidRPr="00291B53" w:rsidRDefault="00166087" w:rsidP="000E37C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66087">
        <w:rPr>
          <w:rFonts w:ascii="Times New Roman" w:hAnsi="Times New Roman" w:cs="Times New Roman"/>
          <w:sz w:val="24"/>
          <w:szCs w:val="24"/>
          <w:lang w:val="en-US"/>
        </w:rPr>
        <w:lastRenderedPageBreak/>
        <w:t>Yerlarni begonalashtirish, iqtisodiy ko‘chirish.</w:t>
      </w:r>
    </w:p>
    <w:p w14:paraId="08B8AD38" w14:textId="77777777" w:rsidR="00DF54F4" w:rsidRDefault="00DF54F4" w:rsidP="00DF54F4">
      <w:pPr>
        <w:snapToGrid w:val="0"/>
        <w:spacing w:after="0" w:line="360" w:lineRule="auto"/>
        <w:ind w:firstLine="708"/>
        <w:jc w:val="both"/>
        <w:rPr>
          <w:rFonts w:ascii="Times New Roman" w:hAnsi="Times New Roman" w:cs="Times New Roman"/>
          <w:sz w:val="24"/>
          <w:szCs w:val="24"/>
          <w:lang w:val="en-US"/>
        </w:rPr>
      </w:pPr>
      <w:r w:rsidRPr="00DF54F4">
        <w:rPr>
          <w:rFonts w:ascii="Times New Roman" w:hAnsi="Times New Roman" w:cs="Times New Roman"/>
          <w:sz w:val="24"/>
          <w:szCs w:val="24"/>
          <w:lang w:val="en-US"/>
        </w:rPr>
        <w:t>Yondosh loyihalar - elektr uzatish liniyasi trassasi va UMKga kirish yo‘lining ajratilgan hududlarini o‘rganish natijalariga ko‘ra, ular hududining katta qismi asosan mevali daraxtlar ekish, makkajo‘xori, paxta, lub, bug‘doy va boshqa ekinlarni yetishtirish uchun foydalaniladigan fermer xo‘jaliklari uchastkalariga to‘g‘ri kelishi aniqlandi.</w:t>
      </w:r>
    </w:p>
    <w:p w14:paraId="20F7324D" w14:textId="77777777" w:rsidR="00DF54F4" w:rsidRDefault="00DF54F4" w:rsidP="00DF54F4">
      <w:pPr>
        <w:snapToGrid w:val="0"/>
        <w:spacing w:after="0" w:line="360" w:lineRule="auto"/>
        <w:ind w:firstLine="708"/>
        <w:jc w:val="both"/>
        <w:rPr>
          <w:rFonts w:ascii="Times New Roman" w:hAnsi="Times New Roman" w:cs="Times New Roman"/>
          <w:sz w:val="24"/>
          <w:szCs w:val="24"/>
          <w:lang w:val="en-US"/>
        </w:rPr>
      </w:pPr>
      <w:r w:rsidRPr="00DF54F4">
        <w:rPr>
          <w:rFonts w:ascii="Times New Roman" w:hAnsi="Times New Roman" w:cs="Times New Roman"/>
          <w:sz w:val="24"/>
          <w:szCs w:val="24"/>
          <w:lang w:val="en-US"/>
        </w:rPr>
        <w:t>Bekobod tumani va Bekobod shahrida qurib foydalanishga topshirilgan avtomobil yo‘li, Toshkent viloyatining Bekobod tumani va Bekobod shahrida hamda Sirdaryo viloyatining Shirin shahri va Boyovut tumanida qurilayotgan elektr uzatish tarmog‘i sug‘oriladigan qishloq xo‘jaligi yerlari orqali o‘tkazildi.</w:t>
      </w:r>
    </w:p>
    <w:p w14:paraId="25FF502F" w14:textId="76A487B5" w:rsidR="00DF54F4" w:rsidRPr="00DF54F4" w:rsidRDefault="00DF54F4" w:rsidP="00DF54F4">
      <w:pPr>
        <w:snapToGrid w:val="0"/>
        <w:spacing w:after="0" w:line="360" w:lineRule="auto"/>
        <w:ind w:firstLine="708"/>
        <w:jc w:val="both"/>
        <w:rPr>
          <w:rFonts w:ascii="Times New Roman" w:hAnsi="Times New Roman" w:cs="Times New Roman"/>
          <w:sz w:val="24"/>
          <w:szCs w:val="24"/>
          <w:lang w:val="en-US"/>
        </w:rPr>
      </w:pPr>
      <w:r w:rsidRPr="00DF54F4">
        <w:rPr>
          <w:rFonts w:ascii="Times New Roman" w:hAnsi="Times New Roman" w:cs="Times New Roman"/>
          <w:sz w:val="24"/>
          <w:szCs w:val="24"/>
          <w:lang w:val="en-US"/>
        </w:rPr>
        <w:t>O‘zR Yer kodeksi yer uchastkalarini davlat va jamoat ehtiyojlari uchun olib qo‘yish imkoniyatini nazarda tutadi. Bu o‘rinda u davlatning mol-mulkni majburiy begonalashtirishga bo‘lgan huquqi to‘g‘risidagi qonun hujjatlari qoidalariga muvofiq yer egasining roziligi bilan hukumat qaroriga binoan jamoat ehtiyojlari uchun yerni xususiy mulkdan olib qo‘yishni anglatadi, bu esa darhol va yetarli darajada qoplashni nazarda tutadi.</w:t>
      </w:r>
    </w:p>
    <w:p w14:paraId="1D4A5762" w14:textId="77777777" w:rsidR="002461C9" w:rsidRDefault="00DF54F4" w:rsidP="002461C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AMITB</w:t>
      </w:r>
      <w:r w:rsidRPr="00DF54F4">
        <w:rPr>
          <w:rFonts w:ascii="Times New Roman" w:hAnsi="Times New Roman" w:cs="Times New Roman"/>
          <w:sz w:val="24"/>
          <w:szCs w:val="24"/>
          <w:lang w:val="en-US"/>
        </w:rPr>
        <w:t xml:space="preserve"> tadqiqot dasturini aniqlash bosqichida o‘tkazilgan so‘rov natijalariga ko‘ra, loyihani amalga oshirish munosabati bilan ko‘chirish zarurati aniqlanmadi: eng yaqin turar-joy binolari elektr uzatish liniyalari va yo‘llar chegaralaridan 30 metrdan 500 metrgacha uzoqlikda joylashgan.</w:t>
      </w:r>
    </w:p>
    <w:p w14:paraId="02B5DC72" w14:textId="77777777" w:rsidR="002461C9" w:rsidRDefault="002461C9" w:rsidP="002461C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461C9">
        <w:rPr>
          <w:rFonts w:ascii="Times New Roman" w:hAnsi="Times New Roman" w:cs="Times New Roman"/>
          <w:sz w:val="24"/>
          <w:szCs w:val="24"/>
          <w:lang w:val="en-US"/>
        </w:rPr>
        <w:t>Quyuv-prokat majmuasi infratuzilmasining qurilishi yerdan foydalanuvchilarning iqtisodiy ko‘chishiga olib keldi, tadqiqot davomida kompensatsiya to‘lovlari qisman amalga oshirilganligi aniqlandi.</w:t>
      </w:r>
    </w:p>
    <w:p w14:paraId="0ED582FC" w14:textId="77777777" w:rsidR="002461C9" w:rsidRDefault="002461C9" w:rsidP="002461C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461C9">
        <w:rPr>
          <w:rFonts w:ascii="Times New Roman" w:hAnsi="Times New Roman" w:cs="Times New Roman"/>
          <w:sz w:val="24"/>
          <w:szCs w:val="24"/>
          <w:lang w:val="en-US"/>
        </w:rPr>
        <w:t>Yondosh obyektlar, elektr uzatish liniyalari va yo‘llar qurilishida yerlari zarar ko‘rgan Bekobod va Boyovut tumanlari fermerlari bilan o‘tkazilgan fokus-guruhlar davomida loyiha faoliyatiga turlicha baho berildi. Respondentlarning loyihaga nisbatan salbiy munosabatda bo‘lishining asosiy sababi, ushbu obyektlarning qurilishi dastlabki mustaqil baholashda hisobga olinmagan yerlar va ekinlarga ta’sir ko‘rsatgani edi.</w:t>
      </w:r>
    </w:p>
    <w:p w14:paraId="0D833A33" w14:textId="782DC46D" w:rsidR="002461C9" w:rsidRPr="002461C9" w:rsidRDefault="002461C9" w:rsidP="002461C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461C9">
        <w:rPr>
          <w:rFonts w:ascii="Times New Roman" w:hAnsi="Times New Roman" w:cs="Times New Roman"/>
          <w:sz w:val="24"/>
          <w:szCs w:val="24"/>
          <w:lang w:val="en-US"/>
        </w:rPr>
        <w:t>Ushbu da’volar munosabati bilan Maslahatchi loyiha faoliyati doirasida yer ajratish va kompensatsiya masalalari bo‘yicha ijtimoiy audit jarayonini boshladi.</w:t>
      </w:r>
    </w:p>
    <w:p w14:paraId="0D21A46A" w14:textId="51C4BF35" w:rsidR="002461C9" w:rsidRDefault="002461C9" w:rsidP="002461C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461C9">
        <w:rPr>
          <w:rFonts w:ascii="Times New Roman" w:hAnsi="Times New Roman" w:cs="Times New Roman"/>
          <w:sz w:val="24"/>
          <w:szCs w:val="24"/>
          <w:lang w:val="en-US"/>
        </w:rPr>
        <w:t xml:space="preserve">2021-yil dekabr - 2022-yil yanvar oylarida ijtimoiy audit o‘tkaziladi. Uning doirasida tuman hokimliklari, mahalliy fermerlar uyushmalari bilan maslahatlashuvlar o‘tkazildi hamda loyihadan ta’sirlangan fermerlar bilan chuqurlashtirilgan suhbatlar uyushtirildi. Bu tadbirlarning maqsadi doimiy yoki vaqtincha (har bir fermer xo‘jaligi uchun alohida) ajratilgan yer egalari va yer uchastkalari to‘g‘risida ma’lumot olish, baholash hisobotlari va milliy qonunchilik tartib-qoidalarining to‘g‘ri bajarilishini tekshirish, shuningdek </w:t>
      </w:r>
      <w:r>
        <w:rPr>
          <w:rFonts w:ascii="Times New Roman" w:hAnsi="Times New Roman" w:cs="Times New Roman"/>
          <w:sz w:val="24"/>
          <w:szCs w:val="24"/>
          <w:lang w:val="en-US"/>
        </w:rPr>
        <w:t>XMK</w:t>
      </w:r>
      <w:r w:rsidRPr="002461C9">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2461C9">
        <w:rPr>
          <w:rFonts w:ascii="Times New Roman" w:hAnsi="Times New Roman" w:cs="Times New Roman"/>
          <w:sz w:val="24"/>
          <w:szCs w:val="24"/>
          <w:lang w:val="en-US"/>
        </w:rPr>
        <w:t>S-5 talablariga muvofiqligini tahlil qilishdan iborat edi.</w:t>
      </w:r>
    </w:p>
    <w:p w14:paraId="4C594BFD" w14:textId="10B3EA97" w:rsidR="008C78D7" w:rsidRPr="00291B53" w:rsidRDefault="009F5DF6"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9F5DF6">
        <w:rPr>
          <w:rFonts w:ascii="Times New Roman" w:hAnsi="Times New Roman" w:cs="Times New Roman"/>
          <w:sz w:val="24"/>
          <w:szCs w:val="24"/>
          <w:lang w:val="en-US"/>
        </w:rPr>
        <w:lastRenderedPageBreak/>
        <w:t>Xotin-qizlar qo‘mitalari.</w:t>
      </w:r>
    </w:p>
    <w:p w14:paraId="3AB359A1" w14:textId="77777777" w:rsidR="00B13B92" w:rsidRDefault="00B13B92" w:rsidP="00B13B92">
      <w:pPr>
        <w:snapToGrid w:val="0"/>
        <w:spacing w:after="0" w:line="360" w:lineRule="auto"/>
        <w:ind w:firstLine="708"/>
        <w:jc w:val="both"/>
        <w:rPr>
          <w:rFonts w:ascii="Times New Roman" w:hAnsi="Times New Roman" w:cs="Times New Roman"/>
          <w:sz w:val="24"/>
          <w:szCs w:val="24"/>
          <w:lang w:val="en-US"/>
        </w:rPr>
      </w:pPr>
      <w:r w:rsidRPr="00B13B92">
        <w:rPr>
          <w:rFonts w:ascii="Times New Roman" w:hAnsi="Times New Roman" w:cs="Times New Roman"/>
          <w:sz w:val="24"/>
          <w:szCs w:val="24"/>
          <w:lang w:val="en-US"/>
        </w:rPr>
        <w:t>Har bir mahallada tegishli jamoalarda yashovchi mahalliy ayollarning manfaatlarini qo‘llab-quvvatlovchi va ifodalovchi Xotin-qizlar ishlari qo‘mitasi faoliyat yuritadi. Tuman hokimliklari ham xotin-qizlar manfaatlarini himoya qilish, qarorlar qabul qilishda va fuqarolik jamiyati tashkilotlarida ularning ishtirokini boshqarish hamda rag‘batlantirish, shuningdek, sog‘liqni saqlash, ta’lim, madaniyat, sport va boshqa ijtimoiy sohalarda xotin-qizlarga yordam ko‘rsatish uchun Xotin-qizlar masalalari bo‘yicha qo‘mitalarni boshqaradi. Bu qo‘mitalar "moslashuv markazlari" (boshpanalar) ochadi, o‘z biznesini ochmoqchi bo‘lgan ayollar uchun seminarlar va treninglar o‘tkazadi, ayollarga huquqiy, psixologik, tibbiy maslahat xizmatlarini taqdim etadi, ko‘rgazmalar va yarmarkalar tashkil qiladi. Loyiha kompaniyasi ushbu qo‘mitalardan foydalanib, loyihaning manfaatdor tomonlarni jalb etish tadbirlarida ayollarning ishtirokini rag‘batlantiradi.</w:t>
      </w:r>
    </w:p>
    <w:p w14:paraId="257C6464" w14:textId="540764D0" w:rsidR="00B13B92" w:rsidRPr="00B13B92" w:rsidRDefault="00B13B92" w:rsidP="00B13B92">
      <w:pPr>
        <w:snapToGrid w:val="0"/>
        <w:spacing w:after="0" w:line="360" w:lineRule="auto"/>
        <w:ind w:firstLine="708"/>
        <w:jc w:val="both"/>
        <w:rPr>
          <w:rFonts w:ascii="Times New Roman" w:hAnsi="Times New Roman" w:cs="Times New Roman"/>
          <w:sz w:val="24"/>
          <w:szCs w:val="24"/>
          <w:lang w:val="en-US"/>
        </w:rPr>
      </w:pPr>
      <w:r w:rsidRPr="00B13B92">
        <w:rPr>
          <w:rFonts w:ascii="Times New Roman" w:hAnsi="Times New Roman" w:cs="Times New Roman"/>
          <w:sz w:val="24"/>
          <w:szCs w:val="24"/>
          <w:lang w:val="en-US"/>
        </w:rPr>
        <w:t>Vaqtinchalik qurilish ishchilarining oqimi atrofdagi jamoalarda erkaklar va ayollarga turlicha ta’sir ko‘rsatishi mumkin. O‘zbekistonda erkaklar ko‘proq rasmiy ishlarga, ayollar esa ko‘proq yordamchi ishlarga jalb qilinadi. Bu holat fokus-guruh muhokamalari (FGM) davomida namoyon bo‘ldi, bunda ayollar asosan loyihani o‘z erkak qarindoshlari uchun potentsial ish manbai sifatida ko‘rib, qiziqish bildirdilar.</w:t>
      </w:r>
    </w:p>
    <w:p w14:paraId="3E81F3B3" w14:textId="77777777" w:rsidR="005B70C8" w:rsidRDefault="00B13B92" w:rsidP="005B70C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B13B92">
        <w:rPr>
          <w:rFonts w:ascii="Times New Roman" w:hAnsi="Times New Roman" w:cs="Times New Roman"/>
          <w:sz w:val="24"/>
          <w:szCs w:val="24"/>
          <w:lang w:val="en-US"/>
        </w:rPr>
        <w:t>Asosan erkaklardan iborat bo‘lgan qurilish ishchilari yoki smena ishchilari odatda oilalaridan va o‘z madaniyatlaridan uzoqda bo‘lishadi. Bu esa depressiya, spirtli ichimliklar va giyohvand moddalarni suiiste’mol qilish, jamiyatda nosog‘lom jinsiy faollik va zo‘ravonlikka olib kelishi mumkin. Loyiha ta’sir doirasida genderga asoslangan zo‘ravonlik va ta’qiblar (GАZT) ko‘payishiga sabab bo‘lishi ehtimoldan xoli emas.</w:t>
      </w:r>
    </w:p>
    <w:p w14:paraId="0C13DE91" w14:textId="25A82436" w:rsidR="005B70C8" w:rsidRPr="005B70C8" w:rsidRDefault="005B70C8" w:rsidP="005B70C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5B70C8">
        <w:rPr>
          <w:rFonts w:ascii="Times New Roman" w:hAnsi="Times New Roman" w:cs="Times New Roman"/>
          <w:sz w:val="24"/>
          <w:szCs w:val="24"/>
          <w:lang w:val="en-US"/>
        </w:rPr>
        <w:t>Oila a’zolariga asosiy g‘amxo‘r sifatida va oilalari uchun xavfsiz oziq-ovqat manbaini ta’minlash asosan ularning zimmasida bo‘lgani sababli, FGMdagi ayollar oziq-ovqat ta’minoti, salomatlik va bolalarning rivojlanishiga ta’sir qilishi mumkin bo‘lgan ifloslanish muammolaridan ham alohida xavotirda edilar.</w:t>
      </w:r>
    </w:p>
    <w:p w14:paraId="7AAF9DEF" w14:textId="714E0D2E" w:rsidR="008C78D7" w:rsidRPr="007F0D48" w:rsidRDefault="005B70C8" w:rsidP="005B70C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5B70C8">
        <w:rPr>
          <w:rFonts w:ascii="Times New Roman" w:hAnsi="Times New Roman" w:cs="Times New Roman"/>
          <w:sz w:val="24"/>
          <w:szCs w:val="24"/>
          <w:lang w:val="en-US"/>
        </w:rPr>
        <w:t>Yer olish-sotish masalalarida quyidagilarni hisobga olish lozim: Yer sotish va ijaraga berish bo‘yicha muzokaralarda ayollarning zaif ahvoli, jumladan, ba’zi hollarda ayollarning yer va mulkka egalik qilish huquqini ta’minlovchi qonuniy asoslarning yo‘qligi; Yirik miqyosli ishlab chiqarishning ayollarning kichik dehqon xo‘jaliklariga ta’siri va ularning mahsulotlari uchun bozorga chiqish imkoniyatlari; Ko‘chirish va iqtisodiy siljitish masalalarida uy-ro‘zg‘or sohasi uchun asosiy mas’ul va homiy sifatida ayollarga tushayotgan bosim.</w:t>
      </w:r>
    </w:p>
    <w:p w14:paraId="3E4AC7BF" w14:textId="033C5F42" w:rsidR="008C78D7" w:rsidRPr="00291B53" w:rsidRDefault="00927507" w:rsidP="000E37C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Ijtimoiy h</w:t>
      </w:r>
      <w:r w:rsidRPr="00927507">
        <w:rPr>
          <w:rFonts w:ascii="Times New Roman" w:hAnsi="Times New Roman" w:cs="Times New Roman"/>
          <w:sz w:val="24"/>
          <w:szCs w:val="24"/>
          <w:lang w:val="en-US"/>
        </w:rPr>
        <w:t>imoyaga muhtoj guruhlar.</w:t>
      </w:r>
    </w:p>
    <w:p w14:paraId="55DDAFD8" w14:textId="48736971" w:rsidR="008C78D7" w:rsidRPr="007F0D48" w:rsidRDefault="00533A68" w:rsidP="000E37C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533A68">
        <w:rPr>
          <w:rFonts w:ascii="Times New Roman" w:hAnsi="Times New Roman" w:cs="Times New Roman"/>
          <w:sz w:val="24"/>
          <w:szCs w:val="24"/>
          <w:lang w:val="en-US"/>
        </w:rPr>
        <w:t>Yuqoridagi ma’lumotlarga asoslanib, Loyiha ta’sir qilishi mumkin bo‘lgan ijtimoiy himoyaga muhtoj guruhlarga quyidagilar kiradi:</w:t>
      </w:r>
    </w:p>
    <w:p w14:paraId="6EC8067E"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lastRenderedPageBreak/>
        <w:t>Ayollar: ayniqsa, mavsumiy ishlarda band bo‘lgan, o‘z daromadlarini topish imkoniyatlari juda cheklangan, ma’lumot yoki kasbiy tayyorgarligi yetarli bo‘lmagan, shuningdek, homiladorlik ta’tilidan so‘ng ishga qaytishni rejalashtirganlar</w:t>
      </w:r>
    </w:p>
    <w:p w14:paraId="0AADF262"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Yoshlar: keng va bevosita ta’sir doirasida ishsizlik darajasi yuqori bo‘lgan, ish imkoniyatlari cheklangan hamda tajriba yoki malakaga ega bo‘lmagan yosh avlod vakillari</w:t>
      </w:r>
    </w:p>
    <w:p w14:paraId="4E384E93"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Iqlim o‘zgarishi hududlaridagi malakasiz mavsumiy va dehqon xo‘jaligi ishchilari: bular yersiz, kam ta’minlangan, ish va daromad barqarorligi ta’minlanmagan ishchilardir</w:t>
      </w:r>
    </w:p>
    <w:p w14:paraId="612B4759"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Ishsizlar: ish o‘rni va doimiy daromadidan mahrum bo‘lganlar</w:t>
      </w:r>
    </w:p>
    <w:p w14:paraId="545D1B64"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Iqlim o‘zgarishi hududlaridagi bolalar: odatda mavsumiy ishlarda band bo‘lgan va ko‘pincha qurilish hamda xavfli mehnat sharoitlarida bolalar mehnatining eng yomon shakllariga duchor bo‘lish xavfi ostidagi bolalar</w:t>
      </w:r>
    </w:p>
    <w:p w14:paraId="12F0A10D"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Iqlim o‘zgarishi hududlarida daromadlarini barqaror ta’minlashda qiyinchiliklarga duch kelayotgan kam ta’minlangan oilalar</w:t>
      </w:r>
    </w:p>
    <w:p w14:paraId="345F1B68" w14:textId="77777777" w:rsidR="00113B40" w:rsidRPr="00113B40"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Nogironlar: bu guruhga jismoniy nogironligi bor shaxslar, autizm bilan kasallangan, ruhiy salomatligi bilan bog‘liq muammolari va uzoq muddatli kasalliklarga chalingan insonlar kiradi. Ishlash qobiliyatiga ega nogironlar ko‘pincha to‘liq stavkali, munosib maosh to‘lanadigan ish topishda qiyinchiliklarga duch kelishadi</w:t>
      </w:r>
    </w:p>
    <w:p w14:paraId="4416C7AC" w14:textId="3FAB3AA6" w:rsidR="008C78D7" w:rsidRPr="007F0D48" w:rsidRDefault="00113B40" w:rsidP="00113B40">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13B40">
        <w:rPr>
          <w:rFonts w:ascii="Times New Roman" w:hAnsi="Times New Roman" w:cs="Times New Roman"/>
          <w:sz w:val="24"/>
          <w:szCs w:val="24"/>
          <w:lang w:val="en-US"/>
        </w:rPr>
        <w:t>Keksalar: bu oila a’zolari ko‘pincha daromadga ega bo‘lmaydilar, bu esa asosiy daromad keltiruvchiga ko‘proq mas’uliyat yuklaydi va oilaning har bir a’zosiga to‘g‘ri keladigan xarajatlarni kamaytiradi. Ular, ayniqsa qurilish maydonchasi yaqinida yashaydigan bo‘lsa, shovqin ta’siriga nisbatan zaif hisoblanadi.</w:t>
      </w:r>
    </w:p>
    <w:p w14:paraId="7501D190" w14:textId="11521E31" w:rsidR="008C78D7" w:rsidRPr="000E37CA" w:rsidRDefault="0043157E" w:rsidP="000E37CA">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3157E">
        <w:rPr>
          <w:rFonts w:ascii="Times New Roman" w:hAnsi="Times New Roman" w:cs="Times New Roman"/>
          <w:sz w:val="24"/>
          <w:szCs w:val="24"/>
          <w:lang w:val="en-US"/>
        </w:rPr>
        <w:t>Bevosita ta’sir doirasida iqlim o‘zgarishi mintaqasidagi qishloq uy xo‘jaliklari: barcha uy xo‘jaliklari ham ichimlik suvi, oqova suv va gaz ta’minotidan foydalanish imkoniyatiga ega bo‘lmasligini hisobga olgan holda, qishloq jamoalarida yashash sharoitlari shaharlarga qaraganda yomonroq.</w:t>
      </w:r>
    </w:p>
    <w:p w14:paraId="61D16723" w14:textId="428BA557" w:rsidR="008C78D7" w:rsidRPr="00D64021" w:rsidRDefault="0043157E" w:rsidP="000E37CA">
      <w:pPr>
        <w:pStyle w:val="ListParagraph"/>
        <w:snapToGrid w:val="0"/>
        <w:spacing w:after="0" w:line="360" w:lineRule="auto"/>
        <w:ind w:left="0" w:firstLine="709"/>
        <w:contextualSpacing w:val="0"/>
        <w:jc w:val="both"/>
        <w:rPr>
          <w:rFonts w:ascii="Times New Roman" w:hAnsi="Times New Roman" w:cs="Times New Roman"/>
          <w:sz w:val="24"/>
          <w:szCs w:val="24"/>
        </w:rPr>
      </w:pPr>
      <w:r w:rsidRPr="0043157E">
        <w:rPr>
          <w:rFonts w:ascii="Times New Roman" w:hAnsi="Times New Roman" w:cs="Times New Roman"/>
          <w:sz w:val="24"/>
          <w:szCs w:val="24"/>
          <w:lang w:val="en-US"/>
        </w:rPr>
        <w:t>Ishchi kuchi.</w:t>
      </w:r>
    </w:p>
    <w:p w14:paraId="2A1E2156" w14:textId="77777777" w:rsidR="00F6687E" w:rsidRPr="00F6687E" w:rsidRDefault="00F6687E" w:rsidP="00F6687E">
      <w:pPr>
        <w:snapToGrid w:val="0"/>
        <w:spacing w:after="0" w:line="360" w:lineRule="auto"/>
        <w:ind w:firstLine="708"/>
        <w:jc w:val="both"/>
        <w:rPr>
          <w:rFonts w:ascii="Times New Roman" w:hAnsi="Times New Roman" w:cs="Times New Roman"/>
          <w:sz w:val="24"/>
          <w:szCs w:val="24"/>
          <w:lang w:val="en-US"/>
        </w:rPr>
      </w:pPr>
      <w:r w:rsidRPr="00F6687E">
        <w:rPr>
          <w:rFonts w:ascii="Times New Roman" w:hAnsi="Times New Roman" w:cs="Times New Roman"/>
          <w:sz w:val="24"/>
          <w:szCs w:val="24"/>
          <w:lang w:val="en-US"/>
        </w:rPr>
        <w:t>Ushbu bo‘lim Loyiha doirasida saqlab qolinishi rejalashtirilgan ishchi kuchi haqida umumiy ma’lumot beradi.</w:t>
      </w:r>
    </w:p>
    <w:p w14:paraId="649EF7DF" w14:textId="60F1A6D3" w:rsidR="008C78D7" w:rsidRPr="007F0D48" w:rsidRDefault="00F6687E" w:rsidP="00F6687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6687E">
        <w:rPr>
          <w:rFonts w:ascii="Times New Roman" w:hAnsi="Times New Roman" w:cs="Times New Roman"/>
          <w:sz w:val="24"/>
          <w:szCs w:val="24"/>
          <w:lang w:val="en-US"/>
        </w:rPr>
        <w:t>Sanoat loyihalari odatda ko‘p mehnat talab qilishi va ishga yollash hamda pudrat asosida ishchi jalb qilish kabi turli xil mehnat munosabatlarini o‘z ichiga olishi sababli, mehnat huquqlari ish sharoitlari, subpudratchi xodimlarga nisbatan farqli munosabat va ayollar hamda ozchilikka mansub shaxslarga nisbatan kamsituvchi amaliyotlar kabi sohalarda salbiy ta’sirga uchrashi mumkin. Yig‘ilishlar o‘tkazish erkinligi va jamoaviy muzokaralar olib borish huquqlari ham ko‘pincha potensial ta’sir ko‘rsatilishi mumkin bo‘lgan sohalar hisoblanadi.</w:t>
      </w:r>
    </w:p>
    <w:p w14:paraId="41561817" w14:textId="77777777" w:rsidR="00092F17" w:rsidRDefault="00092F17" w:rsidP="00092F17">
      <w:pPr>
        <w:snapToGrid w:val="0"/>
        <w:spacing w:after="0" w:line="360" w:lineRule="auto"/>
        <w:ind w:firstLine="708"/>
        <w:jc w:val="both"/>
        <w:rPr>
          <w:rFonts w:ascii="Times New Roman" w:hAnsi="Times New Roman" w:cs="Times New Roman"/>
          <w:sz w:val="24"/>
          <w:szCs w:val="24"/>
          <w:lang w:val="en-US"/>
        </w:rPr>
      </w:pPr>
      <w:r w:rsidRPr="00092F17">
        <w:rPr>
          <w:rFonts w:ascii="Times New Roman" w:hAnsi="Times New Roman" w:cs="Times New Roman"/>
          <w:sz w:val="24"/>
          <w:szCs w:val="24"/>
          <w:lang w:val="en-US"/>
        </w:rPr>
        <w:lastRenderedPageBreak/>
        <w:t>Loyihaning foydalanish bosqichida jami 1253 ta yangi ish o‘rni yaratiladi, shundan 1091 nafari (87%) ishchilar, 162 nafari (13%) rahbarlar, mutaxassislar va xodimlar bo‘lib, ularning 51 nafari (0,5%) ma’muriy-boshqaruv xodimlariga kiradi.</w:t>
      </w:r>
    </w:p>
    <w:p w14:paraId="1BA8F3D1" w14:textId="2DC38871" w:rsidR="00092F17" w:rsidRPr="00092F17" w:rsidRDefault="00092F17" w:rsidP="00092F17">
      <w:pPr>
        <w:snapToGrid w:val="0"/>
        <w:spacing w:after="0" w:line="360" w:lineRule="auto"/>
        <w:ind w:firstLine="708"/>
        <w:jc w:val="both"/>
        <w:rPr>
          <w:rFonts w:ascii="Times New Roman" w:hAnsi="Times New Roman" w:cs="Times New Roman"/>
          <w:sz w:val="24"/>
          <w:szCs w:val="24"/>
          <w:lang w:val="en-US"/>
        </w:rPr>
      </w:pPr>
      <w:r w:rsidRPr="00092F17">
        <w:rPr>
          <w:rFonts w:ascii="Times New Roman" w:hAnsi="Times New Roman" w:cs="Times New Roman"/>
          <w:sz w:val="24"/>
          <w:szCs w:val="24"/>
          <w:lang w:val="en-US"/>
        </w:rPr>
        <w:t>Loyiha doirasida yaratilgan ish o‘rinlarining umumiy soni 406 tani tashkil etib, bu qurilish bosqichidagi ishchi kuchi oqimidan uch baravar kamdir. Ishlab chiqarish va xizmat ko‘rsatish xodimlari sifatida asosan Bekobod tumani va Bekobod shahri aholisi jalb etilishi kutilmoqda (taxminan 200 nafar ishlab chiqarish xodimi).</w:t>
      </w:r>
    </w:p>
    <w:p w14:paraId="4D2AA482" w14:textId="3B9E558B" w:rsidR="008C78D7" w:rsidRPr="007F0D48" w:rsidRDefault="00092F17" w:rsidP="00092F1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92F17">
        <w:rPr>
          <w:rFonts w:ascii="Times New Roman" w:hAnsi="Times New Roman" w:cs="Times New Roman"/>
          <w:sz w:val="24"/>
          <w:szCs w:val="24"/>
          <w:lang w:val="en-US"/>
        </w:rPr>
        <w:t>Asosiy ishchilar, navbatchi xodimlar, smenada ishlaydigan rahbarlar va mutaxassislarning ish va dam olish tartibi asosiy texnologik uskunalarning ish rejimiga muvofiq belgilangan bo‘lib, u uzluksiz, ikki smenali, 12 soatlik, to‘rt brigadali tarzda tashkil etilgan. Smenada ishlamaydigan rahbarlar, mutaxassislar, shuningdek xizmat ko‘rsatuvchi xodimlarning bir qismi uchun esa ikki kunlik dam olish kunlari bilan bir smenali ish tartibi joriy etilgan.</w:t>
      </w:r>
    </w:p>
    <w:p w14:paraId="738BA57C" w14:textId="77777777" w:rsidR="00F1360E" w:rsidRPr="00F1360E" w:rsidRDefault="00F1360E" w:rsidP="00F1360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1360E">
        <w:rPr>
          <w:rFonts w:ascii="Times New Roman" w:hAnsi="Times New Roman" w:cs="Times New Roman"/>
          <w:sz w:val="24"/>
          <w:szCs w:val="24"/>
          <w:lang w:val="en-US"/>
        </w:rPr>
        <w:t>Loyiha tufayli ishchi kuchining oqimi kasalxonalar va boshqa tibbiy muassasalar, maktablar, dam olish maskanlari, uy-joy, jamoat transporti va boshqa ijtimoiy infratuzilmalarga bo‘lgan bosimning oshishiga olib keladi.</w:t>
      </w:r>
    </w:p>
    <w:p w14:paraId="4F587457" w14:textId="77777777" w:rsidR="00F1360E" w:rsidRPr="00F1360E" w:rsidRDefault="00F1360E" w:rsidP="00F1360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1360E">
        <w:rPr>
          <w:rFonts w:ascii="Times New Roman" w:hAnsi="Times New Roman" w:cs="Times New Roman"/>
          <w:sz w:val="24"/>
          <w:szCs w:val="24"/>
          <w:lang w:val="en-US"/>
        </w:rPr>
        <w:t>Asosiy ijtimoiy-iqtisodiy tadqiqotlar bosqichida o‘tkazilgan tahlillar Bekobod shahri aholisining shifoxonalar bilan yetarli darajada ta’minlanmaganligini ko‘rsatdi.</w:t>
      </w:r>
    </w:p>
    <w:p w14:paraId="0F7415D6" w14:textId="77777777" w:rsidR="00F1360E" w:rsidRPr="00F1360E" w:rsidRDefault="00F1360E" w:rsidP="00F1360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1360E">
        <w:rPr>
          <w:rFonts w:ascii="Times New Roman" w:hAnsi="Times New Roman" w:cs="Times New Roman"/>
          <w:sz w:val="24"/>
          <w:szCs w:val="24"/>
          <w:lang w:val="en-US"/>
        </w:rPr>
        <w:t>Qisqa muddatda ishchi kuchi oqimi ijtimoiy infratuzilmaga tushadigan yukni biroz oshirsa-da, talabning o‘sishi infratuzilmaning rivojlanishiga olib kelishi kutilmoqda, bu esa qo‘shimcha ijobiy ta’sir ko‘rsatadi.</w:t>
      </w:r>
    </w:p>
    <w:p w14:paraId="73765941" w14:textId="77777777" w:rsidR="00F1360E" w:rsidRPr="00F1360E" w:rsidRDefault="00F1360E" w:rsidP="00F1360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1360E">
        <w:rPr>
          <w:rFonts w:ascii="Times New Roman" w:hAnsi="Times New Roman" w:cs="Times New Roman"/>
          <w:sz w:val="24"/>
          <w:szCs w:val="24"/>
          <w:lang w:val="en-US"/>
        </w:rPr>
        <w:t>Korxonaga qo‘shimcha migratsiya oqimi bilan bog‘liq yukni kamaytirish maqsadida mahalliy infratuzilmani rivojlantirish (tibbiyot muassasalari, maktablar va maktabgacha ta’lim muassasalarini qurish/kengaytirish) dasturini ishlab chiqish va amalga oshirish tavsiya etiladi.</w:t>
      </w:r>
    </w:p>
    <w:p w14:paraId="5B818F56" w14:textId="77777777" w:rsidR="001D65FE" w:rsidRDefault="00F1360E" w:rsidP="001D65F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1360E">
        <w:rPr>
          <w:rFonts w:ascii="Times New Roman" w:hAnsi="Times New Roman" w:cs="Times New Roman"/>
          <w:sz w:val="24"/>
          <w:szCs w:val="24"/>
          <w:lang w:val="en-US"/>
        </w:rPr>
        <w:t>128-0948-ESIA-PE-2 hujjatining 7.4 va 7.5-bo‘limlarida keltirilgan baholash asosida Bekobod shahridagi maktablarning o‘rtacha to‘ldirish darajasi 912 o‘quvchini tashkil etishi aniqlandi. Bu esa shahardagi maktablar sonining yetarli emasligi va sinflarning haddan tashqari gavjumligini (har bir sinfda o‘rtacha 40 o‘quvchi) ko‘rsatadi.</w:t>
      </w:r>
    </w:p>
    <w:p w14:paraId="6F1562A8" w14:textId="77777777" w:rsidR="001D65FE" w:rsidRDefault="001D65FE" w:rsidP="001D65F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65FE">
        <w:rPr>
          <w:rFonts w:ascii="Times New Roman" w:hAnsi="Times New Roman" w:cs="Times New Roman"/>
          <w:sz w:val="24"/>
          <w:szCs w:val="24"/>
          <w:lang w:val="en-US"/>
        </w:rPr>
        <w:t>Shuningdek, baholash natijalariga ko‘ra, Bekobod shahri shifoxonalar bilan yetarli darajada ta’minlanmaganligi aniqlandi. Bekobod shahridagi shifoxonalar 96 ming aholi uchun atigi 62,5% xizmat ko‘rsatish quvvatiga ega. Aholi o‘sishi bilan taqqoslaganda, ishchi kuchi oqimi natijasida yangi quyish va prokatlash majmuasida 200 nafar xodim ishga joylashishi, bu esa jami 1200 ta oila (har birida o‘rtacha 6 nafar a’zo) paydo bo‘lishiga olib kelishi taxmin qilinmoqda. Ushbu xonadonlarni ijtimoiy infratuzilma bilan ta’minlash uchun kamida bitta maktab va bog‘cha qurish, tibbiyot punkti yoki shifoxona ochish zarur.</w:t>
      </w:r>
    </w:p>
    <w:p w14:paraId="360FEFE8" w14:textId="0E8067A8" w:rsidR="001D65FE" w:rsidRPr="001D65FE" w:rsidRDefault="001D65FE" w:rsidP="001D65F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65FE">
        <w:rPr>
          <w:rFonts w:ascii="Times New Roman" w:hAnsi="Times New Roman" w:cs="Times New Roman"/>
          <w:sz w:val="24"/>
          <w:szCs w:val="24"/>
          <w:lang w:val="en-US"/>
        </w:rPr>
        <w:lastRenderedPageBreak/>
        <w:t>Loyihani amalga oshirish natijasida ijtimoiy infratuzilmaga tushayotgan yuklamaning oshishi aholi farovonligining pasayishiga olib kelishi ehtimoldan yiroq. Loyihaning salbiy ta’sirlariga bevosita duch kelishi mumkin bo‘lgan aholining ijtimoiy himoyaga muhtoj qatlamlariga yordam ko‘rsatish muhim ahamiyatga ega bo‘ladi.</w:t>
      </w:r>
    </w:p>
    <w:p w14:paraId="4329122F" w14:textId="1C735A32" w:rsidR="008C78D7" w:rsidRPr="007F0D48" w:rsidRDefault="001D65FE" w:rsidP="001D65F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65FE">
        <w:rPr>
          <w:rFonts w:ascii="Times New Roman" w:hAnsi="Times New Roman" w:cs="Times New Roman"/>
          <w:sz w:val="24"/>
          <w:szCs w:val="24"/>
          <w:lang w:val="en-US"/>
        </w:rPr>
        <w:t>Inflyatsiyaning, ayniqsa oziq-ovqat va uy-joy narxlarining oshishiga ishchi kuchining oqib kelishi va talab darajasining o‘zgarishi ham sabab bo‘lishi mumkin. Ushbu ta’sir odamlarning umumiy farovonligining haqiqiy pasayishiga olib kelishi ehtimoldan yiroq, chunki talab qo‘shimcha ishlab chiqarishni rag‘batlantiradi va aholiga ko‘rsatiladigan xizmatlar sonini oshiradi. Biroq, bu ta’sir ijtimoiy himoyaga muhtoj guruhlarga ta’sir qilishi mumkinligini tushunish kerak.</w:t>
      </w:r>
    </w:p>
    <w:p w14:paraId="336653FE" w14:textId="77777777" w:rsidR="00E45463" w:rsidRPr="00E45463" w:rsidRDefault="00E45463" w:rsidP="00E4546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45463">
        <w:rPr>
          <w:rFonts w:ascii="Times New Roman" w:hAnsi="Times New Roman" w:cs="Times New Roman"/>
          <w:sz w:val="24"/>
          <w:szCs w:val="24"/>
          <w:lang w:val="en-US"/>
        </w:rPr>
        <w:t>Foydalanish bosqichida mehnatga layoqatli aholining bandlik bo‘yicha kutilmalari qondirilmasligi, shuningdek, mahalliy aholining - loyihada band bo‘lganlar va arizalari muvaffaqiyatsiz bo‘lganlarning noroziligi kuzatilishi mumkin.</w:t>
      </w:r>
    </w:p>
    <w:p w14:paraId="77B0F40A" w14:textId="77777777" w:rsidR="00E45463" w:rsidRPr="00E45463" w:rsidRDefault="00E45463" w:rsidP="00E4546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45463">
        <w:rPr>
          <w:rFonts w:ascii="Times New Roman" w:hAnsi="Times New Roman" w:cs="Times New Roman"/>
          <w:sz w:val="24"/>
          <w:szCs w:val="24"/>
          <w:lang w:val="en-US"/>
        </w:rPr>
        <w:t>Aksariyat tezkor vazifalar mahalliy yollangan xodimlar tomonidan bajariladi. Yuqori malakali ish o‘rinlariga ham mahalliy kadrlar ustuvorlik bilan qabul qilinadi. Biroq, ayrim muhandislik lavozimlari uchun kompaniya xalqaro ishga qabul qilish strategiyalari orqali chet ellik mutaxassislarni jalb etadi. Texnik va ma’muriy xodimlar uchun malaka oshirish markazi tashkil etiladi. Mehnat muhofazasi va xavfsizlik texnikasi, yangi xodimlar uchun yo‘riqnomalar va maxsus funksional treninglar kabi o‘quvlar professional mutaxassislar tomonidan muntazam ravishda o‘tkaziladi. Shuningdek, yetakchi chet ellik mutaxassislar orasidan ichki trenerlar tanlanadi va aniq ehtiyojlar uchun maxsus dasturlar ishlab chiqilib, muntazam ravishda o‘tkazib boriladi. Markaz zavod hududida joylashadi va uning resurslaridan barcha xodimlar foydalanishi mumkin bo‘ladi.</w:t>
      </w:r>
    </w:p>
    <w:p w14:paraId="47923E3C" w14:textId="5A8F0962" w:rsidR="008C78D7" w:rsidRPr="007F0D48" w:rsidRDefault="00E45463" w:rsidP="00E4546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E45463">
        <w:rPr>
          <w:rFonts w:ascii="Times New Roman" w:hAnsi="Times New Roman" w:cs="Times New Roman"/>
          <w:sz w:val="24"/>
          <w:szCs w:val="24"/>
          <w:lang w:val="en-US"/>
        </w:rPr>
        <w:t>Loyiha doirasida Bekobod viloyatida ham bir qator doimiy ish o‘rinlari yaratiladi. Qurilish va foydalanish bosqichlarida ish o‘rinlari yaratilib, qurilishning eng qizg‘in paytida ishchi kuchi 1300 dan ortiq kishini tashkil etishi kutilmoqda. Loyihani ishga tushirish davrida jami ishchi kuchiga bo‘lgan talab 1253 kishini tashkil etadi. Shundan 1091 nafari ishchi, 162 nafari rahbar, mutaxassis va xodimlar, jumladan 51 nafari ma’muriy-boshqaruv xodimlaridir. Quyish-prokatlash majmuasi tomonidan yaratilgan ish o‘rinlarining umumiy soni 406 tani tashkil etadi, taxminan ishlab chiqarish xodimlarining soni 200 dan ortiq bo‘ladi.</w:t>
      </w:r>
    </w:p>
    <w:p w14:paraId="2BA383D6" w14:textId="77777777" w:rsidR="00181A66" w:rsidRPr="00181A66" w:rsidRDefault="00181A66" w:rsidP="00181A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81A66">
        <w:rPr>
          <w:rFonts w:ascii="Times New Roman" w:hAnsi="Times New Roman" w:cs="Times New Roman"/>
          <w:sz w:val="24"/>
          <w:szCs w:val="24"/>
          <w:lang w:val="en-US"/>
        </w:rPr>
        <w:t>Doimiy ishlab chiqarish xodimlarining eng ko‘p soni 2024-yilda erishiladi, bu vaqtda quyish-prokatlash majmuasida laboratoriya va mahsulot sifatini nazorat qilish xodimlarini qo‘shganda taxminan 1200 kishi ish bilan ta’minlanadi.</w:t>
      </w:r>
    </w:p>
    <w:p w14:paraId="3B0562F6" w14:textId="77777777" w:rsidR="00181A66" w:rsidRPr="00181A66" w:rsidRDefault="00181A66" w:rsidP="00181A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81A66">
        <w:rPr>
          <w:rFonts w:ascii="Times New Roman" w:hAnsi="Times New Roman" w:cs="Times New Roman"/>
          <w:sz w:val="24"/>
          <w:szCs w:val="24"/>
          <w:lang w:val="en-US"/>
        </w:rPr>
        <w:t xml:space="preserve">Qurilish ishchilari kabi, mahalliy aholi (ya’ni Bekobod tumani va Bekobod shahri aholisi) asosan ishlab chiqarish (maxsus texnik ma’lumotli) va xizmat ko‘rsatuvchi xodimlar (200 kishigacha) sifatida ishga olinishi taxmin qilinmoqda, ammo loyiha ta’minot zanjiri va boshqa </w:t>
      </w:r>
      <w:r w:rsidRPr="00181A66">
        <w:rPr>
          <w:rFonts w:ascii="Times New Roman" w:hAnsi="Times New Roman" w:cs="Times New Roman"/>
          <w:sz w:val="24"/>
          <w:szCs w:val="24"/>
          <w:lang w:val="en-US"/>
        </w:rPr>
        <w:lastRenderedPageBreak/>
        <w:t>bog‘liq ishlab chiqarish sanoatlari hisobiga doimiy bandlik darajasi ancha yuqori bo‘lishi kutilmoqda.</w:t>
      </w:r>
    </w:p>
    <w:p w14:paraId="58B25660" w14:textId="097E82E9" w:rsidR="00181A66" w:rsidRPr="00181A66" w:rsidRDefault="00181A66" w:rsidP="00181A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181A66">
        <w:rPr>
          <w:rFonts w:ascii="Times New Roman" w:hAnsi="Times New Roman" w:cs="Times New Roman"/>
          <w:sz w:val="24"/>
          <w:szCs w:val="24"/>
          <w:lang w:val="en-US"/>
        </w:rPr>
        <w:t xml:space="preserve"> Pudratchi va subpudratchilar qurilish bosqichi uchun malakali va malakasiz ishchilarni ta’minlaydi. Malakali ishchi kuchining bir qismi </w:t>
      </w:r>
      <w:r>
        <w:rPr>
          <w:rFonts w:ascii="Times New Roman" w:hAnsi="Times New Roman" w:cs="Times New Roman"/>
          <w:sz w:val="24"/>
          <w:szCs w:val="24"/>
          <w:lang w:val="en-US"/>
        </w:rPr>
        <w:t>MXQ</w:t>
      </w:r>
      <w:r w:rsidRPr="00181A66">
        <w:rPr>
          <w:rFonts w:ascii="Times New Roman" w:hAnsi="Times New Roman" w:cs="Times New Roman"/>
          <w:sz w:val="24"/>
          <w:szCs w:val="24"/>
          <w:lang w:val="en-US"/>
        </w:rPr>
        <w:t xml:space="preserve"> Pudratchisining kelib chiqish mamlakatidan xalqaro miqyosda jalb qilinadi. Loyihada ko‘zda tutilgan inshootlar asosan rotatsiya asosida ishlaydigan va </w:t>
      </w:r>
      <w:r>
        <w:rPr>
          <w:rFonts w:ascii="Times New Roman" w:hAnsi="Times New Roman" w:cs="Times New Roman"/>
          <w:sz w:val="24"/>
          <w:szCs w:val="24"/>
          <w:lang w:val="en-US"/>
        </w:rPr>
        <w:t>O‘MK</w:t>
      </w:r>
      <w:r w:rsidRPr="00181A66">
        <w:rPr>
          <w:rFonts w:ascii="Times New Roman" w:hAnsi="Times New Roman" w:cs="Times New Roman"/>
          <w:sz w:val="24"/>
          <w:szCs w:val="24"/>
          <w:lang w:val="en-US"/>
        </w:rPr>
        <w:t xml:space="preserve"> maydonchasi yaqinida joylashgan qurilish lagerida yashaydigan xodimlar tomonidan quriladi.</w:t>
      </w:r>
    </w:p>
    <w:p w14:paraId="4EA9A702" w14:textId="0214E606" w:rsidR="008C78D7" w:rsidRPr="007F0D48" w:rsidRDefault="00181A66" w:rsidP="00181A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81A66">
        <w:rPr>
          <w:rFonts w:ascii="Times New Roman" w:hAnsi="Times New Roman" w:cs="Times New Roman"/>
          <w:sz w:val="24"/>
          <w:szCs w:val="24"/>
          <w:lang w:val="en-US"/>
        </w:rPr>
        <w:t xml:space="preserve">Pudratchi </w:t>
      </w:r>
      <w:r>
        <w:rPr>
          <w:rFonts w:ascii="Times New Roman" w:hAnsi="Times New Roman" w:cs="Times New Roman"/>
          <w:sz w:val="24"/>
          <w:szCs w:val="24"/>
          <w:lang w:val="en-US"/>
        </w:rPr>
        <w:t>“</w:t>
      </w:r>
      <w:r w:rsidRPr="00181A66">
        <w:rPr>
          <w:rFonts w:ascii="Times New Roman" w:hAnsi="Times New Roman" w:cs="Times New Roman"/>
          <w:sz w:val="24"/>
          <w:szCs w:val="24"/>
          <w:lang w:val="en-US"/>
        </w:rPr>
        <w:t>Renaissance Heavy Industries</w:t>
      </w:r>
      <w:r>
        <w:rPr>
          <w:rFonts w:ascii="Times New Roman" w:hAnsi="Times New Roman" w:cs="Times New Roman"/>
          <w:sz w:val="24"/>
          <w:szCs w:val="24"/>
          <w:lang w:val="en-US"/>
        </w:rPr>
        <w:t>”</w:t>
      </w:r>
      <w:r w:rsidRPr="00181A66">
        <w:rPr>
          <w:rFonts w:ascii="Times New Roman" w:hAnsi="Times New Roman" w:cs="Times New Roman"/>
          <w:sz w:val="24"/>
          <w:szCs w:val="24"/>
          <w:lang w:val="en-US"/>
        </w:rPr>
        <w:t xml:space="preserve"> MCHJ (Rossiya) O‘zbekistonning boshqa hududlaridan malakali kadrlarni, shuningdek, avvalgi obyektlarda zarur tajriba va malakaga ega bo‘lgan O‘zbekiston Respublikasi fuqarolarini va ehtimol, boshqa mamlakatlardan ham mutaxassislarni jalb qiladi.</w:t>
      </w:r>
    </w:p>
    <w:p w14:paraId="6CCA640D" w14:textId="77777777" w:rsidR="00FF7A03" w:rsidRPr="00FF7A03" w:rsidRDefault="00FF7A03" w:rsidP="00FF7A0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F7A03">
        <w:rPr>
          <w:rFonts w:ascii="Times New Roman" w:hAnsi="Times New Roman" w:cs="Times New Roman"/>
          <w:sz w:val="24"/>
          <w:szCs w:val="24"/>
          <w:lang w:val="en-US"/>
        </w:rPr>
        <w:t>Bekobod tumani va shahridagi ba’zi qurilish ishchilarining malakasiz ishchi kuchi bo‘lishi taxmin qilinmoqda. Shahardagi qurilish sohasida band bo‘lganlarning umumiy soni (taxminan 800 kishi) hisobga olinganda, quyish-prokatlash majmuasi qurilishiga mehnat resurslarini jalb etish mehnat bozorida qisqa muddatli ijobiy o‘zgarishlarga olib kelishi mumkin.</w:t>
      </w:r>
    </w:p>
    <w:p w14:paraId="2B6D37DE" w14:textId="6DEE7ADD" w:rsidR="00FF7A03" w:rsidRPr="00FF7A03" w:rsidRDefault="00FF7A03" w:rsidP="00FF7A0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F7A03">
        <w:rPr>
          <w:rFonts w:ascii="Times New Roman" w:hAnsi="Times New Roman" w:cs="Times New Roman"/>
          <w:sz w:val="24"/>
          <w:szCs w:val="24"/>
          <w:lang w:val="en-US"/>
        </w:rPr>
        <w:t xml:space="preserve">Ishchilar maxsus lagerlarga joylashtiriladi. Bu lagerlar bir qator </w:t>
      </w:r>
      <w:r>
        <w:rPr>
          <w:rFonts w:ascii="Times New Roman" w:hAnsi="Times New Roman" w:cs="Times New Roman"/>
          <w:sz w:val="24"/>
          <w:szCs w:val="24"/>
          <w:lang w:val="en-US"/>
        </w:rPr>
        <w:t>hujjatlar</w:t>
      </w:r>
      <w:r w:rsidRPr="00FF7A03">
        <w:rPr>
          <w:rFonts w:ascii="Times New Roman" w:hAnsi="Times New Roman" w:cs="Times New Roman"/>
          <w:sz w:val="24"/>
          <w:szCs w:val="24"/>
          <w:lang w:val="en-US"/>
        </w:rPr>
        <w:t xml:space="preserve"> va </w:t>
      </w:r>
      <w:r>
        <w:rPr>
          <w:rFonts w:ascii="Times New Roman" w:hAnsi="Times New Roman" w:cs="Times New Roman"/>
          <w:sz w:val="24"/>
          <w:szCs w:val="24"/>
          <w:lang w:val="en-US"/>
        </w:rPr>
        <w:t>MXQ</w:t>
      </w:r>
      <w:r w:rsidRPr="00FF7A03">
        <w:rPr>
          <w:rFonts w:ascii="Times New Roman" w:hAnsi="Times New Roman" w:cs="Times New Roman"/>
          <w:sz w:val="24"/>
          <w:szCs w:val="24"/>
          <w:lang w:val="en-US"/>
        </w:rPr>
        <w:t xml:space="preserve"> Pudratchisi tomonidan ishlab chiqiladigan Lager sanitariya va gigiyena rejasi asosida boshqariladi. Bunda </w:t>
      </w:r>
      <w:r>
        <w:rPr>
          <w:rFonts w:ascii="Times New Roman" w:hAnsi="Times New Roman" w:cs="Times New Roman"/>
          <w:sz w:val="24"/>
          <w:szCs w:val="24"/>
          <w:lang w:val="en-US"/>
        </w:rPr>
        <w:t>XMK</w:t>
      </w:r>
      <w:r w:rsidRPr="00FF7A03">
        <w:rPr>
          <w:rFonts w:ascii="Times New Roman" w:hAnsi="Times New Roman" w:cs="Times New Roman"/>
          <w:sz w:val="24"/>
          <w:szCs w:val="24"/>
          <w:lang w:val="en-US"/>
        </w:rPr>
        <w:t xml:space="preserve"> faoliyat standartlari, </w:t>
      </w:r>
      <w:r>
        <w:rPr>
          <w:rFonts w:ascii="Times New Roman" w:hAnsi="Times New Roman" w:cs="Times New Roman"/>
          <w:sz w:val="24"/>
          <w:szCs w:val="24"/>
          <w:lang w:val="en-US"/>
        </w:rPr>
        <w:t>XMK</w:t>
      </w:r>
      <w:r w:rsidRPr="00FF7A03">
        <w:rPr>
          <w:rFonts w:ascii="Times New Roman" w:hAnsi="Times New Roman" w:cs="Times New Roman"/>
          <w:sz w:val="24"/>
          <w:szCs w:val="24"/>
          <w:lang w:val="en-US"/>
        </w:rPr>
        <w:t xml:space="preserve"> va YTTBning </w:t>
      </w:r>
      <w:r>
        <w:rPr>
          <w:rFonts w:ascii="Times New Roman" w:hAnsi="Times New Roman" w:cs="Times New Roman"/>
          <w:sz w:val="24"/>
          <w:szCs w:val="24"/>
          <w:lang w:val="en-US"/>
        </w:rPr>
        <w:t>“</w:t>
      </w:r>
      <w:r w:rsidRPr="00FF7A03">
        <w:rPr>
          <w:rFonts w:ascii="Times New Roman" w:hAnsi="Times New Roman" w:cs="Times New Roman"/>
          <w:sz w:val="24"/>
          <w:szCs w:val="24"/>
          <w:lang w:val="en-US"/>
        </w:rPr>
        <w:t>Ishchilarni joylashtirish: jarayonlar va standartlar</w:t>
      </w:r>
      <w:r>
        <w:rPr>
          <w:rFonts w:ascii="Times New Roman" w:hAnsi="Times New Roman" w:cs="Times New Roman"/>
          <w:sz w:val="24"/>
          <w:szCs w:val="24"/>
          <w:lang w:val="en-US"/>
        </w:rPr>
        <w:t>”</w:t>
      </w:r>
      <w:r w:rsidRPr="00FF7A03">
        <w:rPr>
          <w:rFonts w:ascii="Times New Roman" w:hAnsi="Times New Roman" w:cs="Times New Roman"/>
          <w:sz w:val="24"/>
          <w:szCs w:val="24"/>
          <w:lang w:val="en-US"/>
        </w:rPr>
        <w:t xml:space="preserve"> bo‘yicha ko‘rsatmalari inobatga olinadi.</w:t>
      </w:r>
    </w:p>
    <w:p w14:paraId="58E4FD16" w14:textId="2873EA9C" w:rsidR="00A76466" w:rsidRPr="00A76466" w:rsidRDefault="00FF7A03" w:rsidP="00FF7A03">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F7A03">
        <w:rPr>
          <w:rFonts w:ascii="Times New Roman" w:hAnsi="Times New Roman" w:cs="Times New Roman"/>
          <w:sz w:val="24"/>
          <w:szCs w:val="24"/>
          <w:lang w:val="en-US"/>
        </w:rPr>
        <w:t xml:space="preserve">Ishchilar Loyiha obyektlariga oilalari bilan kelmaydi. </w:t>
      </w:r>
      <w:r>
        <w:rPr>
          <w:rFonts w:ascii="Times New Roman" w:hAnsi="Times New Roman" w:cs="Times New Roman"/>
          <w:sz w:val="24"/>
          <w:szCs w:val="24"/>
          <w:lang w:val="en-US"/>
        </w:rPr>
        <w:t xml:space="preserve">IHTB </w:t>
      </w:r>
      <w:r w:rsidRPr="00FF7A03">
        <w:rPr>
          <w:rFonts w:ascii="Times New Roman" w:hAnsi="Times New Roman" w:cs="Times New Roman"/>
          <w:sz w:val="24"/>
          <w:szCs w:val="24"/>
          <w:lang w:val="en-US"/>
        </w:rPr>
        <w:t>tayyorlash paytida qurilish ishchilarining aniq jinsiy taqsimoti ma’lum bo‘lmasa-da, shunga o‘xshash loyihalar tajribasiga asoslanib, qurilish va foydalanish bosqichlarida ishchilarning aksariyati erkaklar bo‘lishi taxmin qilinmoqda.</w:t>
      </w:r>
    </w:p>
    <w:p w14:paraId="327E83CC" w14:textId="3DB1CEC5" w:rsidR="008C78D7" w:rsidRDefault="008C78D7" w:rsidP="004F3151">
      <w:pPr>
        <w:pStyle w:val="Heading4"/>
        <w:snapToGrid w:val="0"/>
        <w:rPr>
          <w:rFonts w:cs="Times New Roman"/>
          <w:lang w:val="en-US"/>
        </w:rPr>
      </w:pPr>
      <w:bookmarkStart w:id="18" w:name="_Toc193066941"/>
      <w:r w:rsidRPr="007F0D48">
        <w:rPr>
          <w:rFonts w:cs="Times New Roman"/>
          <w:lang w:val="en-US"/>
        </w:rPr>
        <w:t>5.2.3</w:t>
      </w:r>
      <w:r w:rsidR="00986076" w:rsidRPr="007F0D48">
        <w:rPr>
          <w:rFonts w:cs="Times New Roman"/>
          <w:lang w:val="en-US"/>
        </w:rPr>
        <w:t xml:space="preserve">. </w:t>
      </w:r>
      <w:r w:rsidR="0078034A">
        <w:rPr>
          <w:rFonts w:cs="Times New Roman"/>
          <w:lang w:val="en-US"/>
        </w:rPr>
        <w:t>M</w:t>
      </w:r>
      <w:r w:rsidR="0078034A" w:rsidRPr="0078034A">
        <w:rPr>
          <w:rFonts w:cs="Times New Roman"/>
          <w:lang w:val="en-US"/>
        </w:rPr>
        <w:t>ajburiyat egasi</w:t>
      </w:r>
      <w:bookmarkEnd w:id="18"/>
    </w:p>
    <w:p w14:paraId="745524F4" w14:textId="77777777" w:rsidR="00A76466" w:rsidRPr="00A76466" w:rsidRDefault="00A76466" w:rsidP="00A76466">
      <w:pPr>
        <w:snapToGrid w:val="0"/>
        <w:spacing w:after="0" w:line="240" w:lineRule="auto"/>
        <w:rPr>
          <w:rFonts w:ascii="Times New Roman" w:hAnsi="Times New Roman" w:cs="Times New Roman"/>
          <w:sz w:val="24"/>
          <w:szCs w:val="24"/>
          <w:lang w:val="en-US"/>
        </w:rPr>
      </w:pPr>
    </w:p>
    <w:p w14:paraId="3A92F2C4" w14:textId="6F09FD50" w:rsidR="008C78D7" w:rsidRPr="007F0D48" w:rsidRDefault="001312E3"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312E3">
        <w:rPr>
          <w:rFonts w:ascii="Times New Roman" w:hAnsi="Times New Roman" w:cs="Times New Roman"/>
          <w:sz w:val="24"/>
          <w:szCs w:val="24"/>
          <w:lang w:val="en-US"/>
        </w:rPr>
        <w:t>Majburiyat egalari - huquq egalari oldida inson huquqlari bo‘yicha majburiyatlari yoki mas’uliyatlari mavjud bo‘lgan shaxslardir. Loyiha hududida quyidagi asosiy majburiyat egalari aniqlangan.</w:t>
      </w:r>
    </w:p>
    <w:p w14:paraId="327811E2" w14:textId="0E39D2DC" w:rsidR="008C78D7" w:rsidRPr="007F0D48" w:rsidRDefault="001312E3"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312E3">
        <w:rPr>
          <w:rFonts w:ascii="Times New Roman" w:hAnsi="Times New Roman" w:cs="Times New Roman"/>
          <w:sz w:val="24"/>
          <w:szCs w:val="24"/>
          <w:lang w:val="en-US"/>
        </w:rPr>
        <w:t>Davlat subyektlari</w:t>
      </w:r>
    </w:p>
    <w:p w14:paraId="4352EC49" w14:textId="31B0ED2C" w:rsidR="008C78D7" w:rsidRPr="007F0D48" w:rsidRDefault="001312E3"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312E3">
        <w:rPr>
          <w:rFonts w:ascii="Times New Roman" w:hAnsi="Times New Roman" w:cs="Times New Roman"/>
          <w:sz w:val="24"/>
          <w:szCs w:val="24"/>
          <w:lang w:val="en-US"/>
        </w:rPr>
        <w:t>Ta’rifga ko‘ra, davlatlar inson huquqlarini hurmat qilish, himoya qilish va amalga oshirish bo‘yicha qonuniy majburiyatga ega bo‘lganligi sababli, ular inson huquqlari sohasidagi asosiy mas’uliyatli subyektlar hisoblanadi. Davlat rahbarligidagi asosiy majburiyat egalari quyidagilarni o‘z ichiga oladi:</w:t>
      </w:r>
    </w:p>
    <w:p w14:paraId="5F3F768C" w14:textId="3B66805A" w:rsidR="008C78D7" w:rsidRPr="007F0D48" w:rsidRDefault="00B944C3" w:rsidP="00A76466">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B944C3">
        <w:rPr>
          <w:rFonts w:ascii="Times New Roman" w:hAnsi="Times New Roman" w:cs="Times New Roman"/>
          <w:sz w:val="24"/>
          <w:szCs w:val="24"/>
          <w:lang w:val="en-US"/>
        </w:rPr>
        <w:t xml:space="preserve">Bekobod viloyati hokimligi, Bekobod shahar hokimligi, tuman hokimliklari (Bekobod va Boyovut tumanlari) hamda Muqimiy, Metallurg, Sayxun, O‘zbekiston va Taraqqiyot mahallalari (mahalliy darajada) faoliyat yuritadi. Ularning vazifalari keng qamrovli majburiyatlar </w:t>
      </w:r>
      <w:r w:rsidRPr="00B944C3">
        <w:rPr>
          <w:rFonts w:ascii="Times New Roman" w:hAnsi="Times New Roman" w:cs="Times New Roman"/>
          <w:sz w:val="24"/>
          <w:szCs w:val="24"/>
          <w:lang w:val="en-US"/>
        </w:rPr>
        <w:lastRenderedPageBreak/>
        <w:t>bilan belgilanadi. Bular orasida eng muhimlari quyidagilardir: aholining ehtiyojmand qatlamlarini qo‘llab-quvvatlash (shu jumladan, kambag‘al oilalarni davlat tomonidan moliyaviy yordam ko‘rsatish), atrof-muhitni muhofaza qilish va nazorat etish, tibbiy va ta’lim xizmatlarini ko‘rsatish, hamda jamiyat xavfsizligini ta’minlash.</w:t>
      </w:r>
    </w:p>
    <w:p w14:paraId="3D42A533" w14:textId="77777777" w:rsidR="00A41F09" w:rsidRPr="00A41F09" w:rsidRDefault="00A41F09" w:rsidP="00A41F09">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A41F09">
        <w:rPr>
          <w:rFonts w:ascii="Times New Roman" w:hAnsi="Times New Roman" w:cs="Times New Roman"/>
          <w:sz w:val="24"/>
          <w:szCs w:val="24"/>
          <w:lang w:val="en-US"/>
        </w:rPr>
        <w:t>Shuningdek, Bekobod viloyati Ekologiya va atrof-muhitni muhofaza qilish boshqarmasi Loyihaning ta’siri va foydalaridan manfaatdor bo‘lib, atrof-muhitni muhofaza qilish, ekologik ruxsatnomalar berish, atrof-muhitning ifloslanishini nazorat qilish, tabiiy resurslardan foydalanganlik uchun to‘lovlarni undirish, hamda ekologik faoliyat natijalari va ijrosini nazorat qilish uchun mas’uldir.</w:t>
      </w:r>
    </w:p>
    <w:p w14:paraId="40C878A8" w14:textId="77777777" w:rsidR="00A41F09" w:rsidRPr="00A41F09" w:rsidRDefault="00A41F09" w:rsidP="00A41F09">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A41F09">
        <w:rPr>
          <w:rFonts w:ascii="Times New Roman" w:hAnsi="Times New Roman" w:cs="Times New Roman"/>
          <w:sz w:val="24"/>
          <w:szCs w:val="24"/>
          <w:lang w:val="en-US"/>
        </w:rPr>
        <w:t>Bundan tashqari, Bekobod viloyati Qishloq va suv xo‘jaligi boshqarmasi yer va suv resurslaridan foydalanish to‘g‘risidagi qonun hujjatlariga qat’iy rioya etilishini ta’minlash vazifasini bajaradi.</w:t>
      </w:r>
    </w:p>
    <w:p w14:paraId="65C9AAC8" w14:textId="77777777" w:rsidR="00A41F09" w:rsidRPr="00A41F09" w:rsidRDefault="00A41F09" w:rsidP="00A41F09">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A41F09">
        <w:rPr>
          <w:rFonts w:ascii="Times New Roman" w:hAnsi="Times New Roman" w:cs="Times New Roman"/>
          <w:sz w:val="24"/>
          <w:szCs w:val="24"/>
          <w:lang w:val="en-US"/>
        </w:rPr>
        <w:t>Bekobod viloyati Metallurgiya sanoati va kommunal-maishiy sektorda xavfsizlikni ta’minlash hududiy inspeksiyasi xavfli obyektlarda sanoat xavfsizligi qonunchiligiga rioya etilishini nazorat qilish va ta’minlash, kon-qazilma va mineral resurslar sanoatini nazorat qilish, gaz xo‘jaligi obyektlaridan xavfsiz foydalanishni ta’minlash hamda neft-gaz sanoati ustidan nazoratni amalga oshirish uchun javobgardir.</w:t>
      </w:r>
    </w:p>
    <w:p w14:paraId="152E80F4" w14:textId="04A9AE20" w:rsidR="008C78D7" w:rsidRPr="007F0D48" w:rsidRDefault="00A41F09" w:rsidP="00A41F09">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A41F09">
        <w:rPr>
          <w:rFonts w:ascii="Times New Roman" w:hAnsi="Times New Roman" w:cs="Times New Roman"/>
          <w:sz w:val="24"/>
          <w:szCs w:val="24"/>
          <w:lang w:val="en-US"/>
        </w:rPr>
        <w:t>Bekobod viloyati Sanitariya-epidemiologiya markazi esa aholi salomatligi va epidemiologik vaziyatni nazorat qiladi, kasalliklarning oldini olish bo‘yicha xizmatlar ko‘rsatadi.</w:t>
      </w:r>
    </w:p>
    <w:p w14:paraId="631EFCDE" w14:textId="77777777" w:rsidR="0002395A" w:rsidRPr="0002395A" w:rsidRDefault="0002395A" w:rsidP="0002395A">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02395A">
        <w:rPr>
          <w:rFonts w:ascii="Times New Roman" w:hAnsi="Times New Roman" w:cs="Times New Roman"/>
          <w:sz w:val="24"/>
          <w:szCs w:val="24"/>
          <w:lang w:val="en-US"/>
        </w:rPr>
        <w:t>Bekobod tumani Ijtimoiy himoya va mehnat boshqarmasi mehnat va bandlikni rivojlantirish hamda tartibga solish, mehnat munosabatlarini va mehnatni muhofaza qilishni nazorat qilish, aholiga ijtimoiy xizmatlar ko‘rsatishni ta’minlash bilan shug‘ullanadi.</w:t>
      </w:r>
    </w:p>
    <w:p w14:paraId="36D7B92D" w14:textId="77777777" w:rsidR="0002395A" w:rsidRPr="0002395A" w:rsidRDefault="0002395A" w:rsidP="0002395A">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02395A">
        <w:rPr>
          <w:rFonts w:ascii="Times New Roman" w:hAnsi="Times New Roman" w:cs="Times New Roman"/>
          <w:sz w:val="24"/>
          <w:szCs w:val="24"/>
          <w:lang w:val="en-US"/>
        </w:rPr>
        <w:t>O‘zbekiston Respublikasi Turizm va madaniy meros vazirligi huzuridagi Madaniy meros agentligining Bekobod bo‘limi moddiy madaniy merosni boshqarish va muhofaza qilish, muzeylar faoliyatini nazorat qilish, arxeologik tadqiqotlarni olib borish, madaniy boyliklarni eksport va import qilishni tartibga solish, madaniy hududlar va tarixiy mahallalarning o‘ziga xosligi, tabiiy landshafti va betakror xususiyatlarini asrab-avaylash masalalari bilan shug‘ullanadi.</w:t>
      </w:r>
    </w:p>
    <w:p w14:paraId="50B1102D" w14:textId="1079D065" w:rsidR="008C78D7" w:rsidRPr="00A76466" w:rsidRDefault="0002395A" w:rsidP="0002395A">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02395A">
        <w:rPr>
          <w:rFonts w:ascii="Times New Roman" w:hAnsi="Times New Roman" w:cs="Times New Roman"/>
          <w:sz w:val="24"/>
          <w:szCs w:val="24"/>
          <w:lang w:val="en-US"/>
        </w:rPr>
        <w:t>Hududiy va mintaqaviy davlat hokimiyati organlari, mahalliy o‘zini o‘zi boshqarish organlari, nazorat qiluvchi davlat tashkilotlari, mahalliy kadastr organlari</w:t>
      </w:r>
      <w:r>
        <w:rPr>
          <w:rFonts w:ascii="Times New Roman" w:hAnsi="Times New Roman" w:cs="Times New Roman"/>
          <w:sz w:val="24"/>
          <w:szCs w:val="24"/>
          <w:lang w:val="en-US"/>
        </w:rPr>
        <w:t>.</w:t>
      </w:r>
    </w:p>
    <w:p w14:paraId="33C67CF1" w14:textId="2658015A" w:rsidR="008C78D7" w:rsidRPr="007F0D48" w:rsidRDefault="0002395A"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2395A">
        <w:rPr>
          <w:rFonts w:ascii="Times New Roman" w:hAnsi="Times New Roman" w:cs="Times New Roman"/>
          <w:sz w:val="24"/>
          <w:szCs w:val="24"/>
          <w:lang w:val="en-US"/>
        </w:rPr>
        <w:t>Loyiha kompaniyasi va Loyiha</w:t>
      </w:r>
    </w:p>
    <w:p w14:paraId="4E43D8E9" w14:textId="467D437C" w:rsidR="00A92E71" w:rsidRDefault="00A92E71"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92E71">
        <w:rPr>
          <w:rFonts w:ascii="Times New Roman" w:hAnsi="Times New Roman" w:cs="Times New Roman"/>
          <w:sz w:val="24"/>
          <w:szCs w:val="24"/>
          <w:lang w:val="en-US"/>
        </w:rPr>
        <w:t xml:space="preserve">Loyiha kompaniyasi va Loyiha (ya’ni, barcha pudratchilar, subpudratchilar hamda </w:t>
      </w:r>
      <w:r>
        <w:rPr>
          <w:rFonts w:ascii="Times New Roman" w:hAnsi="Times New Roman" w:cs="Times New Roman"/>
          <w:sz w:val="24"/>
          <w:szCs w:val="24"/>
          <w:lang w:val="en-US"/>
        </w:rPr>
        <w:t>XMK</w:t>
      </w:r>
      <w:r w:rsidRPr="00A92E71">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A92E71">
        <w:rPr>
          <w:rFonts w:ascii="Times New Roman" w:hAnsi="Times New Roman" w:cs="Times New Roman"/>
          <w:sz w:val="24"/>
          <w:szCs w:val="24"/>
          <w:lang w:val="en-US"/>
        </w:rPr>
        <w:t>S2 talabiga ko‘ra asosiy ta’minot zanjiri tashkilotlari</w:t>
      </w:r>
      <w:r>
        <w:rPr>
          <w:rStyle w:val="FootnoteReference"/>
          <w:rFonts w:ascii="Times New Roman" w:hAnsi="Times New Roman" w:cs="Times New Roman"/>
          <w:sz w:val="24"/>
          <w:szCs w:val="24"/>
          <w:lang w:val="en-US"/>
        </w:rPr>
        <w:footnoteReference w:id="6"/>
      </w:r>
      <w:r w:rsidRPr="00A92E71">
        <w:rPr>
          <w:rFonts w:ascii="Times New Roman" w:hAnsi="Times New Roman" w:cs="Times New Roman"/>
          <w:sz w:val="24"/>
          <w:szCs w:val="24"/>
          <w:lang w:val="en-US"/>
        </w:rPr>
        <w:t xml:space="preserve">) inson huquqlarini hurmat qilish, </w:t>
      </w:r>
      <w:r w:rsidRPr="00A92E71">
        <w:rPr>
          <w:rFonts w:ascii="Times New Roman" w:hAnsi="Times New Roman" w:cs="Times New Roman"/>
          <w:sz w:val="24"/>
          <w:szCs w:val="24"/>
          <w:lang w:val="en-US"/>
        </w:rPr>
        <w:lastRenderedPageBreak/>
        <w:t xml:space="preserve">boshqalarning huquqlarini buzmaslik va o‘zlari aloqador bo‘lgan ta’sirlarni bartaraf etish majburiyatiga ega. Ushbu majburiyat O‘zbekistonning amaldagi qonunchiligida belgilangan talablar hamda Loyiha tomonidan </w:t>
      </w:r>
      <w:r>
        <w:rPr>
          <w:rFonts w:ascii="Times New Roman" w:hAnsi="Times New Roman" w:cs="Times New Roman"/>
          <w:sz w:val="24"/>
          <w:szCs w:val="24"/>
          <w:lang w:val="en-US"/>
        </w:rPr>
        <w:t>AMITB</w:t>
      </w:r>
      <w:r w:rsidRPr="00A92E71">
        <w:rPr>
          <w:rFonts w:ascii="Times New Roman" w:hAnsi="Times New Roman" w:cs="Times New Roman"/>
          <w:sz w:val="24"/>
          <w:szCs w:val="24"/>
          <w:lang w:val="en-US"/>
        </w:rPr>
        <w:t xml:space="preserve"> jarayoni doirasida o‘z zimmasiga olgan ixtiyoriy majburiyatlar bilan belgilanadi.</w:t>
      </w:r>
    </w:p>
    <w:p w14:paraId="75885E46" w14:textId="02C2A41B" w:rsidR="008C78D7" w:rsidRPr="007F0D48" w:rsidRDefault="00C27299"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C27299">
        <w:rPr>
          <w:rFonts w:ascii="Times New Roman" w:hAnsi="Times New Roman" w:cs="Times New Roman"/>
          <w:sz w:val="24"/>
          <w:szCs w:val="24"/>
          <w:lang w:val="en-US"/>
        </w:rPr>
        <w:t xml:space="preserve"> </w:t>
      </w:r>
      <w:r>
        <w:rPr>
          <w:rFonts w:ascii="Times New Roman" w:hAnsi="Times New Roman" w:cs="Times New Roman"/>
          <w:sz w:val="24"/>
          <w:szCs w:val="24"/>
          <w:lang w:val="en-US"/>
        </w:rPr>
        <w:t>bo‘yicha p</w:t>
      </w:r>
      <w:r w:rsidRPr="00C27299">
        <w:rPr>
          <w:rFonts w:ascii="Times New Roman" w:hAnsi="Times New Roman" w:cs="Times New Roman"/>
          <w:sz w:val="24"/>
          <w:szCs w:val="24"/>
          <w:lang w:val="en-US"/>
        </w:rPr>
        <w:t>udratchi va subpudratchilar</w:t>
      </w:r>
    </w:p>
    <w:p w14:paraId="638D539B" w14:textId="0A370654" w:rsidR="00B82DAE" w:rsidRPr="00B82DAE" w:rsidRDefault="00B82DAE" w:rsidP="00B82DAE">
      <w:pPr>
        <w:snapToGrid w:val="0"/>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C27299">
        <w:rPr>
          <w:rFonts w:ascii="Times New Roman" w:hAnsi="Times New Roman" w:cs="Times New Roman"/>
          <w:sz w:val="24"/>
          <w:szCs w:val="24"/>
          <w:lang w:val="en-US"/>
        </w:rPr>
        <w:t xml:space="preserve"> </w:t>
      </w:r>
      <w:r>
        <w:rPr>
          <w:rFonts w:ascii="Times New Roman" w:hAnsi="Times New Roman" w:cs="Times New Roman"/>
          <w:sz w:val="24"/>
          <w:szCs w:val="24"/>
          <w:lang w:val="en-US"/>
        </w:rPr>
        <w:t>bo‘yicha pudratchi “</w:t>
      </w:r>
      <w:r w:rsidRPr="00B82DAE">
        <w:rPr>
          <w:rFonts w:ascii="Times New Roman" w:hAnsi="Times New Roman" w:cs="Times New Roman"/>
          <w:sz w:val="24"/>
          <w:szCs w:val="24"/>
          <w:lang w:val="en-US"/>
        </w:rPr>
        <w:t>Renaissance Heavy Industries</w:t>
      </w:r>
      <w:r>
        <w:rPr>
          <w:rFonts w:ascii="Times New Roman" w:hAnsi="Times New Roman" w:cs="Times New Roman"/>
          <w:sz w:val="24"/>
          <w:szCs w:val="24"/>
          <w:lang w:val="en-US"/>
        </w:rPr>
        <w:t xml:space="preserve">” </w:t>
      </w:r>
      <w:r w:rsidRPr="00B82DAE">
        <w:rPr>
          <w:rFonts w:ascii="Times New Roman" w:hAnsi="Times New Roman" w:cs="Times New Roman"/>
          <w:sz w:val="24"/>
          <w:szCs w:val="24"/>
          <w:lang w:val="en-US"/>
        </w:rPr>
        <w:t>MCHJ har oyda Loyiha kompaniyasiga barcha subpudratchilar haqida hisobot taqdim etadi.</w:t>
      </w:r>
    </w:p>
    <w:p w14:paraId="0343B72D" w14:textId="3FCD402B" w:rsidR="008C78D7" w:rsidRPr="007F0D48" w:rsidRDefault="00B82DAE" w:rsidP="00B82DA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B82DAE">
        <w:rPr>
          <w:rFonts w:ascii="Times New Roman" w:hAnsi="Times New Roman" w:cs="Times New Roman"/>
          <w:sz w:val="24"/>
          <w:szCs w:val="24"/>
          <w:lang w:val="en-US"/>
        </w:rPr>
        <w:t>Subpudratchi kompaniyalar O‘zbekistonlik qurilish korxonalari bo‘lishi taxmin qilinmoqda va ularning soni hozircha noma’lum.</w:t>
      </w:r>
    </w:p>
    <w:p w14:paraId="52DACEE8"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2F4089C7" w14:textId="7F6300F0" w:rsidR="008C78D7" w:rsidRDefault="008C78D7" w:rsidP="004F3151">
      <w:pPr>
        <w:pStyle w:val="Heading4"/>
        <w:snapToGrid w:val="0"/>
        <w:rPr>
          <w:rFonts w:cs="Times New Roman"/>
          <w:lang w:val="en-US"/>
        </w:rPr>
      </w:pPr>
      <w:bookmarkStart w:id="19" w:name="_Toc193066942"/>
      <w:r w:rsidRPr="007F0D48">
        <w:rPr>
          <w:rFonts w:cs="Times New Roman"/>
          <w:lang w:val="en-US"/>
        </w:rPr>
        <w:t>5.2.4</w:t>
      </w:r>
      <w:r w:rsidR="00CD6187" w:rsidRPr="007F0D48">
        <w:rPr>
          <w:rFonts w:cs="Times New Roman"/>
          <w:lang w:val="en-US"/>
        </w:rPr>
        <w:t xml:space="preserve">. </w:t>
      </w:r>
      <w:r w:rsidR="00B82DAE">
        <w:rPr>
          <w:rFonts w:cs="Times New Roman"/>
          <w:lang w:val="en-US"/>
        </w:rPr>
        <w:t>Boshqa shartlar</w:t>
      </w:r>
      <w:bookmarkEnd w:id="19"/>
    </w:p>
    <w:p w14:paraId="7E63C658" w14:textId="77777777" w:rsidR="00A76466" w:rsidRPr="00A76466" w:rsidRDefault="00A76466" w:rsidP="00A76466">
      <w:pPr>
        <w:snapToGrid w:val="0"/>
        <w:spacing w:after="0" w:line="240" w:lineRule="auto"/>
        <w:rPr>
          <w:rFonts w:ascii="Times New Roman" w:hAnsi="Times New Roman" w:cs="Times New Roman"/>
          <w:sz w:val="24"/>
          <w:szCs w:val="24"/>
          <w:lang w:val="en-US"/>
        </w:rPr>
      </w:pPr>
    </w:p>
    <w:p w14:paraId="59F2558F" w14:textId="76D2FD2B" w:rsidR="008C78D7" w:rsidRPr="00A76466" w:rsidRDefault="000346D6"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346D6">
        <w:rPr>
          <w:rFonts w:ascii="Times New Roman" w:hAnsi="Times New Roman" w:cs="Times New Roman"/>
          <w:sz w:val="24"/>
          <w:szCs w:val="24"/>
          <w:lang w:val="en-US"/>
        </w:rPr>
        <w:t>Mahalliy va xalqaro nodavlat notijorat tashkilotlar (NNT)</w:t>
      </w:r>
    </w:p>
    <w:p w14:paraId="40C9269E" w14:textId="7ACE5492" w:rsidR="008C78D7" w:rsidRPr="007F0D48" w:rsidRDefault="008B2167"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MTHR</w:t>
      </w:r>
      <w:r w:rsidRPr="008B2167">
        <w:rPr>
          <w:rFonts w:ascii="Times New Roman" w:hAnsi="Times New Roman" w:cs="Times New Roman"/>
          <w:sz w:val="24"/>
          <w:szCs w:val="24"/>
          <w:lang w:val="en-US"/>
        </w:rPr>
        <w:t xml:space="preserve"> rejasida ko‘rsatilganidek, loyihaga qiziqish bildirishi mumkin bo‘lgan bir qancha NNTlar mavjud, jumladan:</w:t>
      </w:r>
    </w:p>
    <w:p w14:paraId="6B878275"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Inson huquqlari bo‘yicha O‘zbekiston-Germaniya forumi</w:t>
      </w:r>
    </w:p>
    <w:p w14:paraId="48A4BD89"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Qullikka qarshi xalqaro tashkilot</w:t>
      </w:r>
    </w:p>
    <w:p w14:paraId="7308147F"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O‘zbekiston Qizil yarim oy jamiyati</w:t>
      </w:r>
    </w:p>
    <w:p w14:paraId="18074347"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O‘zbekiston ekologik harakati</w:t>
      </w:r>
    </w:p>
    <w:p w14:paraId="69ACA713"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O‘zbekiston kasaba uyushmalari Federatsiyasi kasaba uyushmalari tashkiloti birlashmasi, Toshkent viloyati</w:t>
      </w:r>
    </w:p>
    <w:p w14:paraId="1F926B28" w14:textId="77777777" w:rsidR="001716B8" w:rsidRPr="001716B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Inson huquqlari bo‘yicha O‘zbekiston Respublikasi Milliy markazi</w:t>
      </w:r>
    </w:p>
    <w:p w14:paraId="58CD18FC" w14:textId="4F259C8C" w:rsidR="008C78D7" w:rsidRPr="007F0D48" w:rsidRDefault="001716B8" w:rsidP="001716B8">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O‘zbekiston nodavlat notijorat tashkilotlari ekoforumi</w:t>
      </w:r>
    </w:p>
    <w:p w14:paraId="4F4473BB" w14:textId="7EFF2673" w:rsidR="008C78D7" w:rsidRPr="007F0D48" w:rsidRDefault="001716B8" w:rsidP="00A76466">
      <w:pPr>
        <w:pStyle w:val="ListParagraph"/>
        <w:numPr>
          <w:ilvl w:val="0"/>
          <w:numId w:val="15"/>
        </w:numPr>
        <w:tabs>
          <w:tab w:val="left" w:pos="7704"/>
        </w:tabs>
        <w:snapToGrid w:val="0"/>
        <w:spacing w:after="0" w:line="360" w:lineRule="auto"/>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___________________tumanlar fermer xo‘jaliklari uyushmalari</w:t>
      </w:r>
    </w:p>
    <w:p w14:paraId="1018B443" w14:textId="21A4A786" w:rsidR="008C78D7" w:rsidRPr="007F0D48" w:rsidRDefault="001716B8"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716B8">
        <w:rPr>
          <w:rFonts w:ascii="Times New Roman" w:hAnsi="Times New Roman" w:cs="Times New Roman"/>
          <w:sz w:val="24"/>
          <w:szCs w:val="24"/>
          <w:lang w:val="en-US"/>
        </w:rPr>
        <w:t xml:space="preserve">Ushbu NNT vakillari </w:t>
      </w:r>
      <w:r>
        <w:rPr>
          <w:rFonts w:ascii="Times New Roman" w:hAnsi="Times New Roman" w:cs="Times New Roman"/>
          <w:sz w:val="24"/>
          <w:szCs w:val="24"/>
          <w:lang w:val="en-US"/>
        </w:rPr>
        <w:t>ANITB</w:t>
      </w:r>
      <w:r w:rsidRPr="001716B8">
        <w:rPr>
          <w:rFonts w:ascii="Times New Roman" w:hAnsi="Times New Roman" w:cs="Times New Roman"/>
          <w:sz w:val="24"/>
          <w:szCs w:val="24"/>
          <w:lang w:val="en-US"/>
        </w:rPr>
        <w:t>ni oshkor qilish bo‘yicha xalqaro jarayonlarda ishtirok etishdan manfaatdor bo‘lishi mumkin.</w:t>
      </w:r>
    </w:p>
    <w:p w14:paraId="1EC83453" w14:textId="3FDF81A6" w:rsidR="008C78D7" w:rsidRPr="00D64021" w:rsidRDefault="002A05C0" w:rsidP="00A76466">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Kasaba uyushmalari</w:t>
      </w:r>
      <w:r w:rsidR="008C78D7" w:rsidRPr="007F0D48">
        <w:rPr>
          <w:rFonts w:ascii="Times New Roman" w:hAnsi="Times New Roman" w:cs="Times New Roman"/>
          <w:sz w:val="24"/>
          <w:szCs w:val="24"/>
          <w:lang w:val="en-US"/>
        </w:rPr>
        <w:t xml:space="preserve"> (</w:t>
      </w:r>
      <w:r>
        <w:rPr>
          <w:rFonts w:ascii="Times New Roman" w:hAnsi="Times New Roman" w:cs="Times New Roman"/>
          <w:sz w:val="24"/>
          <w:szCs w:val="24"/>
          <w:lang w:val="en-US"/>
        </w:rPr>
        <w:t>K</w:t>
      </w:r>
      <w:r w:rsidR="008C78D7" w:rsidRPr="007F0D48">
        <w:rPr>
          <w:rFonts w:ascii="Times New Roman" w:hAnsi="Times New Roman" w:cs="Times New Roman"/>
          <w:sz w:val="24"/>
          <w:szCs w:val="24"/>
          <w:lang w:val="en-US"/>
        </w:rPr>
        <w:t>U)</w:t>
      </w:r>
      <w:r w:rsidR="00D64021">
        <w:rPr>
          <w:rFonts w:ascii="Times New Roman" w:hAnsi="Times New Roman" w:cs="Times New Roman"/>
          <w:sz w:val="24"/>
          <w:szCs w:val="24"/>
          <w:lang w:val="en-US"/>
        </w:rPr>
        <w:t>.</w:t>
      </w:r>
    </w:p>
    <w:p w14:paraId="68B4236F" w14:textId="77777777" w:rsidR="002A05C0" w:rsidRDefault="002A05C0" w:rsidP="002A05C0">
      <w:pPr>
        <w:snapToGrid w:val="0"/>
        <w:spacing w:after="0" w:line="360" w:lineRule="auto"/>
        <w:ind w:firstLine="708"/>
        <w:jc w:val="both"/>
        <w:rPr>
          <w:rFonts w:ascii="Times New Roman" w:hAnsi="Times New Roman" w:cs="Times New Roman"/>
          <w:sz w:val="24"/>
          <w:szCs w:val="24"/>
          <w:lang w:val="en-US"/>
        </w:rPr>
      </w:pPr>
      <w:r w:rsidRPr="002A05C0">
        <w:rPr>
          <w:rFonts w:ascii="Times New Roman" w:hAnsi="Times New Roman" w:cs="Times New Roman"/>
          <w:sz w:val="24"/>
          <w:szCs w:val="24"/>
          <w:lang w:val="en-US"/>
        </w:rPr>
        <w:t>2020-yil 8-martda O‘zbekistonda "Kasaba uyushmalari to‘g‘risida"gi yangi qonun kuchga kirdi. Ushbu qonun, jumladan, Xalqaro mehnat tashkiloti (XMT) konvensiyalariga muvofiq kasaba uyushma tashkilotlarining huquq va majburiyatlarini yanada rivojlantirish, kasaba uyushmalari organlarini davlat ro‘yxatidan o‘tkazish tartibini soddalashtirish hamda deklarativ xususiyatga ega bo‘lgan me’yorlarni bekor qilishni o‘z ichiga oladi.</w:t>
      </w:r>
    </w:p>
    <w:p w14:paraId="755E9252" w14:textId="77777777" w:rsidR="00047952" w:rsidRDefault="002A05C0" w:rsidP="00047952">
      <w:pPr>
        <w:snapToGrid w:val="0"/>
        <w:spacing w:after="0" w:line="360" w:lineRule="auto"/>
        <w:ind w:firstLine="708"/>
        <w:jc w:val="both"/>
        <w:rPr>
          <w:rFonts w:ascii="Times New Roman" w:hAnsi="Times New Roman" w:cs="Times New Roman"/>
          <w:sz w:val="24"/>
          <w:szCs w:val="24"/>
          <w:lang w:val="en-US"/>
        </w:rPr>
      </w:pPr>
      <w:r w:rsidRPr="002A05C0">
        <w:rPr>
          <w:rFonts w:ascii="Times New Roman" w:hAnsi="Times New Roman" w:cs="Times New Roman"/>
          <w:sz w:val="24"/>
          <w:szCs w:val="24"/>
          <w:lang w:val="en-US"/>
        </w:rPr>
        <w:t xml:space="preserve">Bundan tashqari, O‘zbekiston Respublikasining "Kasaba uyushmalari to‘g‘risida"gi Qonunida (17.05.2022-yildagi O‘RQ-588-sonli tahriri) "fuqarolar o‘z qonuniy manfaatlarini himoya qilish uchun ixtiyoriy ravishda kasaba uyushmalari tuzish, ularga a’zo bo‘lish, kasaba </w:t>
      </w:r>
      <w:r w:rsidRPr="002A05C0">
        <w:rPr>
          <w:rFonts w:ascii="Times New Roman" w:hAnsi="Times New Roman" w:cs="Times New Roman"/>
          <w:sz w:val="24"/>
          <w:szCs w:val="24"/>
          <w:lang w:val="en-US"/>
        </w:rPr>
        <w:lastRenderedPageBreak/>
        <w:t>uyushmalari faoliyatida ishtirok etish va kasaba uyushmalaridan chiqish huquqiga ega" ekanligi belgilab qo‘yilgan.</w:t>
      </w:r>
    </w:p>
    <w:p w14:paraId="0BB359B0" w14:textId="772C30F1" w:rsidR="002A05C0" w:rsidRPr="00047952" w:rsidRDefault="002A05C0" w:rsidP="00047952">
      <w:pPr>
        <w:snapToGrid w:val="0"/>
        <w:spacing w:after="0" w:line="360" w:lineRule="auto"/>
        <w:ind w:firstLine="708"/>
        <w:jc w:val="both"/>
        <w:rPr>
          <w:rFonts w:ascii="Times New Roman" w:hAnsi="Times New Roman" w:cs="Times New Roman"/>
          <w:sz w:val="24"/>
          <w:szCs w:val="24"/>
          <w:lang w:val="en-US"/>
        </w:rPr>
      </w:pPr>
      <w:r w:rsidRPr="00047952">
        <w:rPr>
          <w:rFonts w:ascii="Times New Roman" w:hAnsi="Times New Roman" w:cs="Times New Roman"/>
          <w:sz w:val="24"/>
          <w:szCs w:val="24"/>
          <w:lang w:val="en-US"/>
        </w:rPr>
        <w:t>Amerika Qo‘shma Shtatlarining O‘zbekiston bo‘yicha 2020-yilgi Inson huquqlari hisobotiga ko‘ra, milliy qonunchilik yuqori rahbariyat tomonidan ishchilarni kasaba uyushmasiga qarshi kamsitishni taqiqlaydi. "Kasaba uyushmalari to‘g‘risida"gi Qonunda ta’kidlanishicha, ishchilar kasaba uyushmasiga a’zoligi sababli ishdan bo‘shatilishi mumkin emas.</w:t>
      </w:r>
    </w:p>
    <w:p w14:paraId="6722D915" w14:textId="10E7C156" w:rsidR="008C78D7" w:rsidRPr="007F0D48" w:rsidRDefault="002A05C0" w:rsidP="002A05C0">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A05C0">
        <w:rPr>
          <w:rFonts w:ascii="Times New Roman" w:hAnsi="Times New Roman" w:cs="Times New Roman"/>
          <w:sz w:val="24"/>
          <w:szCs w:val="24"/>
          <w:lang w:val="en-US"/>
        </w:rPr>
        <w:t>Loyiha kompaniyasining Jamoaviy shartnomasi (</w:t>
      </w:r>
      <w:r w:rsidR="00121D12">
        <w:rPr>
          <w:rFonts w:ascii="Times New Roman" w:hAnsi="Times New Roman" w:cs="Times New Roman"/>
          <w:sz w:val="24"/>
          <w:szCs w:val="24"/>
          <w:lang w:val="en-US"/>
        </w:rPr>
        <w:t>KJSh</w:t>
      </w:r>
      <w:r w:rsidRPr="002A05C0">
        <w:rPr>
          <w:rFonts w:ascii="Times New Roman" w:hAnsi="Times New Roman" w:cs="Times New Roman"/>
          <w:sz w:val="24"/>
          <w:szCs w:val="24"/>
          <w:lang w:val="en-US"/>
        </w:rPr>
        <w:t>) mehnat bilan bog‘liq barcha masalalarni, jumladan, ish vaqti, mehnat sharoitlari, sog‘liq va xavfsizlik, mehnat kafolatlari va boshqa jihatlarni qamrab oladi hamda O‘zbekiston tomonidan ratifikatsiya qilingan XMTning barcha konvensiyalariga havola qiladi.</w:t>
      </w:r>
    </w:p>
    <w:p w14:paraId="3EEED957"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6C14A8DB" w14:textId="2B22C22B" w:rsidR="008C78D7" w:rsidRDefault="008C78D7" w:rsidP="004F3151">
      <w:pPr>
        <w:pStyle w:val="Heading4"/>
        <w:snapToGrid w:val="0"/>
        <w:rPr>
          <w:rFonts w:cs="Times New Roman"/>
          <w:lang w:val="en-US"/>
        </w:rPr>
      </w:pPr>
      <w:bookmarkStart w:id="20" w:name="_Toc193066943"/>
      <w:r w:rsidRPr="007F0D48">
        <w:rPr>
          <w:rFonts w:cs="Times New Roman"/>
          <w:lang w:val="en-US"/>
        </w:rPr>
        <w:t>5.2.5</w:t>
      </w:r>
      <w:r w:rsidR="00CD6187" w:rsidRPr="007F0D48">
        <w:rPr>
          <w:rFonts w:cs="Times New Roman"/>
          <w:lang w:val="en-US"/>
        </w:rPr>
        <w:t xml:space="preserve">. </w:t>
      </w:r>
      <w:r w:rsidR="00121D12" w:rsidRPr="00121D12">
        <w:rPr>
          <w:rFonts w:cs="Times New Roman"/>
          <w:lang w:val="en-US"/>
        </w:rPr>
        <w:t>Asosiy huquq egalari (manfaatdor tomonlar) va asosiy majburiyatlarni bajaruvchilarning umumiy tavsifi</w:t>
      </w:r>
      <w:bookmarkEnd w:id="20"/>
    </w:p>
    <w:p w14:paraId="3719BECC" w14:textId="77777777" w:rsidR="00A76466" w:rsidRPr="00A76466" w:rsidRDefault="00A76466" w:rsidP="00A76466">
      <w:pPr>
        <w:snapToGrid w:val="0"/>
        <w:spacing w:after="0" w:line="240" w:lineRule="auto"/>
        <w:rPr>
          <w:rFonts w:ascii="Times New Roman" w:hAnsi="Times New Roman" w:cs="Times New Roman"/>
          <w:sz w:val="24"/>
          <w:szCs w:val="24"/>
          <w:lang w:val="en-US"/>
        </w:rPr>
      </w:pPr>
    </w:p>
    <w:p w14:paraId="6F9ED9FC" w14:textId="0AB16C9F" w:rsidR="008C78D7" w:rsidRPr="007F0D48" w:rsidRDefault="00121D12" w:rsidP="007D731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21D12">
        <w:rPr>
          <w:rFonts w:ascii="Times New Roman" w:hAnsi="Times New Roman" w:cs="Times New Roman"/>
          <w:sz w:val="24"/>
          <w:szCs w:val="24"/>
          <w:lang w:val="en-US"/>
        </w:rPr>
        <w:t xml:space="preserve">5.2.2 va 5.2.3-bo‘limlarda taqdim etilgan ma’lumotlarga asoslanib, ushbu </w:t>
      </w:r>
      <w:r>
        <w:rPr>
          <w:rFonts w:ascii="Times New Roman" w:hAnsi="Times New Roman" w:cs="Times New Roman"/>
          <w:sz w:val="24"/>
          <w:szCs w:val="24"/>
          <w:lang w:val="en-US"/>
        </w:rPr>
        <w:t>IHTB</w:t>
      </w:r>
      <w:r w:rsidRPr="00121D12">
        <w:rPr>
          <w:rFonts w:ascii="Times New Roman" w:hAnsi="Times New Roman" w:cs="Times New Roman"/>
          <w:sz w:val="24"/>
          <w:szCs w:val="24"/>
          <w:lang w:val="en-US"/>
        </w:rPr>
        <w:t>ni o‘tkazish maqsadida quyidagi asosiy huquq egalari va majburiyat egalari aniqlanadi:</w:t>
      </w:r>
    </w:p>
    <w:p w14:paraId="3C1D7F46" w14:textId="1BE1081B" w:rsidR="008C78D7" w:rsidRPr="007D731D" w:rsidRDefault="00121D12" w:rsidP="007D731D">
      <w:pPr>
        <w:pStyle w:val="ListParagraph"/>
        <w:numPr>
          <w:ilvl w:val="0"/>
          <w:numId w:val="16"/>
        </w:numPr>
        <w:snapToGri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Huquq egalari</w:t>
      </w:r>
      <w:r w:rsidR="008C78D7" w:rsidRPr="007D731D">
        <w:rPr>
          <w:rFonts w:ascii="Times New Roman" w:hAnsi="Times New Roman" w:cs="Times New Roman"/>
          <w:sz w:val="24"/>
          <w:szCs w:val="24"/>
          <w:lang w:val="ru"/>
        </w:rPr>
        <w:t xml:space="preserve"> (</w:t>
      </w:r>
      <w:r w:rsidR="003C090E" w:rsidRPr="003C090E">
        <w:rPr>
          <w:rFonts w:ascii="Times New Roman" w:hAnsi="Times New Roman" w:cs="Times New Roman"/>
          <w:sz w:val="24"/>
          <w:szCs w:val="24"/>
          <w:lang w:val="ru"/>
        </w:rPr>
        <w:t>daxldor manfaatdor tomonlar</w:t>
      </w:r>
      <w:r w:rsidR="008C78D7" w:rsidRPr="007D731D">
        <w:rPr>
          <w:rFonts w:ascii="Times New Roman" w:hAnsi="Times New Roman" w:cs="Times New Roman"/>
          <w:sz w:val="24"/>
          <w:szCs w:val="24"/>
          <w:lang w:val="en-US"/>
        </w:rPr>
        <w:t>):</w:t>
      </w:r>
    </w:p>
    <w:p w14:paraId="68814B08" w14:textId="77777777" w:rsidR="00A95AE4" w:rsidRPr="00A95AE4" w:rsidRDefault="00A95AE4" w:rsidP="00A95AE4">
      <w:pPr>
        <w:snapToGrid w:val="0"/>
        <w:spacing w:after="0" w:line="360" w:lineRule="auto"/>
        <w:jc w:val="both"/>
        <w:rPr>
          <w:rFonts w:ascii="Times New Roman" w:hAnsi="Times New Roman" w:cs="Times New Roman"/>
          <w:sz w:val="24"/>
          <w:szCs w:val="24"/>
          <w:lang w:val="en-US"/>
        </w:rPr>
      </w:pPr>
      <w:r w:rsidRPr="00A95AE4">
        <w:rPr>
          <w:rFonts w:ascii="Times New Roman" w:hAnsi="Times New Roman" w:cs="Times New Roman"/>
          <w:sz w:val="24"/>
          <w:szCs w:val="24"/>
          <w:lang w:val="en-US"/>
        </w:rPr>
        <w:t>- Boyovut, Sayxum, Metallurg, Taraqqiyot, Muqimiy mahallalari va Bekobod shahri</w:t>
      </w:r>
    </w:p>
    <w:p w14:paraId="249578AC" w14:textId="432861C6" w:rsidR="008C78D7" w:rsidRPr="007F0D48" w:rsidRDefault="00A95AE4" w:rsidP="00A95AE4">
      <w:pPr>
        <w:snapToGrid w:val="0"/>
        <w:spacing w:after="0" w:line="360" w:lineRule="auto"/>
        <w:jc w:val="both"/>
        <w:rPr>
          <w:rFonts w:ascii="Times New Roman" w:hAnsi="Times New Roman" w:cs="Times New Roman"/>
          <w:sz w:val="24"/>
          <w:szCs w:val="24"/>
          <w:lang w:val="en-US"/>
        </w:rPr>
      </w:pPr>
      <w:r w:rsidRPr="00A95AE4">
        <w:rPr>
          <w:rFonts w:ascii="Times New Roman" w:hAnsi="Times New Roman" w:cs="Times New Roman"/>
          <w:sz w:val="24"/>
          <w:szCs w:val="24"/>
          <w:lang w:val="en-US"/>
        </w:rPr>
        <w:t>- Bekobod va Boyovut tumanlari bo‘ylab ta’sirlangan fermerlar</w:t>
      </w:r>
    </w:p>
    <w:p w14:paraId="15431C4E" w14:textId="7A864DA5" w:rsidR="008C78D7" w:rsidRPr="007F0D48" w:rsidRDefault="00A95AE4" w:rsidP="007D731D">
      <w:pPr>
        <w:snapToGrid w:val="0"/>
        <w:spacing w:after="0" w:line="360" w:lineRule="auto"/>
        <w:jc w:val="both"/>
        <w:rPr>
          <w:rFonts w:ascii="Times New Roman" w:hAnsi="Times New Roman" w:cs="Times New Roman"/>
          <w:sz w:val="24"/>
          <w:szCs w:val="24"/>
          <w:lang w:val="en-US"/>
        </w:rPr>
      </w:pPr>
      <w:r w:rsidRPr="00A95AE4">
        <w:rPr>
          <w:rFonts w:ascii="Times New Roman" w:hAnsi="Times New Roman" w:cs="Times New Roman"/>
          <w:sz w:val="24"/>
          <w:szCs w:val="24"/>
          <w:lang w:val="en-US"/>
        </w:rPr>
        <w:t>Loyiha kompaniyasining barcha xodimlari, shu jumladan:</w:t>
      </w:r>
    </w:p>
    <w:p w14:paraId="6F0B3066" w14:textId="77777777" w:rsidR="00951C51" w:rsidRPr="00951C51" w:rsidRDefault="008C78D7" w:rsidP="00951C51">
      <w:pPr>
        <w:pStyle w:val="ListParagraph"/>
        <w:numPr>
          <w:ilvl w:val="0"/>
          <w:numId w:val="5"/>
        </w:numPr>
        <w:snapToGrid w:val="0"/>
        <w:spacing w:after="0" w:line="360" w:lineRule="auto"/>
        <w:jc w:val="both"/>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951C51" w:rsidRPr="00951C51">
        <w:rPr>
          <w:rFonts w:ascii="Times New Roman" w:hAnsi="Times New Roman" w:cs="Times New Roman"/>
          <w:sz w:val="24"/>
          <w:szCs w:val="24"/>
          <w:lang w:val="en-US"/>
        </w:rPr>
        <w:t>Loyiha kompaniyasi xodimlarining ijtimoiy himoyaga muhtoj qatlamlari va ayollar</w:t>
      </w:r>
    </w:p>
    <w:p w14:paraId="323F59EF" w14:textId="666527EE" w:rsidR="008C78D7" w:rsidRPr="007F0D48" w:rsidRDefault="00951C51" w:rsidP="007D731D">
      <w:pPr>
        <w:snapToGrid w:val="0"/>
        <w:spacing w:after="0" w:line="360" w:lineRule="auto"/>
        <w:jc w:val="both"/>
        <w:rPr>
          <w:rFonts w:ascii="Times New Roman" w:hAnsi="Times New Roman" w:cs="Times New Roman"/>
          <w:sz w:val="24"/>
          <w:szCs w:val="24"/>
          <w:lang w:val="en-US"/>
        </w:rPr>
      </w:pPr>
      <w:r w:rsidRPr="00951C51">
        <w:rPr>
          <w:rFonts w:ascii="Times New Roman" w:hAnsi="Times New Roman" w:cs="Times New Roman"/>
          <w:sz w:val="24"/>
          <w:szCs w:val="24"/>
          <w:lang w:val="en-US"/>
        </w:rPr>
        <w:t>Loyihaning barcha ishchilari, jumladan:</w:t>
      </w:r>
    </w:p>
    <w:p w14:paraId="6489088D" w14:textId="77777777" w:rsidR="00951C51" w:rsidRPr="00951C51" w:rsidRDefault="00951C51" w:rsidP="00951C51">
      <w:pPr>
        <w:pStyle w:val="ListParagraph"/>
        <w:numPr>
          <w:ilvl w:val="0"/>
          <w:numId w:val="5"/>
        </w:numPr>
        <w:snapToGrid w:val="0"/>
        <w:spacing w:after="0" w:line="360" w:lineRule="auto"/>
        <w:jc w:val="both"/>
        <w:rPr>
          <w:rFonts w:ascii="Times New Roman" w:hAnsi="Times New Roman" w:cs="Times New Roman"/>
          <w:sz w:val="24"/>
          <w:szCs w:val="24"/>
          <w:lang w:val="en-US"/>
        </w:rPr>
      </w:pPr>
      <w:r w:rsidRPr="00951C51">
        <w:rPr>
          <w:rFonts w:ascii="Times New Roman" w:hAnsi="Times New Roman" w:cs="Times New Roman"/>
          <w:sz w:val="24"/>
          <w:szCs w:val="24"/>
          <w:lang w:val="en-US"/>
        </w:rPr>
        <w:t>Loyiha xodimlarining ijtimoiy himoyaga muhtoj guruhlari, shu jumladan mehnat migrantlari va ayollar,</w:t>
      </w:r>
    </w:p>
    <w:p w14:paraId="5C27E767" w14:textId="7819F0B2" w:rsidR="00951C51" w:rsidRPr="007F0D48" w:rsidRDefault="00951C51" w:rsidP="00951C51">
      <w:pPr>
        <w:pStyle w:val="ListParagraph"/>
        <w:numPr>
          <w:ilvl w:val="0"/>
          <w:numId w:val="5"/>
        </w:numPr>
        <w:snapToGrid w:val="0"/>
        <w:spacing w:after="0" w:line="360" w:lineRule="auto"/>
        <w:contextualSpacing w:val="0"/>
        <w:jc w:val="both"/>
        <w:rPr>
          <w:rFonts w:ascii="Times New Roman" w:hAnsi="Times New Roman" w:cs="Times New Roman"/>
          <w:sz w:val="24"/>
          <w:szCs w:val="24"/>
          <w:lang w:val="en-US"/>
        </w:rPr>
      </w:pPr>
      <w:r w:rsidRPr="00951C51">
        <w:rPr>
          <w:rFonts w:ascii="Times New Roman" w:hAnsi="Times New Roman" w:cs="Times New Roman"/>
          <w:sz w:val="24"/>
          <w:szCs w:val="24"/>
          <w:lang w:val="en-US"/>
        </w:rPr>
        <w:t>Xodim bo‘lmagan ishchilar, jumladan qurilish ishchilari va asosiy ta’minot zanjiridagi ishchilar.</w:t>
      </w:r>
    </w:p>
    <w:p w14:paraId="7FF84ED5" w14:textId="70CC63D5" w:rsidR="008C78D7" w:rsidRPr="007F0D48" w:rsidRDefault="00951C51" w:rsidP="007D731D">
      <w:pPr>
        <w:pStyle w:val="ListParagraph"/>
        <w:numPr>
          <w:ilvl w:val="0"/>
          <w:numId w:val="16"/>
        </w:numPr>
        <w:snapToGrid w:val="0"/>
        <w:spacing w:after="0" w:line="360" w:lineRule="auto"/>
        <w:ind w:left="284" w:hanging="284"/>
        <w:jc w:val="both"/>
        <w:rPr>
          <w:rFonts w:ascii="Times New Roman" w:hAnsi="Times New Roman" w:cs="Times New Roman"/>
          <w:sz w:val="24"/>
          <w:szCs w:val="24"/>
          <w:lang w:val="en-US"/>
        </w:rPr>
      </w:pPr>
      <w:r>
        <w:rPr>
          <w:rFonts w:ascii="Times New Roman" w:hAnsi="Times New Roman" w:cs="Times New Roman"/>
          <w:sz w:val="24"/>
          <w:szCs w:val="24"/>
          <w:lang w:val="en-US"/>
        </w:rPr>
        <w:t>Majburiyat egalari</w:t>
      </w:r>
      <w:r w:rsidR="008C78D7" w:rsidRPr="007F0D48">
        <w:rPr>
          <w:rFonts w:ascii="Times New Roman" w:hAnsi="Times New Roman" w:cs="Times New Roman"/>
          <w:sz w:val="24"/>
          <w:szCs w:val="24"/>
          <w:lang w:val="en-US"/>
        </w:rPr>
        <w:t>:</w:t>
      </w:r>
    </w:p>
    <w:p w14:paraId="56521509" w14:textId="600112F1" w:rsidR="00311262" w:rsidRPr="00311262" w:rsidRDefault="00311262" w:rsidP="00311262">
      <w:pPr>
        <w:snapToGrid w:val="0"/>
        <w:spacing w:after="0" w:line="360" w:lineRule="auto"/>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 Milliy hukumat idoralari</w:t>
      </w:r>
      <w:r>
        <w:rPr>
          <w:rFonts w:ascii="Times New Roman" w:hAnsi="Times New Roman" w:cs="Times New Roman"/>
          <w:sz w:val="24"/>
          <w:szCs w:val="24"/>
          <w:lang w:val="en-US"/>
        </w:rPr>
        <w:t xml:space="preserve"> –</w:t>
      </w:r>
      <w:r w:rsidRPr="00311262">
        <w:rPr>
          <w:rFonts w:ascii="Times New Roman" w:hAnsi="Times New Roman" w:cs="Times New Roman"/>
          <w:sz w:val="24"/>
          <w:szCs w:val="24"/>
          <w:lang w:val="en-US"/>
        </w:rPr>
        <w:t xml:space="preserve"> Mintaqaviy va mahalliy hokimiyat organlari</w:t>
      </w:r>
    </w:p>
    <w:p w14:paraId="25FDDE27" w14:textId="77777777" w:rsidR="00311262" w:rsidRPr="00311262" w:rsidRDefault="00311262" w:rsidP="00311262">
      <w:pPr>
        <w:snapToGrid w:val="0"/>
        <w:spacing w:after="0" w:line="360" w:lineRule="auto"/>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 Loyiha kompaniyasi</w:t>
      </w:r>
    </w:p>
    <w:p w14:paraId="17403684" w14:textId="7352D4D1" w:rsidR="00311262" w:rsidRPr="00311262" w:rsidRDefault="00311262" w:rsidP="00311262">
      <w:pPr>
        <w:snapToGrid w:val="0"/>
        <w:spacing w:after="0" w:line="360" w:lineRule="auto"/>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 xml:space="preserve">- Loyihaning </w:t>
      </w:r>
      <w:r>
        <w:rPr>
          <w:rFonts w:ascii="Times New Roman" w:hAnsi="Times New Roman" w:cs="Times New Roman"/>
          <w:sz w:val="24"/>
          <w:szCs w:val="24"/>
          <w:lang w:val="en-US"/>
        </w:rPr>
        <w:t>MXQ</w:t>
      </w:r>
      <w:r w:rsidRPr="00311262">
        <w:rPr>
          <w:rFonts w:ascii="Times New Roman" w:hAnsi="Times New Roman" w:cs="Times New Roman"/>
          <w:sz w:val="24"/>
          <w:szCs w:val="24"/>
          <w:lang w:val="en-US"/>
        </w:rPr>
        <w:t xml:space="preserve"> pudratchilari va subpudratchilari</w:t>
      </w:r>
    </w:p>
    <w:p w14:paraId="295FAD2A" w14:textId="15783036" w:rsidR="008C78D7" w:rsidRPr="007F0D48" w:rsidRDefault="00311262" w:rsidP="00311262">
      <w:pPr>
        <w:snapToGrid w:val="0"/>
        <w:spacing w:after="0" w:line="360" w:lineRule="auto"/>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 Asosiy ta’minot zanjirida ishtirok etuvchi tashkilotlar.</w:t>
      </w:r>
    </w:p>
    <w:p w14:paraId="06330762" w14:textId="77777777" w:rsidR="00311262" w:rsidRPr="00311262" w:rsidRDefault="00311262" w:rsidP="00311262">
      <w:pPr>
        <w:snapToGrid w:val="0"/>
        <w:spacing w:after="0" w:line="360" w:lineRule="auto"/>
        <w:ind w:firstLine="708"/>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Ushbu guruhlarning har birida boshqalarga qaraganda ko‘proq ta’sir ko‘rsatadigan odamlar, shu jumladan migrantlar, yerdan foydalanuvchilar, ayollar va bolalar bo‘lishi mumkin.</w:t>
      </w:r>
    </w:p>
    <w:p w14:paraId="75CBCB42" w14:textId="25B268F7" w:rsidR="008C78D7" w:rsidRPr="007F0D48" w:rsidRDefault="00311262" w:rsidP="00311262">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11262">
        <w:rPr>
          <w:rFonts w:ascii="Times New Roman" w:hAnsi="Times New Roman" w:cs="Times New Roman"/>
          <w:sz w:val="24"/>
          <w:szCs w:val="24"/>
          <w:lang w:val="en-US"/>
        </w:rPr>
        <w:t xml:space="preserve">Ushbu </w:t>
      </w:r>
      <w:r>
        <w:rPr>
          <w:rFonts w:ascii="Times New Roman" w:hAnsi="Times New Roman" w:cs="Times New Roman"/>
          <w:sz w:val="24"/>
          <w:szCs w:val="24"/>
          <w:lang w:val="en-US"/>
        </w:rPr>
        <w:t>IHTB</w:t>
      </w:r>
      <w:r w:rsidRPr="00311262">
        <w:rPr>
          <w:rFonts w:ascii="Times New Roman" w:hAnsi="Times New Roman" w:cs="Times New Roman"/>
          <w:sz w:val="24"/>
          <w:szCs w:val="24"/>
          <w:lang w:val="en-US"/>
        </w:rPr>
        <w:t>da ko‘rib chiqiladigan inson huquqlari masalalari va keyinchalik baholanadigan salbiy ta’sirlar yuqorida sanab o‘tilgan manfaatdor tomonlarning huquqlari va majburiyatlari bilan bog‘liq.</w:t>
      </w:r>
    </w:p>
    <w:p w14:paraId="264193E5"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3CD387D7" w14:textId="5B756942" w:rsidR="008C78D7" w:rsidRDefault="008C78D7" w:rsidP="004F3151">
      <w:pPr>
        <w:pStyle w:val="Heading3"/>
        <w:snapToGrid w:val="0"/>
        <w:rPr>
          <w:rFonts w:cs="Times New Roman"/>
          <w:lang w:val="en-US"/>
        </w:rPr>
      </w:pPr>
      <w:bookmarkStart w:id="21" w:name="_Toc193066944"/>
      <w:r w:rsidRPr="007F0D48">
        <w:rPr>
          <w:rFonts w:cs="Times New Roman"/>
          <w:lang w:val="en-US"/>
        </w:rPr>
        <w:t>5.3</w:t>
      </w:r>
      <w:r w:rsidR="00CD6187" w:rsidRPr="007F0D48">
        <w:rPr>
          <w:rFonts w:cs="Times New Roman"/>
          <w:lang w:val="en-US"/>
        </w:rPr>
        <w:t xml:space="preserve">. </w:t>
      </w:r>
      <w:r w:rsidR="0003305C" w:rsidRPr="0003305C">
        <w:rPr>
          <w:rFonts w:cs="Times New Roman"/>
          <w:lang w:val="en-US"/>
        </w:rPr>
        <w:t>Mehnat sharoitlari va mehnat muhofazasi</w:t>
      </w:r>
      <w:bookmarkEnd w:id="21"/>
    </w:p>
    <w:p w14:paraId="74A254CA" w14:textId="77777777" w:rsidR="007D731D" w:rsidRPr="007D731D" w:rsidRDefault="007D731D" w:rsidP="007D731D">
      <w:pPr>
        <w:snapToGrid w:val="0"/>
        <w:spacing w:after="0" w:line="240" w:lineRule="auto"/>
        <w:rPr>
          <w:rFonts w:ascii="Times New Roman" w:hAnsi="Times New Roman" w:cs="Times New Roman"/>
          <w:sz w:val="24"/>
          <w:szCs w:val="24"/>
          <w:lang w:val="en-US"/>
        </w:rPr>
      </w:pPr>
    </w:p>
    <w:p w14:paraId="1A0F202B" w14:textId="1DF4CF28" w:rsidR="008C78D7" w:rsidRPr="007F0D48" w:rsidRDefault="0003305C" w:rsidP="007D731D">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3305C">
        <w:rPr>
          <w:rFonts w:ascii="Times New Roman" w:hAnsi="Times New Roman" w:cs="Times New Roman"/>
          <w:sz w:val="24"/>
          <w:szCs w:val="24"/>
          <w:lang w:val="en-US"/>
        </w:rPr>
        <w:t>Quyidagi 11-jadvalda mehnat standartlari va mehnatni muhofaza qilish bilan bog‘liq bir qator ko‘rsatkichlar bo‘yicha ma’lumotlar keltirilgan.</w:t>
      </w:r>
    </w:p>
    <w:p w14:paraId="69B370E3"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1EA0C33B" w14:textId="5788B684" w:rsidR="00161BD4" w:rsidRDefault="00161BD4" w:rsidP="00161BD4">
      <w:pPr>
        <w:pStyle w:val="Heading4"/>
        <w:snapToGrid w:val="0"/>
        <w:rPr>
          <w:rFonts w:cs="Times New Roman"/>
          <w:lang w:val="en-US"/>
        </w:rPr>
      </w:pPr>
      <w:bookmarkStart w:id="22" w:name="_Toc193066945"/>
      <w:r w:rsidRPr="007F0D48">
        <w:rPr>
          <w:rFonts w:cs="Times New Roman"/>
          <w:lang w:val="en-US"/>
        </w:rPr>
        <w:t xml:space="preserve">5.3.1. </w:t>
      </w:r>
      <w:r w:rsidR="0003305C" w:rsidRPr="0003305C">
        <w:rPr>
          <w:rFonts w:cs="Times New Roman"/>
          <w:lang w:val="en-US"/>
        </w:rPr>
        <w:t>Ish haqi</w:t>
      </w:r>
      <w:bookmarkEnd w:id="22"/>
    </w:p>
    <w:p w14:paraId="186E7BFD"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1263A41A" w14:textId="77777777" w:rsidR="0003305C" w:rsidRPr="0003305C" w:rsidRDefault="0003305C" w:rsidP="0003305C">
      <w:pPr>
        <w:snapToGrid w:val="0"/>
        <w:spacing w:after="0" w:line="360" w:lineRule="auto"/>
        <w:ind w:firstLine="708"/>
        <w:jc w:val="both"/>
        <w:rPr>
          <w:rFonts w:ascii="Times New Roman" w:hAnsi="Times New Roman" w:cs="Times New Roman"/>
          <w:sz w:val="24"/>
          <w:szCs w:val="24"/>
          <w:lang w:val="en-US"/>
        </w:rPr>
      </w:pPr>
      <w:r w:rsidRPr="0003305C">
        <w:rPr>
          <w:rFonts w:ascii="Times New Roman" w:hAnsi="Times New Roman" w:cs="Times New Roman"/>
          <w:sz w:val="24"/>
          <w:szCs w:val="24"/>
          <w:lang w:val="en-US"/>
        </w:rPr>
        <w:t>O‘zbekistonda hukumat tomonidan belgilangan eng kam ish haqi mavjud bo‘lib, O‘zbekistondagi hech bir ishchiga ushbu majburiy eng kam miqdordan kam maosh to‘lanishi mumkin emas. O‘zbekistonda eng kam ish haqini to‘lamaydigan ish beruvchilar O‘zbekiston hukumati tomonidan jazoga tortilishi mumkin. O‘zbekistondagi eng kam ish haqi miqdori barcha ishchilar uchun oyiga 920 ming so‘mni tashkil etadi. O‘zbekistonda eng kam ish haqi miqdori so‘nggi marta 2022-yil iyun oyida o‘zgartirilgan.</w:t>
      </w:r>
    </w:p>
    <w:p w14:paraId="045763C5" w14:textId="131E438B" w:rsidR="00161BD4" w:rsidRPr="007F0D48" w:rsidRDefault="0003305C" w:rsidP="0003305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03305C">
        <w:rPr>
          <w:rFonts w:ascii="Times New Roman" w:hAnsi="Times New Roman" w:cs="Times New Roman"/>
          <w:sz w:val="24"/>
          <w:szCs w:val="24"/>
          <w:lang w:val="en-US"/>
        </w:rPr>
        <w:t xml:space="preserve">O‘zbekistondagi milliy statistika ma’lumotlariga ko‘ra, erkaklar ayollarga nisbatan 39% ko‘proq daromad oladi. Biroq, </w:t>
      </w:r>
      <w:r>
        <w:rPr>
          <w:rFonts w:ascii="Times New Roman" w:hAnsi="Times New Roman" w:cs="Times New Roman"/>
          <w:sz w:val="24"/>
          <w:szCs w:val="24"/>
          <w:lang w:val="en-US"/>
        </w:rPr>
        <w:t>O‘</w:t>
      </w:r>
      <w:r w:rsidRPr="0003305C">
        <w:rPr>
          <w:rFonts w:ascii="Times New Roman" w:hAnsi="Times New Roman" w:cs="Times New Roman"/>
          <w:sz w:val="24"/>
          <w:szCs w:val="24"/>
          <w:lang w:val="en-US"/>
        </w:rPr>
        <w:t>MK jamoaviy shartnomasi Xalqaro Mehnat Tashkilotiga havola qiladi va bir xil lavozimdagi erkaklar va ayollarning maoshlari teng bo‘lishi kerakligi to‘g‘risidagi bandni o‘z ichiga oladi.</w:t>
      </w:r>
    </w:p>
    <w:p w14:paraId="279B33B7" w14:textId="77777777" w:rsidR="00161BD4" w:rsidRPr="007F0D48" w:rsidRDefault="00161BD4" w:rsidP="00161BD4">
      <w:pPr>
        <w:snapToGrid w:val="0"/>
        <w:spacing w:after="0" w:line="240" w:lineRule="auto"/>
        <w:rPr>
          <w:rFonts w:ascii="Times New Roman" w:hAnsi="Times New Roman" w:cs="Times New Roman"/>
          <w:sz w:val="24"/>
          <w:szCs w:val="24"/>
          <w:lang w:val="en-US"/>
        </w:rPr>
      </w:pPr>
    </w:p>
    <w:p w14:paraId="081BC156" w14:textId="235AC420" w:rsidR="00161BD4" w:rsidRDefault="00161BD4" w:rsidP="00161BD4">
      <w:pPr>
        <w:pStyle w:val="Heading4"/>
        <w:snapToGrid w:val="0"/>
        <w:rPr>
          <w:rFonts w:cs="Times New Roman"/>
          <w:lang w:val="en-US"/>
        </w:rPr>
      </w:pPr>
      <w:bookmarkStart w:id="23" w:name="_Toc193066946"/>
      <w:r w:rsidRPr="007F0D48">
        <w:rPr>
          <w:rFonts w:cs="Times New Roman"/>
          <w:lang w:val="en-US"/>
        </w:rPr>
        <w:t xml:space="preserve">5.3.2. </w:t>
      </w:r>
      <w:r w:rsidR="00784947" w:rsidRPr="00784947">
        <w:rPr>
          <w:rFonts w:cs="Times New Roman"/>
          <w:lang w:val="en-US"/>
        </w:rPr>
        <w:t>Ish vaqti</w:t>
      </w:r>
      <w:bookmarkEnd w:id="23"/>
    </w:p>
    <w:p w14:paraId="4C9347C9"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692449AA" w14:textId="17A4B28A" w:rsidR="00161BD4" w:rsidRDefault="00784947" w:rsidP="0078494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84947">
        <w:rPr>
          <w:rFonts w:ascii="Times New Roman" w:hAnsi="Times New Roman" w:cs="Times New Roman"/>
          <w:sz w:val="24"/>
          <w:szCs w:val="24"/>
          <w:lang w:val="en-US"/>
        </w:rPr>
        <w:t>Qurilish bosqichida barcha obyektlarda ish vaqti bir smenada kuniga sakkiz soatni tashkil etib, bir soatlik tushlik tanaffusi bilan amalga oshiriladi. Obyektdagi ishchilar qurilishning turli davrlariga qarab bir necha smenada band bo‘lishadi. Tungi smena vaqtida sog‘liqni saqlash va xavfsizlik bo‘yicha alohida choralar ko‘riladi.</w:t>
      </w:r>
      <w:r w:rsidR="00161BD4">
        <w:rPr>
          <w:rFonts w:ascii="Times New Roman" w:hAnsi="Times New Roman" w:cs="Times New Roman"/>
          <w:sz w:val="24"/>
          <w:szCs w:val="24"/>
          <w:lang w:val="en-US"/>
        </w:rPr>
        <w:br w:type="page"/>
      </w:r>
    </w:p>
    <w:p w14:paraId="5151DC06" w14:textId="5F9E661D" w:rsidR="008C78D7" w:rsidRPr="007D731D" w:rsidRDefault="0047354D" w:rsidP="007D731D">
      <w:pPr>
        <w:snapToGrid w:val="0"/>
        <w:spacing w:after="0" w:line="240" w:lineRule="auto"/>
        <w:jc w:val="right"/>
        <w:rPr>
          <w:rFonts w:ascii="Times New Roman" w:hAnsi="Times New Roman" w:cs="Times New Roman"/>
          <w:sz w:val="24"/>
          <w:szCs w:val="24"/>
          <w:lang w:val="en-US"/>
        </w:rPr>
      </w:pPr>
      <w:r w:rsidRPr="0047354D">
        <w:rPr>
          <w:rFonts w:ascii="Times New Roman" w:hAnsi="Times New Roman" w:cs="Times New Roman"/>
          <w:sz w:val="24"/>
          <w:szCs w:val="24"/>
          <w:lang w:val="en-US"/>
        </w:rPr>
        <w:lastRenderedPageBreak/>
        <w:t>11-jadval: O‘zbekistonda mehnat va mehnat sharoitlari profili</w:t>
      </w:r>
    </w:p>
    <w:tbl>
      <w:tblPr>
        <w:tblStyle w:val="TableGrid"/>
        <w:tblW w:w="9640" w:type="dxa"/>
        <w:tblInd w:w="-147" w:type="dxa"/>
        <w:tblLook w:val="04A0" w:firstRow="1" w:lastRow="0" w:firstColumn="1" w:lastColumn="0" w:noHBand="0" w:noVBand="1"/>
      </w:tblPr>
      <w:tblGrid>
        <w:gridCol w:w="2483"/>
        <w:gridCol w:w="1912"/>
        <w:gridCol w:w="2760"/>
        <w:gridCol w:w="2485"/>
      </w:tblGrid>
      <w:tr w:rsidR="007F0D48" w:rsidRPr="00B60673" w14:paraId="7DBE46F3" w14:textId="77777777" w:rsidTr="005C5B79">
        <w:tc>
          <w:tcPr>
            <w:tcW w:w="2483" w:type="dxa"/>
          </w:tcPr>
          <w:p w14:paraId="685D550B" w14:textId="5F54F63A" w:rsidR="008C78D7" w:rsidRPr="00B60673" w:rsidRDefault="0047354D" w:rsidP="004F3151">
            <w:pPr>
              <w:snapToGrid w:val="0"/>
              <w:rPr>
                <w:rFonts w:ascii="Times New Roman" w:hAnsi="Times New Roman" w:cs="Times New Roman"/>
                <w:lang w:val="en-US"/>
              </w:rPr>
            </w:pPr>
            <w:r w:rsidRPr="00B60673">
              <w:rPr>
                <w:rFonts w:ascii="Times New Roman" w:hAnsi="Times New Roman" w:cs="Times New Roman"/>
                <w:lang w:val="en-US"/>
              </w:rPr>
              <w:t>Mavzu</w:t>
            </w:r>
          </w:p>
        </w:tc>
        <w:tc>
          <w:tcPr>
            <w:tcW w:w="1912" w:type="dxa"/>
          </w:tcPr>
          <w:p w14:paraId="5F947B22" w14:textId="184335AB" w:rsidR="008C78D7" w:rsidRPr="00B60673" w:rsidRDefault="0047354D" w:rsidP="004F3151">
            <w:pPr>
              <w:snapToGrid w:val="0"/>
              <w:rPr>
                <w:rFonts w:ascii="Times New Roman" w:hAnsi="Times New Roman" w:cs="Times New Roman"/>
                <w:lang w:val="en-US"/>
              </w:rPr>
            </w:pPr>
            <w:r w:rsidRPr="00B60673">
              <w:rPr>
                <w:rFonts w:ascii="Times New Roman" w:hAnsi="Times New Roman" w:cs="Times New Roman"/>
                <w:lang w:val="en-US"/>
              </w:rPr>
              <w:t>Ma’lumot</w:t>
            </w:r>
          </w:p>
        </w:tc>
        <w:tc>
          <w:tcPr>
            <w:tcW w:w="2760" w:type="dxa"/>
          </w:tcPr>
          <w:p w14:paraId="5E44B605" w14:textId="3CC18480" w:rsidR="008C78D7" w:rsidRPr="00B60673" w:rsidRDefault="0047354D" w:rsidP="004F3151">
            <w:pPr>
              <w:snapToGrid w:val="0"/>
              <w:rPr>
                <w:rFonts w:ascii="Times New Roman" w:hAnsi="Times New Roman" w:cs="Times New Roman"/>
                <w:lang w:val="en-US"/>
              </w:rPr>
            </w:pPr>
            <w:r w:rsidRPr="00B60673">
              <w:rPr>
                <w:rFonts w:ascii="Times New Roman" w:hAnsi="Times New Roman" w:cs="Times New Roman"/>
                <w:lang w:val="en-US"/>
              </w:rPr>
              <w:t>Ko‘rsatkich</w:t>
            </w:r>
          </w:p>
        </w:tc>
        <w:tc>
          <w:tcPr>
            <w:tcW w:w="2485" w:type="dxa"/>
          </w:tcPr>
          <w:p w14:paraId="0D07C286" w14:textId="31A10424" w:rsidR="008C78D7" w:rsidRPr="00B60673" w:rsidRDefault="0047354D" w:rsidP="004F3151">
            <w:pPr>
              <w:snapToGrid w:val="0"/>
              <w:rPr>
                <w:rFonts w:ascii="Times New Roman" w:hAnsi="Times New Roman" w:cs="Times New Roman"/>
                <w:lang w:val="en-US"/>
              </w:rPr>
            </w:pPr>
            <w:r w:rsidRPr="00B60673">
              <w:rPr>
                <w:rFonts w:ascii="Times New Roman" w:hAnsi="Times New Roman" w:cs="Times New Roman"/>
                <w:lang w:val="en-US"/>
              </w:rPr>
              <w:t>Manba</w:t>
            </w:r>
          </w:p>
        </w:tc>
      </w:tr>
      <w:tr w:rsidR="007F0D48" w:rsidRPr="00B60673" w14:paraId="31ADB394" w14:textId="77777777" w:rsidTr="005C5B79">
        <w:tc>
          <w:tcPr>
            <w:tcW w:w="2483" w:type="dxa"/>
          </w:tcPr>
          <w:p w14:paraId="07B4C1EE" w14:textId="6889F332" w:rsidR="008C78D7" w:rsidRPr="00B60673" w:rsidRDefault="006C7419" w:rsidP="004F3151">
            <w:pPr>
              <w:snapToGrid w:val="0"/>
              <w:rPr>
                <w:rFonts w:ascii="Times New Roman" w:hAnsi="Times New Roman" w:cs="Times New Roman"/>
                <w:lang w:val="en-US"/>
              </w:rPr>
            </w:pPr>
            <w:r w:rsidRPr="00B60673">
              <w:rPr>
                <w:rFonts w:ascii="Times New Roman" w:hAnsi="Times New Roman" w:cs="Times New Roman"/>
                <w:lang w:val="en-US"/>
              </w:rPr>
              <w:t>Bolalar mehnati</w:t>
            </w:r>
          </w:p>
        </w:tc>
        <w:tc>
          <w:tcPr>
            <w:tcW w:w="1912" w:type="dxa"/>
          </w:tcPr>
          <w:p w14:paraId="3C807F6F"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4,5</w:t>
            </w:r>
          </w:p>
          <w:p w14:paraId="730914C0" w14:textId="7A4B9263" w:rsidR="008C78D7" w:rsidRPr="00B60673" w:rsidRDefault="008C78D7" w:rsidP="006C7419">
            <w:pPr>
              <w:snapToGrid w:val="0"/>
              <w:rPr>
                <w:rFonts w:ascii="Times New Roman" w:hAnsi="Times New Roman" w:cs="Times New Roman"/>
                <w:lang w:val="en-US"/>
              </w:rPr>
            </w:pPr>
            <w:r w:rsidRPr="00B60673">
              <w:rPr>
                <w:rFonts w:ascii="Times New Roman" w:hAnsi="Times New Roman" w:cs="Times New Roman"/>
                <w:lang w:val="en-US"/>
              </w:rPr>
              <w:t>Child Diligence</w:t>
            </w:r>
            <w:r w:rsidR="006C7419" w:rsidRPr="00B60673">
              <w:rPr>
                <w:rFonts w:ascii="Times New Roman" w:hAnsi="Times New Roman" w:cs="Times New Roman"/>
                <w:lang w:val="en-US"/>
              </w:rPr>
              <w:t xml:space="preserve"> </w:t>
            </w:r>
            <w:r w:rsidRPr="00B60673">
              <w:rPr>
                <w:rFonts w:ascii="Times New Roman" w:hAnsi="Times New Roman" w:cs="Times New Roman"/>
                <w:lang w:val="en-US"/>
              </w:rPr>
              <w:t>Response</w:t>
            </w:r>
          </w:p>
        </w:tc>
        <w:tc>
          <w:tcPr>
            <w:tcW w:w="2760" w:type="dxa"/>
          </w:tcPr>
          <w:p w14:paraId="3E6DEE74" w14:textId="4F35940C" w:rsidR="008C78D7" w:rsidRPr="00B60673" w:rsidRDefault="00FC5650" w:rsidP="004F3151">
            <w:pPr>
              <w:snapToGrid w:val="0"/>
              <w:rPr>
                <w:rFonts w:ascii="Times New Roman" w:hAnsi="Times New Roman" w:cs="Times New Roman"/>
                <w:lang w:val="en-US"/>
              </w:rPr>
            </w:pPr>
            <w:r w:rsidRPr="00B60673">
              <w:rPr>
                <w:rFonts w:ascii="Times New Roman" w:hAnsi="Times New Roman" w:cs="Times New Roman"/>
                <w:lang w:val="en-US"/>
              </w:rPr>
              <w:t>Ish joyida bola huquqlari (bolalar mehnati hamda yosh ishchilar, ota-onalar va parvarishlovchilar uchun munosib mehnat sharoitlari) bo‘yicha indeks ko‘rsatkichi, 0-10 shkala bo‘yicha (kuchaytirilgan e’tibor talab etiladi)</w:t>
            </w:r>
          </w:p>
        </w:tc>
        <w:tc>
          <w:tcPr>
            <w:tcW w:w="2485" w:type="dxa"/>
          </w:tcPr>
          <w:p w14:paraId="1A61B6C7" w14:textId="6FEAED80" w:rsidR="008C78D7" w:rsidRPr="00B60673" w:rsidRDefault="00441785" w:rsidP="004F3151">
            <w:pPr>
              <w:snapToGrid w:val="0"/>
              <w:rPr>
                <w:rFonts w:ascii="Times New Roman" w:hAnsi="Times New Roman" w:cs="Times New Roman"/>
                <w:lang w:val="en-US"/>
              </w:rPr>
            </w:pPr>
            <w:r w:rsidRPr="00441785">
              <w:rPr>
                <w:rFonts w:ascii="Times New Roman" w:hAnsi="Times New Roman" w:cs="Times New Roman"/>
                <w:lang w:val="en-US"/>
              </w:rPr>
              <w:t>YUNISEF, Bola huquqlari va biznes atlasi</w:t>
            </w:r>
            <w:r w:rsidRPr="00441785">
              <w:rPr>
                <w:rStyle w:val="FootnoteReference"/>
                <w:rFonts w:ascii="Times New Roman" w:hAnsi="Times New Roman" w:cs="Times New Roman"/>
                <w:vertAlign w:val="baseline"/>
                <w:lang w:val="en-US"/>
              </w:rPr>
              <w:t xml:space="preserve"> </w:t>
            </w:r>
            <w:r w:rsidR="00851AC5" w:rsidRPr="00B60673">
              <w:rPr>
                <w:rStyle w:val="FootnoteReference"/>
                <w:rFonts w:ascii="Times New Roman" w:hAnsi="Times New Roman" w:cs="Times New Roman"/>
                <w:lang w:val="en-US"/>
              </w:rPr>
              <w:footnoteReference w:id="7"/>
            </w:r>
          </w:p>
        </w:tc>
      </w:tr>
      <w:tr w:rsidR="007F0D48" w:rsidRPr="00B60673" w14:paraId="0C91E0F8" w14:textId="77777777" w:rsidTr="005C5B79">
        <w:tc>
          <w:tcPr>
            <w:tcW w:w="2483" w:type="dxa"/>
          </w:tcPr>
          <w:p w14:paraId="7616DA7A" w14:textId="38899424" w:rsidR="008C78D7" w:rsidRPr="00B60673" w:rsidRDefault="006C7419" w:rsidP="0047354D">
            <w:pPr>
              <w:snapToGrid w:val="0"/>
              <w:rPr>
                <w:rFonts w:ascii="Times New Roman" w:hAnsi="Times New Roman" w:cs="Times New Roman"/>
                <w:lang w:val="en-US"/>
              </w:rPr>
            </w:pPr>
            <w:r w:rsidRPr="00B60673">
              <w:rPr>
                <w:rFonts w:ascii="Times New Roman" w:hAnsi="Times New Roman" w:cs="Times New Roman"/>
                <w:lang w:val="en-US"/>
              </w:rPr>
              <w:t>Majburiy mehnat</w:t>
            </w:r>
          </w:p>
        </w:tc>
        <w:tc>
          <w:tcPr>
            <w:tcW w:w="1912" w:type="dxa"/>
          </w:tcPr>
          <w:p w14:paraId="65C8713B"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Tier 2</w:t>
            </w:r>
          </w:p>
        </w:tc>
        <w:tc>
          <w:tcPr>
            <w:tcW w:w="2760" w:type="dxa"/>
          </w:tcPr>
          <w:p w14:paraId="55ACC876" w14:textId="3D3D2013" w:rsidR="008C78D7" w:rsidRPr="00B60673" w:rsidRDefault="00CA3486" w:rsidP="004F3151">
            <w:pPr>
              <w:snapToGrid w:val="0"/>
              <w:rPr>
                <w:rFonts w:ascii="Times New Roman" w:hAnsi="Times New Roman" w:cs="Times New Roman"/>
                <w:lang w:val="en-US"/>
              </w:rPr>
            </w:pPr>
            <w:r w:rsidRPr="00B60673">
              <w:rPr>
                <w:rFonts w:ascii="Times New Roman" w:hAnsi="Times New Roman" w:cs="Times New Roman"/>
                <w:lang w:val="en-US"/>
              </w:rPr>
              <w:t>Odam savdosi, 1-daraja 1/ 2-daraja / 3-daraja Kuzatuv ro‘yxati / 3-daraja (eng yomon)</w:t>
            </w:r>
          </w:p>
        </w:tc>
        <w:tc>
          <w:tcPr>
            <w:tcW w:w="2485" w:type="dxa"/>
          </w:tcPr>
          <w:p w14:paraId="60934383" w14:textId="443AB3C9" w:rsidR="008C78D7" w:rsidRPr="00B60673" w:rsidRDefault="00441785" w:rsidP="004F3151">
            <w:pPr>
              <w:snapToGrid w:val="0"/>
              <w:rPr>
                <w:rFonts w:ascii="Times New Roman" w:hAnsi="Times New Roman" w:cs="Times New Roman"/>
                <w:lang w:val="en-US"/>
              </w:rPr>
            </w:pPr>
            <w:r w:rsidRPr="00441785">
              <w:rPr>
                <w:rFonts w:ascii="Times New Roman" w:hAnsi="Times New Roman" w:cs="Times New Roman"/>
                <w:lang w:val="en-US"/>
              </w:rPr>
              <w:t>AQSH Davlat Mehnat Departamentining Odam savdosi bo‘yicha reytingi, 2021-yil</w:t>
            </w:r>
            <w:r w:rsidR="00851AC5" w:rsidRPr="00B60673">
              <w:rPr>
                <w:rStyle w:val="FootnoteReference"/>
                <w:rFonts w:ascii="Times New Roman" w:hAnsi="Times New Roman" w:cs="Times New Roman"/>
                <w:lang w:val="en-US"/>
              </w:rPr>
              <w:footnoteReference w:id="8"/>
            </w:r>
          </w:p>
        </w:tc>
      </w:tr>
      <w:tr w:rsidR="007F0D48" w:rsidRPr="00B60673" w14:paraId="21E992F4" w14:textId="77777777" w:rsidTr="005C5B79">
        <w:tc>
          <w:tcPr>
            <w:tcW w:w="2483" w:type="dxa"/>
          </w:tcPr>
          <w:p w14:paraId="141C3A08" w14:textId="4958C768" w:rsidR="008C78D7" w:rsidRPr="00B60673" w:rsidRDefault="006C7419" w:rsidP="0047354D">
            <w:pPr>
              <w:snapToGrid w:val="0"/>
              <w:rPr>
                <w:rFonts w:ascii="Times New Roman" w:hAnsi="Times New Roman" w:cs="Times New Roman"/>
                <w:lang w:val="en-US"/>
              </w:rPr>
            </w:pPr>
            <w:r w:rsidRPr="00B60673">
              <w:rPr>
                <w:rFonts w:ascii="Times New Roman" w:hAnsi="Times New Roman" w:cs="Times New Roman"/>
                <w:lang w:val="en-US"/>
              </w:rPr>
              <w:t>Majburiy mehnat</w:t>
            </w:r>
          </w:p>
        </w:tc>
        <w:tc>
          <w:tcPr>
            <w:tcW w:w="1912" w:type="dxa"/>
          </w:tcPr>
          <w:p w14:paraId="19EB0F17"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14</w:t>
            </w:r>
          </w:p>
        </w:tc>
        <w:tc>
          <w:tcPr>
            <w:tcW w:w="2760" w:type="dxa"/>
          </w:tcPr>
          <w:p w14:paraId="69AE9216" w14:textId="6BB5B364" w:rsidR="008C78D7" w:rsidRPr="00B60673" w:rsidRDefault="00CA3486" w:rsidP="004F3151">
            <w:pPr>
              <w:snapToGrid w:val="0"/>
              <w:rPr>
                <w:rFonts w:ascii="Times New Roman" w:hAnsi="Times New Roman" w:cs="Times New Roman"/>
                <w:lang w:val="en-US"/>
              </w:rPr>
            </w:pPr>
            <w:r w:rsidRPr="00B60673">
              <w:rPr>
                <w:rFonts w:ascii="Times New Roman" w:hAnsi="Times New Roman" w:cs="Times New Roman"/>
                <w:lang w:val="en-US"/>
              </w:rPr>
              <w:t>Yevropa va Markaziy Osiyo mintaqasidagi tarqalish ko‘rsatkichi bo‘yicha reytingda, mamlakat o‘rni 50-1 oralig‘ida (eng yomoni 1)</w:t>
            </w:r>
          </w:p>
        </w:tc>
        <w:tc>
          <w:tcPr>
            <w:tcW w:w="2485" w:type="dxa"/>
          </w:tcPr>
          <w:p w14:paraId="692740B0" w14:textId="72F2329F" w:rsidR="008C78D7" w:rsidRPr="00B60673" w:rsidRDefault="00441785" w:rsidP="004F3151">
            <w:pPr>
              <w:snapToGrid w:val="0"/>
              <w:rPr>
                <w:rFonts w:ascii="Times New Roman" w:hAnsi="Times New Roman" w:cs="Times New Roman"/>
                <w:lang w:val="en-US"/>
              </w:rPr>
            </w:pPr>
            <w:r w:rsidRPr="00441785">
              <w:rPr>
                <w:rFonts w:ascii="Times New Roman" w:hAnsi="Times New Roman" w:cs="Times New Roman"/>
                <w:lang w:val="en-US"/>
              </w:rPr>
              <w:t>Global qullik indeksi, mamlakat ma’lumotlari, 2018-yil. (har 1000 aholiga qurbonlar)</w:t>
            </w:r>
            <w:r w:rsidR="00851AC5" w:rsidRPr="00B60673">
              <w:rPr>
                <w:rStyle w:val="FootnoteReference"/>
                <w:rFonts w:ascii="Times New Roman" w:hAnsi="Times New Roman" w:cs="Times New Roman"/>
                <w:lang w:val="en-US"/>
              </w:rPr>
              <w:footnoteReference w:id="9"/>
            </w:r>
          </w:p>
        </w:tc>
      </w:tr>
      <w:tr w:rsidR="007F0D48" w:rsidRPr="00B60673" w14:paraId="1233B073" w14:textId="77777777" w:rsidTr="005C5B79">
        <w:tc>
          <w:tcPr>
            <w:tcW w:w="2483" w:type="dxa"/>
          </w:tcPr>
          <w:p w14:paraId="4FF11062" w14:textId="05D748C8" w:rsidR="008C78D7" w:rsidRPr="00B60673" w:rsidRDefault="006C7419" w:rsidP="0047354D">
            <w:pPr>
              <w:snapToGrid w:val="0"/>
              <w:rPr>
                <w:rFonts w:ascii="Times New Roman" w:hAnsi="Times New Roman" w:cs="Times New Roman"/>
                <w:lang w:val="en-US"/>
              </w:rPr>
            </w:pPr>
            <w:r w:rsidRPr="00B60673">
              <w:rPr>
                <w:rFonts w:ascii="Times New Roman" w:hAnsi="Times New Roman" w:cs="Times New Roman"/>
                <w:lang w:val="en-US"/>
              </w:rPr>
              <w:t>Majburiy mehnat</w:t>
            </w:r>
          </w:p>
        </w:tc>
        <w:tc>
          <w:tcPr>
            <w:tcW w:w="1912" w:type="dxa"/>
          </w:tcPr>
          <w:p w14:paraId="6E0E589D"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30.4</w:t>
            </w:r>
          </w:p>
        </w:tc>
        <w:tc>
          <w:tcPr>
            <w:tcW w:w="2760" w:type="dxa"/>
          </w:tcPr>
          <w:p w14:paraId="376A7725" w14:textId="79AC0391" w:rsidR="008C78D7" w:rsidRPr="00B60673" w:rsidRDefault="00B60673" w:rsidP="004F3151">
            <w:pPr>
              <w:snapToGrid w:val="0"/>
              <w:rPr>
                <w:rFonts w:ascii="Times New Roman" w:hAnsi="Times New Roman" w:cs="Times New Roman"/>
                <w:lang w:val="en-US"/>
              </w:rPr>
            </w:pPr>
            <w:r w:rsidRPr="00B60673">
              <w:rPr>
                <w:rFonts w:ascii="Times New Roman" w:hAnsi="Times New Roman" w:cs="Times New Roman"/>
                <w:lang w:val="en-US"/>
              </w:rPr>
              <w:t>Yevropa va Markaziy Osiyo mintaqasida hukumatlarning javob choralari bo‘yicha bosqichma-bosqich foizlar, umumiy ball va reytinglar (eng yuqori ko‘rsatkich 75,2 - eng past ko‘rsatkich 20,7)</w:t>
            </w:r>
          </w:p>
        </w:tc>
        <w:tc>
          <w:tcPr>
            <w:tcW w:w="2485" w:type="dxa"/>
          </w:tcPr>
          <w:p w14:paraId="0A69A6E1" w14:textId="79010895" w:rsidR="008C78D7" w:rsidRPr="00B60673" w:rsidRDefault="00E5313E" w:rsidP="004F3151">
            <w:pPr>
              <w:snapToGrid w:val="0"/>
              <w:rPr>
                <w:rFonts w:ascii="Times New Roman" w:hAnsi="Times New Roman" w:cs="Times New Roman"/>
                <w:lang w:val="en-US"/>
              </w:rPr>
            </w:pPr>
            <w:r w:rsidRPr="00E5313E">
              <w:rPr>
                <w:rFonts w:ascii="Times New Roman" w:hAnsi="Times New Roman" w:cs="Times New Roman"/>
                <w:lang w:val="en-US"/>
              </w:rPr>
              <w:t>Global qullik indeksi, mamlakat ma’lumotlari, 2018-yil</w:t>
            </w:r>
          </w:p>
        </w:tc>
      </w:tr>
      <w:tr w:rsidR="007F0D48" w:rsidRPr="00B60673" w14:paraId="4673FC8C" w14:textId="77777777" w:rsidTr="005C5B79">
        <w:tc>
          <w:tcPr>
            <w:tcW w:w="2483" w:type="dxa"/>
          </w:tcPr>
          <w:p w14:paraId="2D092EDA" w14:textId="6B6A7D47" w:rsidR="008C78D7" w:rsidRPr="00B60673" w:rsidRDefault="006C7419" w:rsidP="0047354D">
            <w:pPr>
              <w:snapToGrid w:val="0"/>
              <w:rPr>
                <w:rFonts w:ascii="Times New Roman" w:hAnsi="Times New Roman" w:cs="Times New Roman"/>
                <w:lang w:val="en-US"/>
              </w:rPr>
            </w:pPr>
            <w:r w:rsidRPr="00B60673">
              <w:rPr>
                <w:rFonts w:ascii="Times New Roman" w:hAnsi="Times New Roman" w:cs="Times New Roman"/>
                <w:lang w:val="en-US"/>
              </w:rPr>
              <w:t>Majburiy mehnat</w:t>
            </w:r>
          </w:p>
        </w:tc>
        <w:tc>
          <w:tcPr>
            <w:tcW w:w="1912" w:type="dxa"/>
          </w:tcPr>
          <w:p w14:paraId="545729F3"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71.7</w:t>
            </w:r>
          </w:p>
        </w:tc>
        <w:tc>
          <w:tcPr>
            <w:tcW w:w="2760" w:type="dxa"/>
          </w:tcPr>
          <w:p w14:paraId="2EF1376E" w14:textId="4797E268" w:rsidR="008C78D7" w:rsidRPr="00B60673" w:rsidRDefault="00B60673" w:rsidP="004F3151">
            <w:pPr>
              <w:snapToGrid w:val="0"/>
              <w:rPr>
                <w:rFonts w:ascii="Times New Roman" w:hAnsi="Times New Roman" w:cs="Times New Roman"/>
                <w:lang w:val="en-US"/>
              </w:rPr>
            </w:pPr>
            <w:r w:rsidRPr="00B60673">
              <w:rPr>
                <w:rFonts w:ascii="Times New Roman" w:hAnsi="Times New Roman" w:cs="Times New Roman"/>
                <w:lang w:val="en-US"/>
              </w:rPr>
              <w:t>167 mamlakat uchun o‘lchov bo‘yicha zamonaviy qullikka nisbatan zaiflik 1-100 (eng yomon)</w:t>
            </w:r>
          </w:p>
        </w:tc>
        <w:tc>
          <w:tcPr>
            <w:tcW w:w="2485" w:type="dxa"/>
          </w:tcPr>
          <w:p w14:paraId="76E83CDE" w14:textId="104C2B15" w:rsidR="008C78D7" w:rsidRPr="00B60673" w:rsidRDefault="00E5313E" w:rsidP="004F3151">
            <w:pPr>
              <w:snapToGrid w:val="0"/>
              <w:rPr>
                <w:rFonts w:ascii="Times New Roman" w:hAnsi="Times New Roman" w:cs="Times New Roman"/>
                <w:lang w:val="en-US"/>
              </w:rPr>
            </w:pPr>
            <w:r w:rsidRPr="00E5313E">
              <w:rPr>
                <w:rFonts w:ascii="Times New Roman" w:hAnsi="Times New Roman" w:cs="Times New Roman"/>
                <w:lang w:val="en-US"/>
              </w:rPr>
              <w:t>Global qullik indeksi, mamlakat ma’lumotlari, 2018-yil</w:t>
            </w:r>
          </w:p>
        </w:tc>
      </w:tr>
      <w:tr w:rsidR="007F0D48" w:rsidRPr="00B60673" w14:paraId="776AD907" w14:textId="77777777" w:rsidTr="005C5B79">
        <w:tc>
          <w:tcPr>
            <w:tcW w:w="2483" w:type="dxa"/>
          </w:tcPr>
          <w:p w14:paraId="6AAC4FEA"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Gender</w:t>
            </w:r>
          </w:p>
        </w:tc>
        <w:tc>
          <w:tcPr>
            <w:tcW w:w="1912" w:type="dxa"/>
          </w:tcPr>
          <w:p w14:paraId="6F82A1AA"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74</w:t>
            </w:r>
          </w:p>
        </w:tc>
        <w:tc>
          <w:tcPr>
            <w:tcW w:w="2760" w:type="dxa"/>
          </w:tcPr>
          <w:p w14:paraId="0180F8EA" w14:textId="29A10C25" w:rsidR="008C78D7" w:rsidRPr="00B60673" w:rsidRDefault="00B60673" w:rsidP="004F3151">
            <w:pPr>
              <w:snapToGrid w:val="0"/>
              <w:rPr>
                <w:rFonts w:ascii="Times New Roman" w:hAnsi="Times New Roman" w:cs="Times New Roman"/>
                <w:lang w:val="en-US"/>
              </w:rPr>
            </w:pPr>
            <w:r w:rsidRPr="00B60673">
              <w:rPr>
                <w:rFonts w:ascii="Times New Roman" w:hAnsi="Times New Roman" w:cs="Times New Roman"/>
                <w:lang w:val="en-US"/>
              </w:rPr>
              <w:t>Ayollar tinchlik va xavfsizlik indeksi 1-170 (eng yomon)</w:t>
            </w:r>
          </w:p>
        </w:tc>
        <w:tc>
          <w:tcPr>
            <w:tcW w:w="2485" w:type="dxa"/>
          </w:tcPr>
          <w:p w14:paraId="4A400FEC" w14:textId="77777777" w:rsidR="00E5313E" w:rsidRPr="00E5313E" w:rsidRDefault="00E5313E" w:rsidP="00E5313E">
            <w:pPr>
              <w:snapToGrid w:val="0"/>
              <w:rPr>
                <w:rFonts w:ascii="Times New Roman" w:hAnsi="Times New Roman" w:cs="Times New Roman"/>
                <w:lang w:val="en-US"/>
              </w:rPr>
            </w:pPr>
            <w:r w:rsidRPr="00E5313E">
              <w:rPr>
                <w:rFonts w:ascii="Times New Roman" w:hAnsi="Times New Roman" w:cs="Times New Roman"/>
                <w:lang w:val="en-US"/>
              </w:rPr>
              <w:t>Jorjtaun ayollar, tinchlik va xavfsizlik instituti</w:t>
            </w:r>
          </w:p>
          <w:p w14:paraId="7D1DB30C" w14:textId="16AF9C57" w:rsidR="008C78D7" w:rsidRPr="00B60673" w:rsidRDefault="00E5313E" w:rsidP="00E5313E">
            <w:pPr>
              <w:snapToGrid w:val="0"/>
              <w:rPr>
                <w:rFonts w:ascii="Times New Roman" w:hAnsi="Times New Roman" w:cs="Times New Roman"/>
                <w:lang w:val="en-US"/>
              </w:rPr>
            </w:pPr>
            <w:r w:rsidRPr="00E5313E">
              <w:rPr>
                <w:rFonts w:ascii="Times New Roman" w:hAnsi="Times New Roman" w:cs="Times New Roman"/>
                <w:lang w:val="en-US"/>
              </w:rPr>
              <w:t>2021/22-yillar</w:t>
            </w:r>
            <w:r w:rsidR="00851AC5" w:rsidRPr="00B60673">
              <w:rPr>
                <w:rStyle w:val="FootnoteReference"/>
                <w:rFonts w:ascii="Times New Roman" w:hAnsi="Times New Roman" w:cs="Times New Roman"/>
                <w:lang w:val="en-US"/>
              </w:rPr>
              <w:footnoteReference w:id="10"/>
            </w:r>
          </w:p>
        </w:tc>
      </w:tr>
      <w:tr w:rsidR="007F0D48" w:rsidRPr="00B60673" w14:paraId="24DB8A83" w14:textId="77777777" w:rsidTr="005C5B79">
        <w:tc>
          <w:tcPr>
            <w:tcW w:w="2483" w:type="dxa"/>
          </w:tcPr>
          <w:p w14:paraId="5914E38B"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Gender</w:t>
            </w:r>
          </w:p>
        </w:tc>
        <w:tc>
          <w:tcPr>
            <w:tcW w:w="1912" w:type="dxa"/>
          </w:tcPr>
          <w:p w14:paraId="116A2B08"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106 HDI Rank</w:t>
            </w:r>
          </w:p>
          <w:p w14:paraId="31019C16"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0,288 value</w:t>
            </w:r>
          </w:p>
        </w:tc>
        <w:tc>
          <w:tcPr>
            <w:tcW w:w="2760" w:type="dxa"/>
          </w:tcPr>
          <w:p w14:paraId="3EA0AC60" w14:textId="77777777" w:rsidR="00B60673" w:rsidRPr="00B60673" w:rsidRDefault="00B60673" w:rsidP="00B60673">
            <w:pPr>
              <w:snapToGrid w:val="0"/>
              <w:rPr>
                <w:rFonts w:ascii="Times New Roman" w:hAnsi="Times New Roman" w:cs="Times New Roman"/>
                <w:lang w:val="en-US"/>
              </w:rPr>
            </w:pPr>
            <w:r w:rsidRPr="00B60673">
              <w:rPr>
                <w:rFonts w:ascii="Times New Roman" w:hAnsi="Times New Roman" w:cs="Times New Roman"/>
                <w:lang w:val="en-US"/>
              </w:rPr>
              <w:t>Global tengsizlik indeksi, 0,642-0,045 (eng yaxshi)</w:t>
            </w:r>
          </w:p>
          <w:p w14:paraId="62F4F5B0" w14:textId="3501B0C6" w:rsidR="008C78D7" w:rsidRPr="00B60673" w:rsidRDefault="00B60673" w:rsidP="00B60673">
            <w:pPr>
              <w:snapToGrid w:val="0"/>
              <w:rPr>
                <w:rFonts w:ascii="Times New Roman" w:hAnsi="Times New Roman" w:cs="Times New Roman"/>
                <w:lang w:val="en-US"/>
              </w:rPr>
            </w:pPr>
            <w:r w:rsidRPr="00B60673">
              <w:rPr>
                <w:rFonts w:ascii="Times New Roman" w:hAnsi="Times New Roman" w:cs="Times New Roman"/>
                <w:lang w:val="en-US"/>
              </w:rPr>
              <w:t>Reyting (1-189 eng yomon)</w:t>
            </w:r>
          </w:p>
        </w:tc>
        <w:tc>
          <w:tcPr>
            <w:tcW w:w="2485" w:type="dxa"/>
          </w:tcPr>
          <w:p w14:paraId="6A8253F3" w14:textId="2DC5BAF7" w:rsidR="008C78D7" w:rsidRPr="00B60673" w:rsidRDefault="00E5313E" w:rsidP="004F3151">
            <w:pPr>
              <w:snapToGrid w:val="0"/>
              <w:rPr>
                <w:rFonts w:ascii="Times New Roman" w:hAnsi="Times New Roman" w:cs="Times New Roman"/>
                <w:lang w:val="en-US"/>
              </w:rPr>
            </w:pPr>
            <w:r w:rsidRPr="00E5313E">
              <w:rPr>
                <w:rFonts w:ascii="Times New Roman" w:hAnsi="Times New Roman" w:cs="Times New Roman"/>
                <w:lang w:val="en-US"/>
              </w:rPr>
              <w:t>Gender tengsizlik indeksi (GII), 2020-yil</w:t>
            </w:r>
            <w:r w:rsidR="00851AC5" w:rsidRPr="00B60673">
              <w:rPr>
                <w:rStyle w:val="FootnoteReference"/>
                <w:rFonts w:ascii="Times New Roman" w:hAnsi="Times New Roman" w:cs="Times New Roman"/>
                <w:lang w:val="en-US"/>
              </w:rPr>
              <w:footnoteReference w:id="11"/>
            </w:r>
          </w:p>
        </w:tc>
      </w:tr>
      <w:tr w:rsidR="007F0D48" w:rsidRPr="00B60673" w14:paraId="0DD55EE5" w14:textId="77777777" w:rsidTr="005C5B79">
        <w:tc>
          <w:tcPr>
            <w:tcW w:w="2483" w:type="dxa"/>
          </w:tcPr>
          <w:p w14:paraId="155D9963"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Gender</w:t>
            </w:r>
          </w:p>
        </w:tc>
        <w:tc>
          <w:tcPr>
            <w:tcW w:w="1912" w:type="dxa"/>
          </w:tcPr>
          <w:p w14:paraId="42D21D9E" w14:textId="77777777" w:rsidR="008C78D7" w:rsidRPr="00B60673" w:rsidRDefault="008C78D7" w:rsidP="004F3151">
            <w:pPr>
              <w:snapToGrid w:val="0"/>
              <w:rPr>
                <w:rFonts w:ascii="Times New Roman" w:hAnsi="Times New Roman" w:cs="Times New Roman"/>
                <w:lang w:val="en-US"/>
              </w:rPr>
            </w:pPr>
            <w:r w:rsidRPr="00B60673">
              <w:rPr>
                <w:rFonts w:ascii="Times New Roman" w:hAnsi="Times New Roman" w:cs="Times New Roman"/>
                <w:lang w:val="en-US"/>
              </w:rPr>
              <w:t>70.6</w:t>
            </w:r>
          </w:p>
        </w:tc>
        <w:tc>
          <w:tcPr>
            <w:tcW w:w="2760" w:type="dxa"/>
          </w:tcPr>
          <w:p w14:paraId="1B9053CD" w14:textId="423CDC0D" w:rsidR="008C78D7" w:rsidRPr="00B60673" w:rsidRDefault="00441785" w:rsidP="004F3151">
            <w:pPr>
              <w:snapToGrid w:val="0"/>
              <w:rPr>
                <w:rFonts w:ascii="Times New Roman" w:hAnsi="Times New Roman" w:cs="Times New Roman"/>
                <w:lang w:val="en-US"/>
              </w:rPr>
            </w:pPr>
            <w:r w:rsidRPr="00441785">
              <w:rPr>
                <w:rFonts w:ascii="Times New Roman" w:hAnsi="Times New Roman" w:cs="Times New Roman"/>
                <w:lang w:val="en-US"/>
              </w:rPr>
              <w:t>Tenglik ko‘rsatkichi 100 dan -1 gacha (eng past)</w:t>
            </w:r>
          </w:p>
        </w:tc>
        <w:tc>
          <w:tcPr>
            <w:tcW w:w="2485" w:type="dxa"/>
          </w:tcPr>
          <w:p w14:paraId="0AEBA995" w14:textId="354F123F" w:rsidR="008C78D7" w:rsidRPr="00B60673" w:rsidRDefault="00E5313E" w:rsidP="004F3151">
            <w:pPr>
              <w:snapToGrid w:val="0"/>
              <w:rPr>
                <w:rFonts w:ascii="Times New Roman" w:hAnsi="Times New Roman" w:cs="Times New Roman"/>
                <w:lang w:val="en-US"/>
              </w:rPr>
            </w:pPr>
            <w:r w:rsidRPr="00E5313E">
              <w:rPr>
                <w:rFonts w:ascii="Times New Roman" w:hAnsi="Times New Roman" w:cs="Times New Roman"/>
                <w:lang w:val="en-US"/>
              </w:rPr>
              <w:t>Ayollar, biznes va qonun 2021</w:t>
            </w:r>
            <w:r w:rsidR="00851AC5" w:rsidRPr="00B60673">
              <w:rPr>
                <w:rStyle w:val="FootnoteReference"/>
                <w:rFonts w:ascii="Times New Roman" w:hAnsi="Times New Roman" w:cs="Times New Roman"/>
                <w:lang w:val="en-US"/>
              </w:rPr>
              <w:footnoteReference w:id="12"/>
            </w:r>
          </w:p>
        </w:tc>
      </w:tr>
    </w:tbl>
    <w:p w14:paraId="76D584BA" w14:textId="353CEC6D" w:rsidR="00161BD4" w:rsidRPr="00161BD4" w:rsidRDefault="00161BD4" w:rsidP="00161BD4">
      <w:pPr>
        <w:snapToGrid w:val="0"/>
        <w:spacing w:after="0" w:line="240" w:lineRule="auto"/>
        <w:rPr>
          <w:rFonts w:ascii="Times New Roman" w:hAnsi="Times New Roman" w:cs="Times New Roman"/>
          <w:sz w:val="24"/>
          <w:szCs w:val="24"/>
          <w:lang w:val="en-US"/>
        </w:rPr>
      </w:pPr>
    </w:p>
    <w:p w14:paraId="262A4932" w14:textId="11E9D574" w:rsidR="00161BD4" w:rsidRDefault="00C039E7" w:rsidP="00161BD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039E7">
        <w:rPr>
          <w:rFonts w:ascii="Times New Roman" w:hAnsi="Times New Roman" w:cs="Times New Roman"/>
          <w:sz w:val="24"/>
          <w:szCs w:val="24"/>
          <w:lang w:val="en-US"/>
        </w:rPr>
        <w:t>Ta’til pullik bo‘lib, u 15 ish kunidan kam bo‘lmasligi shart. Qo‘shimcha ta’tillar ish beruvchi tomonidan mehnat shartnomasida yoki boshqa ichki hujjatlarda belgilanishi mumkin. Yillik ta’til davri uchun xodimga o‘rtacha ish haqidan kam bo‘lmagan miqdorda to‘lov kafolatlanadi.</w:t>
      </w:r>
    </w:p>
    <w:p w14:paraId="60D9A0B6" w14:textId="77777777" w:rsidR="00575CF7" w:rsidRPr="007F0D48" w:rsidRDefault="00575CF7" w:rsidP="00161BD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p>
    <w:p w14:paraId="7D46F4CD" w14:textId="77777777" w:rsidR="00161BD4" w:rsidRPr="00161BD4" w:rsidRDefault="00161BD4" w:rsidP="00161BD4">
      <w:pPr>
        <w:rPr>
          <w:lang w:val="en-US"/>
        </w:rPr>
      </w:pPr>
    </w:p>
    <w:p w14:paraId="5CF1A024" w14:textId="5E273739" w:rsidR="008C78D7" w:rsidRDefault="008C78D7" w:rsidP="004F3151">
      <w:pPr>
        <w:pStyle w:val="Heading4"/>
        <w:snapToGrid w:val="0"/>
        <w:rPr>
          <w:rFonts w:cs="Times New Roman"/>
          <w:lang w:val="en-US"/>
        </w:rPr>
      </w:pPr>
      <w:bookmarkStart w:id="24" w:name="_Toc193066947"/>
      <w:r w:rsidRPr="007F0D48">
        <w:rPr>
          <w:rFonts w:cs="Times New Roman"/>
          <w:lang w:val="en-US"/>
        </w:rPr>
        <w:t>5.3.3</w:t>
      </w:r>
      <w:r w:rsidR="00CD6187" w:rsidRPr="007F0D48">
        <w:rPr>
          <w:rFonts w:cs="Times New Roman"/>
          <w:lang w:val="en-US"/>
        </w:rPr>
        <w:t xml:space="preserve">. </w:t>
      </w:r>
      <w:r w:rsidR="00C039E7" w:rsidRPr="00C039E7">
        <w:rPr>
          <w:rFonts w:cs="Times New Roman"/>
          <w:lang w:val="en-US"/>
        </w:rPr>
        <w:t>Bolalar mehnati va majburiy mehnat</w:t>
      </w:r>
      <w:bookmarkEnd w:id="24"/>
    </w:p>
    <w:p w14:paraId="41D24237"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6B8B4CE3" w14:textId="77777777" w:rsidR="001D0A21" w:rsidRPr="001D0A21" w:rsidRDefault="001D0A21" w:rsidP="001D0A2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0A21">
        <w:rPr>
          <w:rFonts w:ascii="Times New Roman" w:hAnsi="Times New Roman" w:cs="Times New Roman"/>
          <w:sz w:val="24"/>
          <w:szCs w:val="24"/>
          <w:lang w:val="en-US"/>
        </w:rPr>
        <w:t>Majburiy mehnat va odam savdosining oldini olishga oid milliy qonunchilik Konstitutsiya va Mehnat kodeksining 37-moddasiga asoslanadi. Mehnat kodeksining 7-moddasiga ko‘ra, alohida holatlar bundan mustasno, majburiy mehnat taqiqlanadi. Ishchilardan pasportlarini olib qo‘yish qonunga xilof hisoblanadi.</w:t>
      </w:r>
    </w:p>
    <w:p w14:paraId="5A11A0BE" w14:textId="77777777" w:rsidR="001D0A21" w:rsidRPr="001D0A21" w:rsidRDefault="001D0A21" w:rsidP="001D0A2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0A21">
        <w:rPr>
          <w:rFonts w:ascii="Times New Roman" w:hAnsi="Times New Roman" w:cs="Times New Roman"/>
          <w:sz w:val="24"/>
          <w:szCs w:val="24"/>
          <w:lang w:val="en-US"/>
        </w:rPr>
        <w:t>AQShning 2021-yilgi Odam savdosi to‘g‘risidagi hisobotiga ko‘ra, O‘zbekiston hukumati odam savdosini bartaraf etish bo‘yicha minimal standartlarga to‘liq javob bermasa-da, bu yo‘nalishda sezilarli sa’y-harakatlarni amalga oshirmoqda. COVID-19 pandemiyasining odam savdosiga qarshi kurashish salohiyatiga ta’sirini hisobga olgan holda, hukumat o‘tgan hisobot davriga nisbatan umumiy ravishda kuchaygan sa’y-harakatlarni namoyish etdi. Shu sababli O‘zbekiston 2-darajaga ko‘tarildi. Bu sa’y-harakatlarga quyidagilar kiradi: jabrlanuvchilarni himoya qilishning takomillashtirilgan protokollarini o‘z ichiga olgan odam savdosiga qarshi kurash to‘g‘risidagi yangi qonunni qabul qilish; bolalarni majburiy mehnatga jalb qilishni birinchi marta sodir etilgandayoq jinoiy javobgarlikka tortish uchun Jinoyat kodeksiga o‘zgartirishlar kiritish; oldingi yillarga qaraganda ko‘proq jabrlanuvchilarni aniqlash; oldingi hisobot davriga nisbatan sezilarli darajada ko‘proq odam savdogarlarini tergov qilish, jinoiy javobgarlikka tortish, hukm chiqarish va jazo tayinlash.</w:t>
      </w:r>
    </w:p>
    <w:p w14:paraId="715071A9" w14:textId="77777777" w:rsidR="001D0A21" w:rsidRPr="001D0A21" w:rsidRDefault="001D0A21" w:rsidP="001D0A2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0A21">
        <w:rPr>
          <w:rFonts w:ascii="Times New Roman" w:hAnsi="Times New Roman" w:cs="Times New Roman"/>
          <w:sz w:val="24"/>
          <w:szCs w:val="24"/>
          <w:lang w:val="en-US"/>
        </w:rPr>
        <w:t>Bundan tashqari, hukumat fuqarolik jamiyati va xalqaro tashkilotlarga monitoring o‘tkazish imkoniyatini kengaytirish bo‘yicha yangi sa’y-harakatlarni amalga oshirdi hamda mehnat qonunbuzarliklari uchun mansabdor shaxslarni jarimaga tortishni davom ettirdi. Biroq, ketma-ket to‘qqizinchi yil davomida hech bir mansabdor shaxs majburiy mehnat jinoyatlariga aloqadorligi uchun jinoiy javobgarlikka tortilmadi. Majburiy mehnatni birinchi marta sodir etilganda ma’muriy huquqbuzarlik sifatida belgilaydigan amaldagi qonunlar samarali ijroni cheklashda davom etmoqda.</w:t>
      </w:r>
    </w:p>
    <w:p w14:paraId="78B5A474" w14:textId="36255C07" w:rsidR="008C78D7" w:rsidRPr="007F0D48" w:rsidRDefault="001D0A21" w:rsidP="001D0A2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D0A21">
        <w:rPr>
          <w:rFonts w:ascii="Times New Roman" w:hAnsi="Times New Roman" w:cs="Times New Roman"/>
          <w:sz w:val="24"/>
          <w:szCs w:val="24"/>
          <w:lang w:val="en-US"/>
        </w:rPr>
        <w:t>Hukumat huquqni muhofaza qilish choralarini kuchaytirdi. Jinoyat kodeksining 135-moddasi jinsiy savdo va mehnat savdosini jinoiy javobgarlikka tortiladigan qilmish sifatida belgilaydi. Voyaga yetgan jabrlanuvchiga nisbatan uch yildan besh yilgacha, bola jabrlanuvchiga nisbatan esa sakkiz yildan 12 yilgacha ozodlikdan mahrum qilish jazosi belgilangan bo‘lib, bu jazolar yetarlicha qattiq hisoblanadi.</w:t>
      </w:r>
    </w:p>
    <w:p w14:paraId="5CFF2476"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6B72F7D7" w14:textId="4768087D" w:rsidR="008C78D7" w:rsidRDefault="008C78D7" w:rsidP="004F3151">
      <w:pPr>
        <w:pStyle w:val="Heading3"/>
        <w:snapToGrid w:val="0"/>
        <w:rPr>
          <w:rFonts w:cs="Times New Roman"/>
          <w:lang w:val="en-US"/>
        </w:rPr>
      </w:pPr>
      <w:bookmarkStart w:id="25" w:name="_Toc193066948"/>
      <w:r w:rsidRPr="007F0D48">
        <w:rPr>
          <w:rFonts w:cs="Times New Roman"/>
          <w:lang w:val="en-US"/>
        </w:rPr>
        <w:t>5.4</w:t>
      </w:r>
      <w:r w:rsidR="00CD6187" w:rsidRPr="007F0D48">
        <w:rPr>
          <w:rFonts w:cs="Times New Roman"/>
          <w:lang w:val="en-US"/>
        </w:rPr>
        <w:t xml:space="preserve">. </w:t>
      </w:r>
      <w:r w:rsidR="00B2069D" w:rsidRPr="00B2069D">
        <w:rPr>
          <w:rFonts w:cs="Times New Roman"/>
          <w:lang w:val="en-US"/>
        </w:rPr>
        <w:t>Yerga egalik</w:t>
      </w:r>
      <w:bookmarkEnd w:id="25"/>
    </w:p>
    <w:p w14:paraId="3AF7C1B2"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342215BA" w14:textId="7191784E" w:rsidR="008C78D7" w:rsidRDefault="008C78D7" w:rsidP="004F3151">
      <w:pPr>
        <w:pStyle w:val="Heading4"/>
        <w:snapToGrid w:val="0"/>
        <w:rPr>
          <w:rFonts w:cs="Times New Roman"/>
          <w:lang w:val="en-US"/>
        </w:rPr>
      </w:pPr>
      <w:bookmarkStart w:id="26" w:name="_Toc193066949"/>
      <w:r w:rsidRPr="007F0D48">
        <w:rPr>
          <w:rFonts w:cs="Times New Roman"/>
          <w:lang w:val="en-US"/>
        </w:rPr>
        <w:t>5.4.1</w:t>
      </w:r>
      <w:r w:rsidR="00CD6187" w:rsidRPr="007F0D48">
        <w:rPr>
          <w:rFonts w:cs="Times New Roman"/>
          <w:lang w:val="en-US"/>
        </w:rPr>
        <w:t>.</w:t>
      </w:r>
      <w:r w:rsidRPr="007F0D48">
        <w:rPr>
          <w:rFonts w:cs="Times New Roman"/>
          <w:lang w:val="en-US"/>
        </w:rPr>
        <w:t xml:space="preserve"> </w:t>
      </w:r>
      <w:r w:rsidR="00B2069D" w:rsidRPr="00B2069D">
        <w:rPr>
          <w:rFonts w:cs="Times New Roman"/>
          <w:lang w:val="en-US"/>
        </w:rPr>
        <w:t>Umumiy ma’lumot</w:t>
      </w:r>
      <w:bookmarkEnd w:id="26"/>
    </w:p>
    <w:p w14:paraId="08B45C73"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56708160" w14:textId="77777777" w:rsidR="00D6677E" w:rsidRPr="00D6677E" w:rsidRDefault="00D6677E" w:rsidP="00D6677E">
      <w:pPr>
        <w:snapToGrid w:val="0"/>
        <w:spacing w:after="0" w:line="360" w:lineRule="auto"/>
        <w:ind w:firstLine="708"/>
        <w:jc w:val="both"/>
        <w:rPr>
          <w:rFonts w:ascii="Times New Roman" w:hAnsi="Times New Roman" w:cs="Times New Roman"/>
          <w:sz w:val="24"/>
          <w:szCs w:val="24"/>
          <w:lang w:val="en-US"/>
        </w:rPr>
      </w:pPr>
      <w:r w:rsidRPr="00D6677E">
        <w:rPr>
          <w:rFonts w:ascii="Times New Roman" w:hAnsi="Times New Roman" w:cs="Times New Roman"/>
          <w:sz w:val="24"/>
          <w:szCs w:val="24"/>
          <w:lang w:val="en-US"/>
        </w:rPr>
        <w:lastRenderedPageBreak/>
        <w:t>O‘zbekistonda yerga xususiy mulkchilik mavjud emas. 1998 yilgi Yer kodeksida nazarda tutilganidek, yer davlatga tegishli bo‘lib, sotish, ayirboshlash, hadya etish, garovga qo‘yish mumkin emas. Shuningdek, Yer kodeksida jismoniy shaxslar yerga meros qilib qoldiriladigan umrbod egalik qilish, doimiy foydalanish, vaqtincha foydalanish, ijaraga olish, birgalikda egalik qilish va foydalanish huquqi asosida egalik qilishlari mumkinligi belgilangan. Foydalanish huquqini berish yerdan foydalanishning belgilangan qoidalari doimiy ravishda buzilgan taqdirda bekor qilinishi mumkin.</w:t>
      </w:r>
    </w:p>
    <w:p w14:paraId="07E569E1" w14:textId="35202661" w:rsidR="008C78D7" w:rsidRPr="007F0D48" w:rsidRDefault="00D6677E" w:rsidP="00D6677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D6677E">
        <w:rPr>
          <w:rFonts w:ascii="Times New Roman" w:hAnsi="Times New Roman" w:cs="Times New Roman"/>
          <w:sz w:val="24"/>
          <w:szCs w:val="24"/>
          <w:lang w:val="en-US"/>
        </w:rPr>
        <w:t>Qishloq xo‘jaligi yerlari turli xil egalik shakllarida bo‘lishi mumkin. Yer egaligining turli xillari bir nechta kombinatsiyalarda mavjud bo‘lishi mumkin:</w:t>
      </w:r>
      <w:r w:rsidR="0008566E" w:rsidRPr="00AE257D">
        <w:rPr>
          <w:vertAlign w:val="superscript"/>
        </w:rPr>
        <w:footnoteReference w:id="13"/>
      </w:r>
      <w:r w:rsidR="008C78D7" w:rsidRPr="00AE257D">
        <w:rPr>
          <w:rFonts w:ascii="Times New Roman" w:hAnsi="Times New Roman" w:cs="Times New Roman"/>
          <w:sz w:val="24"/>
          <w:szCs w:val="24"/>
          <w:vertAlign w:val="superscript"/>
          <w:lang w:val="en-US"/>
        </w:rPr>
        <w:t xml:space="preserve"> </w:t>
      </w:r>
    </w:p>
    <w:p w14:paraId="44870ABF" w14:textId="22ED450F" w:rsidR="00862567" w:rsidRPr="00862567" w:rsidRDefault="008C78D7" w:rsidP="00862567">
      <w:pPr>
        <w:snapToGrid w:val="0"/>
        <w:spacing w:after="0" w:line="360" w:lineRule="auto"/>
        <w:ind w:firstLine="708"/>
        <w:jc w:val="both"/>
        <w:rPr>
          <w:rFonts w:ascii="Times New Roman" w:hAnsi="Times New Roman" w:cs="Times New Roman"/>
          <w:sz w:val="24"/>
          <w:szCs w:val="24"/>
          <w:lang w:val="en-US"/>
        </w:rPr>
      </w:pPr>
      <w:r w:rsidRPr="00862567">
        <w:rPr>
          <w:rFonts w:ascii="Times New Roman" w:hAnsi="Times New Roman" w:cs="Times New Roman"/>
          <w:sz w:val="24"/>
          <w:szCs w:val="24"/>
          <w:lang w:val="en-US"/>
        </w:rPr>
        <w:t>a.</w:t>
      </w:r>
      <w:r w:rsidR="00862567">
        <w:rPr>
          <w:rFonts w:ascii="Times New Roman" w:hAnsi="Times New Roman" w:cs="Times New Roman"/>
          <w:sz w:val="24"/>
          <w:szCs w:val="24"/>
          <w:lang w:val="en-US"/>
        </w:rPr>
        <w:t xml:space="preserve"> </w:t>
      </w:r>
      <w:r w:rsidR="00862567" w:rsidRPr="00862567">
        <w:rPr>
          <w:rFonts w:ascii="Times New Roman" w:hAnsi="Times New Roman" w:cs="Times New Roman"/>
          <w:sz w:val="24"/>
          <w:szCs w:val="24"/>
          <w:lang w:val="en-US"/>
        </w:rPr>
        <w:t>Uy-joy uchastkalari - bu uy qurilgan va kichik bog‘ni o‘z ichiga olgan yerlar. Ular muddatsiz saqlanadi va meros qilib qoldiriladi, lekin faqat uy haqiqiy xususiy mulk hisoblanadi.</w:t>
      </w:r>
    </w:p>
    <w:p w14:paraId="0BB41FF4" w14:textId="2EEB1F21" w:rsidR="00862567" w:rsidRPr="00862567" w:rsidRDefault="00862567" w:rsidP="00862567">
      <w:pPr>
        <w:snapToGrid w:val="0"/>
        <w:spacing w:after="0" w:line="36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862567">
        <w:rPr>
          <w:rFonts w:ascii="Times New Roman" w:hAnsi="Times New Roman" w:cs="Times New Roman"/>
          <w:sz w:val="24"/>
          <w:szCs w:val="24"/>
          <w:lang w:val="en-US"/>
        </w:rPr>
        <w:t>Tomorqa - bu odatda uyga yondosh bo‘lgan shaxsiy yordamchi yer uchastkasi bo‘lib, undan barcha fuqarolar o‘z ehtiyojlari uchun foydalanish huquqiga ega. Bu uchastkalarning qonuniy maydoni 0,06 gektardan (ga) 0,25 gektargacha, keyinchalik esa sug‘oriladigan yerlarda 0,35 gektargacha va sug‘orilmaydigan yerlarda 0,5 gektargacha kengaytirildi. Biroq, yer taqsimoti uning mavjudligiga bog‘liq, chunki bu uchastkalar odatda jamoa xo‘jaliklari yer zaxiralaridan, jamoa va xonadon boshlig‘i o‘rtasidagi kelishuvlar asosida ajratiladi.</w:t>
      </w:r>
    </w:p>
    <w:p w14:paraId="58AB3DDD" w14:textId="5ADF588C" w:rsidR="008C78D7" w:rsidRPr="007F0D48" w:rsidRDefault="00862567" w:rsidP="00862567">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862567">
        <w:rPr>
          <w:rFonts w:ascii="Times New Roman" w:hAnsi="Times New Roman" w:cs="Times New Roman"/>
          <w:sz w:val="24"/>
          <w:szCs w:val="24"/>
          <w:lang w:val="en-US"/>
        </w:rPr>
        <w:t>Shirkatlar, ya’ni sobiq davlat xo‘jaliklari, jamoa aksiyadorlik korxonalari sifatida qayta tashkil etildi va qishloq xo‘jaligi yerlarining asosiy qismini egallaydi, barcha ekinlar qiymatining taxminan 50 foizini tashkil etadi. Shirkat deyarli kichik shaharchalarni tashkil etuvchi dalalar, qishloq xo‘jaligi inshootlari va aholi manzilgohlaridan iborat. Shirkat har yili fermerlarga ekin turlari va ishlab chiqarish darajasi bo‘yicha shartlar asosida dalalarni ijaraga beradi. Shirkat jamoa sifatida yerga umrbod meros qilib qoldiriladigan egalik huquqi orqali egalik qiladi. Ba’zi hududlarda fermerlar yillar davomida bir xil yer uchastkalarini ishlab kelishmoqda.</w:t>
      </w:r>
    </w:p>
    <w:p w14:paraId="3C7121CD" w14:textId="6141E73A" w:rsidR="008C78D7" w:rsidRPr="007F0D48" w:rsidRDefault="008C78D7" w:rsidP="00161BD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F0D48">
        <w:rPr>
          <w:rFonts w:ascii="Times New Roman" w:hAnsi="Times New Roman" w:cs="Times New Roman"/>
          <w:sz w:val="24"/>
          <w:szCs w:val="24"/>
          <w:lang w:val="en-US"/>
        </w:rPr>
        <w:t>d.</w:t>
      </w:r>
      <w:r w:rsidR="00862567">
        <w:rPr>
          <w:rFonts w:ascii="Times New Roman" w:hAnsi="Times New Roman" w:cs="Times New Roman"/>
          <w:sz w:val="24"/>
          <w:szCs w:val="24"/>
          <w:lang w:val="en-US"/>
        </w:rPr>
        <w:t xml:space="preserve"> </w:t>
      </w:r>
      <w:r w:rsidR="00F25194" w:rsidRPr="00F25194">
        <w:rPr>
          <w:rFonts w:ascii="Times New Roman" w:hAnsi="Times New Roman" w:cs="Times New Roman"/>
          <w:sz w:val="24"/>
          <w:szCs w:val="24"/>
          <w:lang w:val="en-US"/>
        </w:rPr>
        <w:t xml:space="preserve">Fermerlar mustaqil fermer xo‘jaliklarini alohida yuridik shaxs sifatida 50 yilgacha bo‘lgan uzoq muddatli ijara asosida tashkil etishlari mumkin. Qishloq xo‘jaligi idoralari va mahalliy hokimiyat dalalarni xususiylashtirishni rejalashtiradi, talabgorlar orasidan fermerlarni tanlaydi, ekin turlarini belgilaydi, ishlab chiqarish darajasini belgilaydi, fermerlikni moliyalashtiradi, urug‘lik va o‘g‘itlarni sotadi va barcha mahsulotlarni sotib oladi va bozorga chiqaradi. Fermerlarni tanlash ko‘rsatilgan boshqaruv va fermerlik qobiliyatlariga asoslanadi. Ijaraning maksimal muddati 49-yil, lekin o‘rtacha 2 gektardan iborat kichik xo‘jaliklar 10-15-yilga ijaraga berilgan. Paxta yoki sut ishlab chiqarish dalalaridan tashqari, ijara fermasi sabzavot ekilishi mumkin bo‘lgan bog‘ni o‘z ichiga oladi. Fermer xo‘jaliklarining ozgina qismi xususiylashtirildi. </w:t>
      </w:r>
      <w:r w:rsidR="00F25194" w:rsidRPr="00F25194">
        <w:rPr>
          <w:rFonts w:ascii="Times New Roman" w:hAnsi="Times New Roman" w:cs="Times New Roman"/>
          <w:sz w:val="24"/>
          <w:szCs w:val="24"/>
          <w:lang w:val="en-US"/>
        </w:rPr>
        <w:lastRenderedPageBreak/>
        <w:t>2002-yil holatiga ko‘ra, jami haydaladigan yerlarning 6 foizi mustaqil xo‘jaliklar hissasiga to‘g‘ri kelgan.</w:t>
      </w:r>
    </w:p>
    <w:p w14:paraId="5B2A7922" w14:textId="3327ABC8" w:rsidR="008C78D7" w:rsidRPr="007F0D48" w:rsidRDefault="008C78D7" w:rsidP="00161BD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7F0D48">
        <w:rPr>
          <w:rFonts w:ascii="Times New Roman" w:hAnsi="Times New Roman" w:cs="Times New Roman"/>
          <w:sz w:val="24"/>
          <w:szCs w:val="24"/>
          <w:lang w:val="en-US"/>
        </w:rPr>
        <w:t>e.</w:t>
      </w:r>
      <w:r w:rsidRPr="007F0D48">
        <w:rPr>
          <w:rFonts w:ascii="Times New Roman" w:hAnsi="Times New Roman" w:cs="Times New Roman"/>
          <w:sz w:val="24"/>
          <w:szCs w:val="24"/>
          <w:lang w:val="en-US"/>
        </w:rPr>
        <w:tab/>
      </w:r>
      <w:r w:rsidR="00C23346" w:rsidRPr="00C23346">
        <w:rPr>
          <w:rFonts w:ascii="Times New Roman" w:hAnsi="Times New Roman" w:cs="Times New Roman"/>
          <w:sz w:val="24"/>
          <w:szCs w:val="24"/>
          <w:lang w:val="en-US"/>
        </w:rPr>
        <w:t>Dehqon xo‘jaliklari shirkatlarga murojaat qilish asosida tashkil etilishi mumkin. Yer qishloq xo‘jaligi va uy-joy maqsadlarida foydalanilishi hamda meros qilib qoldiriladigan umrbod egalik qilishga berilishi mumkin. Tomorqada faqat oila a’zolari ishlashi mumkin. Dehqon</w:t>
      </w:r>
      <w:r w:rsidR="00C23346">
        <w:rPr>
          <w:rFonts w:ascii="Times New Roman" w:hAnsi="Times New Roman" w:cs="Times New Roman"/>
          <w:sz w:val="24"/>
          <w:szCs w:val="24"/>
          <w:lang w:val="en-US"/>
        </w:rPr>
        <w:t xml:space="preserve"> yerining </w:t>
      </w:r>
      <w:r w:rsidR="00C23346" w:rsidRPr="00C23346">
        <w:rPr>
          <w:rFonts w:ascii="Times New Roman" w:hAnsi="Times New Roman" w:cs="Times New Roman"/>
          <w:sz w:val="24"/>
          <w:szCs w:val="24"/>
          <w:lang w:val="en-US"/>
        </w:rPr>
        <w:t>maksimal hajmi 0,35 gektardan 1 gektargacha. 1998-yilda qabul qilingan qonunchilik dehqon va mustaqil fermer o‘rtasidagi farqni belgilaydi.</w:t>
      </w:r>
    </w:p>
    <w:p w14:paraId="0775E805" w14:textId="138DA143" w:rsidR="008C78D7" w:rsidRPr="007F0D48" w:rsidRDefault="00C23346" w:rsidP="00161BD4">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23346">
        <w:rPr>
          <w:rFonts w:ascii="Times New Roman" w:hAnsi="Times New Roman" w:cs="Times New Roman"/>
          <w:sz w:val="24"/>
          <w:szCs w:val="24"/>
          <w:lang w:val="en-US"/>
        </w:rPr>
        <w:t>Fuqarolarga yer uchastkalari jamoa bog‘dorchiligi, uzumchiligi va polizchiligini yuritish uchun ham berilishi mumkin, bu 1998 yilgi Yer kodeksining 56-moddasida nazarda tutilgan. Ushbu yer uchastkalarining o‘lchami bog‘dorchilik-uzumchilik shirkatining har bir a’zosi uchun 0,06 gektargacha; oshxona-bog‘dorchilik guruhi uchun 0,08 gektargacha belgilanadi.</w:t>
      </w:r>
    </w:p>
    <w:p w14:paraId="5785C15B"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5152B30D" w14:textId="2671B30C" w:rsidR="008C78D7" w:rsidRDefault="008C78D7" w:rsidP="004F3151">
      <w:pPr>
        <w:pStyle w:val="Heading4"/>
        <w:snapToGrid w:val="0"/>
        <w:rPr>
          <w:rFonts w:cs="Times New Roman"/>
          <w:lang w:val="en-US"/>
        </w:rPr>
      </w:pPr>
      <w:bookmarkStart w:id="27" w:name="_Toc193066950"/>
      <w:r w:rsidRPr="007F0D48">
        <w:rPr>
          <w:rFonts w:cs="Times New Roman"/>
          <w:lang w:val="en-US"/>
        </w:rPr>
        <w:t>5.4.2</w:t>
      </w:r>
      <w:r w:rsidR="00CD6187" w:rsidRPr="007F0D48">
        <w:rPr>
          <w:rFonts w:cs="Times New Roman"/>
          <w:lang w:val="en-US"/>
        </w:rPr>
        <w:t xml:space="preserve">. </w:t>
      </w:r>
      <w:r w:rsidR="00477D3B" w:rsidRPr="00477D3B">
        <w:rPr>
          <w:rFonts w:cs="Times New Roman"/>
          <w:lang w:val="en-US"/>
        </w:rPr>
        <w:t>Yer qonunchiligini ta’minlovchi milliy va mahalliy organlar</w:t>
      </w:r>
      <w:bookmarkEnd w:id="27"/>
    </w:p>
    <w:p w14:paraId="5A3BECC4"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5DB782FE" w14:textId="77777777" w:rsidR="00C842A0" w:rsidRPr="00C842A0" w:rsidRDefault="00C842A0" w:rsidP="00C842A0">
      <w:pPr>
        <w:snapToGrid w:val="0"/>
        <w:spacing w:after="0" w:line="360" w:lineRule="auto"/>
        <w:ind w:firstLine="708"/>
        <w:jc w:val="both"/>
        <w:rPr>
          <w:rFonts w:ascii="Times New Roman" w:hAnsi="Times New Roman" w:cs="Times New Roman"/>
          <w:sz w:val="24"/>
          <w:szCs w:val="24"/>
          <w:lang w:val="en-US"/>
        </w:rPr>
      </w:pPr>
      <w:r w:rsidRPr="00C842A0">
        <w:rPr>
          <w:rFonts w:ascii="Times New Roman" w:hAnsi="Times New Roman" w:cs="Times New Roman"/>
          <w:sz w:val="24"/>
          <w:szCs w:val="24"/>
          <w:lang w:val="en-US"/>
        </w:rPr>
        <w:t>O‘zbekiston Respublikasi Vazirlar Mahkamasi va mahalliy davlat muassasalari 1998 yilgi Yer kodeksining 4-moddasida ko‘rsatilganidek, yer to‘g‘risidagi normativ hujjatlarni qabul qilish va amalga oshirish, 12-moddasida ko‘rsatilganidek, yer ni boshqarish bo‘yicha asosiy organlardir.</w:t>
      </w:r>
    </w:p>
    <w:p w14:paraId="15C379CA" w14:textId="7F947F34" w:rsidR="008C78D7" w:rsidRPr="007F0D48" w:rsidRDefault="00C842A0" w:rsidP="00C842A0">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842A0">
        <w:rPr>
          <w:rFonts w:ascii="Times New Roman" w:hAnsi="Times New Roman" w:cs="Times New Roman"/>
          <w:sz w:val="24"/>
          <w:szCs w:val="24"/>
          <w:lang w:val="en-US"/>
        </w:rPr>
        <w:t>O‘zbekiston Respublikasi Prezidentining 1998-yil 24-iyuldagi Farmoni bilan tashkil etilgan Yer resurslari davlat qo‘mitasi (</w:t>
      </w:r>
      <w:r>
        <w:rPr>
          <w:rFonts w:ascii="Times New Roman" w:hAnsi="Times New Roman" w:cs="Times New Roman"/>
          <w:sz w:val="24"/>
          <w:szCs w:val="24"/>
          <w:lang w:val="en-US"/>
        </w:rPr>
        <w:t>Kadastr qo‘mitasi</w:t>
      </w:r>
      <w:r w:rsidRPr="00C842A0">
        <w:rPr>
          <w:rFonts w:ascii="Times New Roman" w:hAnsi="Times New Roman" w:cs="Times New Roman"/>
          <w:sz w:val="24"/>
          <w:szCs w:val="24"/>
          <w:lang w:val="en-US"/>
        </w:rPr>
        <w:t xml:space="preserve">) ning vazifalari orasida yer qonunchiligi ijrosini ta’minlash vazifasi ham bor. Sudlar va xo‘jalik sudlari yuridik va jismoniy shaxslar o‘rtasidagi yer nizolarini ko‘rib chiqishga mas’uldirlar, Yer kodeksining 89-moddasida ko‘rsatilganidek, </w:t>
      </w:r>
      <w:r w:rsidR="004659C3">
        <w:rPr>
          <w:rFonts w:ascii="Times New Roman" w:hAnsi="Times New Roman" w:cs="Times New Roman"/>
          <w:sz w:val="24"/>
          <w:szCs w:val="24"/>
          <w:lang w:val="en-US"/>
        </w:rPr>
        <w:t>y</w:t>
      </w:r>
      <w:r w:rsidR="004659C3" w:rsidRPr="004659C3">
        <w:rPr>
          <w:rFonts w:ascii="Times New Roman" w:hAnsi="Times New Roman" w:cs="Times New Roman"/>
          <w:sz w:val="24"/>
          <w:szCs w:val="24"/>
          <w:lang w:val="en-US"/>
        </w:rPr>
        <w:t>uridik va jismoniy shaxslar o‘rtasidagi yer xususidagi nizolar sud tomonidan qonunchilikda belgilangan tartibda hal etiladi.</w:t>
      </w:r>
      <w:r w:rsidRPr="00C842A0">
        <w:rPr>
          <w:rFonts w:ascii="Times New Roman" w:hAnsi="Times New Roman" w:cs="Times New Roman"/>
          <w:sz w:val="24"/>
          <w:szCs w:val="24"/>
          <w:lang w:val="en-US"/>
        </w:rPr>
        <w:t>.</w:t>
      </w:r>
    </w:p>
    <w:p w14:paraId="785027EE"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072405D7" w14:textId="2B3D03D3" w:rsidR="008C78D7" w:rsidRDefault="008C78D7" w:rsidP="004F3151">
      <w:pPr>
        <w:pStyle w:val="Heading4"/>
        <w:snapToGrid w:val="0"/>
        <w:rPr>
          <w:rFonts w:cs="Times New Roman"/>
          <w:lang w:val="en-US"/>
        </w:rPr>
      </w:pPr>
      <w:bookmarkStart w:id="28" w:name="_Toc193066951"/>
      <w:r w:rsidRPr="007F0D48">
        <w:rPr>
          <w:rFonts w:cs="Times New Roman"/>
          <w:lang w:val="en-US"/>
        </w:rPr>
        <w:t>5.4.3</w:t>
      </w:r>
      <w:r w:rsidR="00CD6187" w:rsidRPr="007F0D48">
        <w:rPr>
          <w:rFonts w:cs="Times New Roman"/>
          <w:lang w:val="en-US"/>
        </w:rPr>
        <w:t xml:space="preserve">. </w:t>
      </w:r>
      <w:r w:rsidR="005007EC" w:rsidRPr="005007EC">
        <w:rPr>
          <w:rFonts w:cs="Times New Roman"/>
          <w:lang w:val="en-US"/>
        </w:rPr>
        <w:t>Loyihani amalga oshirish uchun yer sotib olish</w:t>
      </w:r>
      <w:bookmarkEnd w:id="28"/>
    </w:p>
    <w:p w14:paraId="6F48A944"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40D44666" w14:textId="2C049507" w:rsidR="00A03E6E" w:rsidRPr="00A03E6E" w:rsidRDefault="00A03E6E" w:rsidP="00A03E6E">
      <w:pPr>
        <w:snapToGrid w:val="0"/>
        <w:spacing w:after="0" w:line="360" w:lineRule="auto"/>
        <w:ind w:firstLine="708"/>
        <w:jc w:val="both"/>
        <w:rPr>
          <w:rFonts w:ascii="Times New Roman" w:hAnsi="Times New Roman" w:cs="Times New Roman"/>
          <w:sz w:val="24"/>
          <w:szCs w:val="24"/>
          <w:lang w:val="en-US"/>
        </w:rPr>
      </w:pPr>
      <w:r w:rsidRPr="00A03E6E">
        <w:rPr>
          <w:rFonts w:ascii="Times New Roman" w:hAnsi="Times New Roman" w:cs="Times New Roman"/>
          <w:sz w:val="24"/>
          <w:szCs w:val="24"/>
          <w:lang w:val="en-US"/>
        </w:rPr>
        <w:t>Loyihadan manfaatdor bo‘lgan fermerlar uchun yondosh obyektlar (</w:t>
      </w:r>
      <w:r>
        <w:rPr>
          <w:rFonts w:ascii="Times New Roman" w:hAnsi="Times New Roman" w:cs="Times New Roman"/>
          <w:sz w:val="24"/>
          <w:szCs w:val="24"/>
          <w:lang w:val="en-US"/>
        </w:rPr>
        <w:t>O‘</w:t>
      </w:r>
      <w:r w:rsidRPr="00A03E6E">
        <w:rPr>
          <w:rFonts w:ascii="Times New Roman" w:hAnsi="Times New Roman" w:cs="Times New Roman"/>
          <w:sz w:val="24"/>
          <w:szCs w:val="24"/>
          <w:lang w:val="en-US"/>
        </w:rPr>
        <w:t xml:space="preserve">MKdan R-20 trassasigacha bo‘lgan 1,2 km yo‘l va Sirdaryo GRESdan 220/110 Kv </w:t>
      </w:r>
      <w:r>
        <w:rPr>
          <w:rFonts w:ascii="Times New Roman" w:hAnsi="Times New Roman" w:cs="Times New Roman"/>
          <w:sz w:val="24"/>
          <w:szCs w:val="24"/>
          <w:lang w:val="en-US"/>
        </w:rPr>
        <w:t>“</w:t>
      </w:r>
      <w:r w:rsidRPr="00A03E6E">
        <w:rPr>
          <w:rFonts w:ascii="Times New Roman" w:hAnsi="Times New Roman" w:cs="Times New Roman"/>
          <w:sz w:val="24"/>
          <w:szCs w:val="24"/>
          <w:lang w:val="en-US"/>
        </w:rPr>
        <w:t>Metallurgiya</w:t>
      </w:r>
      <w:r>
        <w:rPr>
          <w:rFonts w:ascii="Times New Roman" w:hAnsi="Times New Roman" w:cs="Times New Roman"/>
          <w:sz w:val="24"/>
          <w:szCs w:val="24"/>
          <w:lang w:val="en-US"/>
        </w:rPr>
        <w:t>”</w:t>
      </w:r>
      <w:r w:rsidRPr="00A03E6E">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Pr="00A03E6E">
        <w:rPr>
          <w:rFonts w:ascii="Times New Roman" w:hAnsi="Times New Roman" w:cs="Times New Roman"/>
          <w:sz w:val="24"/>
          <w:szCs w:val="24"/>
          <w:lang w:val="en-US"/>
        </w:rPr>
        <w:t>MK podstansiyasigacha bo‘lgan 23 km elektr uzatish liniyasi) qurilishida yerni begonalashtirish, kompensatsiya to‘lovlari, yerni olib qo‘yish, iqtisodiy ko‘chirish tartibi tekshirildi.</w:t>
      </w:r>
    </w:p>
    <w:p w14:paraId="2A9D9F0F" w14:textId="77777777" w:rsidR="00A03E6E" w:rsidRPr="00A03E6E" w:rsidRDefault="00A03E6E" w:rsidP="00A03E6E">
      <w:pPr>
        <w:snapToGrid w:val="0"/>
        <w:spacing w:after="0" w:line="360" w:lineRule="auto"/>
        <w:ind w:firstLine="708"/>
        <w:jc w:val="both"/>
        <w:rPr>
          <w:rFonts w:ascii="Times New Roman" w:hAnsi="Times New Roman" w:cs="Times New Roman"/>
          <w:sz w:val="24"/>
          <w:szCs w:val="24"/>
          <w:lang w:val="en-US"/>
        </w:rPr>
      </w:pPr>
      <w:r w:rsidRPr="00A03E6E">
        <w:rPr>
          <w:rFonts w:ascii="Times New Roman" w:hAnsi="Times New Roman" w:cs="Times New Roman"/>
          <w:sz w:val="24"/>
          <w:szCs w:val="24"/>
          <w:lang w:val="en-US"/>
        </w:rPr>
        <w:t>Yer ajratish, iqtisodiy ko‘chirish.</w:t>
      </w:r>
    </w:p>
    <w:p w14:paraId="52F6678E" w14:textId="5665B216" w:rsidR="00A03E6E" w:rsidRDefault="00A03E6E" w:rsidP="00A03E6E">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03E6E">
        <w:rPr>
          <w:rFonts w:ascii="Times New Roman" w:hAnsi="Times New Roman" w:cs="Times New Roman"/>
          <w:sz w:val="24"/>
          <w:szCs w:val="24"/>
          <w:lang w:val="en-US"/>
        </w:rPr>
        <w:t xml:space="preserve">Yondosh loyihalar </w:t>
      </w:r>
      <w:r>
        <w:rPr>
          <w:rFonts w:ascii="Times New Roman" w:hAnsi="Times New Roman" w:cs="Times New Roman"/>
          <w:sz w:val="24"/>
          <w:szCs w:val="24"/>
          <w:lang w:val="en-US"/>
        </w:rPr>
        <w:t>–</w:t>
      </w:r>
      <w:r w:rsidRPr="00A03E6E">
        <w:rPr>
          <w:rFonts w:ascii="Times New Roman" w:hAnsi="Times New Roman" w:cs="Times New Roman"/>
          <w:sz w:val="24"/>
          <w:szCs w:val="24"/>
          <w:lang w:val="en-US"/>
        </w:rPr>
        <w:t xml:space="preserve"> elektr uzatish liniyasi va </w:t>
      </w:r>
      <w:r>
        <w:rPr>
          <w:rFonts w:ascii="Times New Roman" w:hAnsi="Times New Roman" w:cs="Times New Roman"/>
          <w:sz w:val="24"/>
          <w:szCs w:val="24"/>
          <w:lang w:val="en-US"/>
        </w:rPr>
        <w:t>O‘</w:t>
      </w:r>
      <w:r w:rsidRPr="00A03E6E">
        <w:rPr>
          <w:rFonts w:ascii="Times New Roman" w:hAnsi="Times New Roman" w:cs="Times New Roman"/>
          <w:sz w:val="24"/>
          <w:szCs w:val="24"/>
          <w:lang w:val="en-US"/>
        </w:rPr>
        <w:t>MKga olib boruvchi yo‘lning ajratilgan hududlarini o‘rganish natijalariga ko‘ra, ular hududining katta qismi asosan mevali daraxtlar ekish, makkajo‘xori, paxta, lub, bug‘doy va boshqa ekinlarni yetishtirish uchun foydalaniladigan fermer xo‘jaliklari uchastkalariga to‘g‘ri kelishi aniqlandi.</w:t>
      </w:r>
    </w:p>
    <w:p w14:paraId="23FB7B24" w14:textId="77777777" w:rsidR="00A1313C" w:rsidRPr="00A1313C" w:rsidRDefault="00A1313C" w:rsidP="00A1313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1313C">
        <w:rPr>
          <w:rFonts w:ascii="Times New Roman" w:hAnsi="Times New Roman" w:cs="Times New Roman"/>
          <w:sz w:val="24"/>
          <w:szCs w:val="24"/>
          <w:lang w:val="en-US"/>
        </w:rPr>
        <w:t xml:space="preserve">Kirish yo‘li (Bekobod tumani va Bekobod shahri hududida qurilib, foydalanishga topshirilgan) hamda elektr uzatish liniyasi (Toshkent viloyatining Bekobod tumani va Bekobod </w:t>
      </w:r>
      <w:r w:rsidRPr="00A1313C">
        <w:rPr>
          <w:rFonts w:ascii="Times New Roman" w:hAnsi="Times New Roman" w:cs="Times New Roman"/>
          <w:sz w:val="24"/>
          <w:szCs w:val="24"/>
          <w:lang w:val="en-US"/>
        </w:rPr>
        <w:lastRenderedPageBreak/>
        <w:t>shahrida, Sirdaryo viloyatining Shirin shahri va Boyovut tumanida qurilmoqda) sug‘oriladigan ekin maydonlari orqali o‘tkazilgan.</w:t>
      </w:r>
    </w:p>
    <w:p w14:paraId="01AFE2AF" w14:textId="77777777" w:rsidR="00A1313C" w:rsidRPr="00A1313C" w:rsidRDefault="00A1313C" w:rsidP="00A1313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1313C">
        <w:rPr>
          <w:rFonts w:ascii="Times New Roman" w:hAnsi="Times New Roman" w:cs="Times New Roman"/>
          <w:sz w:val="24"/>
          <w:szCs w:val="24"/>
          <w:lang w:val="en-US"/>
        </w:rPr>
        <w:t>O‘zbekiston Respublikasi Yer kodeksida yer uchastkalarini davlat va jamoat ehtiyojlari uchun olib qo‘yish imkoniyati ko‘zda tutilgan. Bu holda, davlatning mulkni majburiy tarzda olib qo‘yish huquqi to‘g‘risidagi qonun hujjatlari talablariga rioya qilgan holda, yer egasining roziligini olib, hukumat qarori asosida xususiy mulkdagi yerni jamoat ehtiyojlari uchun olib qo‘yish nazarda tutiladi. Bunda darhol va munosib kompensatsiya to‘lanishi shart.</w:t>
      </w:r>
    </w:p>
    <w:p w14:paraId="5397F571" w14:textId="228D6FF7" w:rsidR="00A1313C" w:rsidRPr="00A1313C" w:rsidRDefault="00A1313C" w:rsidP="00A1313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AMITB</w:t>
      </w:r>
      <w:r w:rsidRPr="00A1313C">
        <w:rPr>
          <w:rFonts w:ascii="Times New Roman" w:hAnsi="Times New Roman" w:cs="Times New Roman"/>
          <w:sz w:val="24"/>
          <w:szCs w:val="24"/>
          <w:lang w:val="en-US"/>
        </w:rPr>
        <w:t xml:space="preserve"> tadqiqot dasturini aniqlash bosqichida o‘tkazilgan so‘rov natijalariga ko‘ra, loyihani amalga oshirish munosabati bilan ko‘chirish zarurati aniqlanmagan: eng yaqin turar-joy binolari elektr uzatish liniyalari va yo‘llar chegaralaridan 30 dan 500 metrgacha uzoqlikda joylashgan.</w:t>
      </w:r>
    </w:p>
    <w:p w14:paraId="03E77B97" w14:textId="07AFCDCB" w:rsidR="008C78D7" w:rsidRPr="007F0D48" w:rsidRDefault="00A1313C" w:rsidP="00A1313C">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1313C">
        <w:rPr>
          <w:rFonts w:ascii="Times New Roman" w:hAnsi="Times New Roman" w:cs="Times New Roman"/>
          <w:sz w:val="24"/>
          <w:szCs w:val="24"/>
          <w:lang w:val="en-US"/>
        </w:rPr>
        <w:t>Quyish va prokatlash majmuasi infratuzilmasining qurilishi yerdan foydalanuvchilarning iqtisodiy ko‘chishiga olib kelgan, so‘rovnoma natijalariga ko‘ra, kompensatsiya to‘lovlari qisman amalga oshirilganligi aniqlangan.</w:t>
      </w:r>
    </w:p>
    <w:p w14:paraId="24503080" w14:textId="77777777" w:rsidR="0035688F" w:rsidRPr="0035688F" w:rsidRDefault="0035688F" w:rsidP="0035688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5688F">
        <w:rPr>
          <w:rFonts w:ascii="Times New Roman" w:hAnsi="Times New Roman" w:cs="Times New Roman"/>
          <w:sz w:val="24"/>
          <w:szCs w:val="24"/>
          <w:lang w:val="en-US"/>
        </w:rPr>
        <w:t>Tegishli obyektlar, elektr uzatish liniyalari va yo‘llar qurilishi paytida yerlari zarar ko‘rgan Bekobod va Boyovut tumanlari fermerlari bilan fokus-guruhlar davomida loyiha faoliyatiga aralash baho berildi. Respondentlarning loyihaga ijobiy munosabatda bo‘lmaganligining asosiy sababi, ushbu obyektlarning qurilishi dastlabki mustaqil baholashda hisobga olinmagan yerlar va ekinlarga ta’sir ko‘rsatgan.</w:t>
      </w:r>
    </w:p>
    <w:p w14:paraId="33616A41" w14:textId="77777777" w:rsidR="0035688F" w:rsidRPr="0035688F" w:rsidRDefault="0035688F" w:rsidP="0035688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5688F">
        <w:rPr>
          <w:rFonts w:ascii="Times New Roman" w:hAnsi="Times New Roman" w:cs="Times New Roman"/>
          <w:sz w:val="24"/>
          <w:szCs w:val="24"/>
          <w:lang w:val="en-US"/>
        </w:rPr>
        <w:t>Ushbu da’volar munosabati bilan Konsultant tomonidan loyiha faoliyatida yer uchastkalarini olib qo‘yish va kompensatsiya masalalari bo‘yicha Ijtimoiy audit jarayoni yo‘lga qo‘yildi.</w:t>
      </w:r>
    </w:p>
    <w:p w14:paraId="5E9FA8DD" w14:textId="29D403C8" w:rsidR="008C78D7" w:rsidRPr="007F0D48" w:rsidRDefault="0035688F" w:rsidP="0035688F">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35688F">
        <w:rPr>
          <w:rFonts w:ascii="Times New Roman" w:hAnsi="Times New Roman" w:cs="Times New Roman"/>
          <w:sz w:val="24"/>
          <w:szCs w:val="24"/>
          <w:lang w:val="en-US"/>
        </w:rPr>
        <w:t xml:space="preserve">2021-yil dekabr-yanvar oylarida ijtimoiy audit o‘tkaziladi. U doimiy yoki vaqtincha (har bir fermer xo‘jaligi bo‘yicha alohida) ajratilgan mulkdorlar va yer uchastkalari to‘g‘risida ma’lumot olish, baholash hisobotlarini va milliy qonunchilik tartib-qoidalarining to‘g‘ri bajarilishini tekshirish, </w:t>
      </w:r>
      <w:r>
        <w:rPr>
          <w:rFonts w:ascii="Times New Roman" w:hAnsi="Times New Roman" w:cs="Times New Roman"/>
          <w:sz w:val="24"/>
          <w:szCs w:val="24"/>
          <w:lang w:val="en-US"/>
        </w:rPr>
        <w:t>XMK</w:t>
      </w:r>
      <w:r w:rsidRPr="0035688F">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35688F">
        <w:rPr>
          <w:rFonts w:ascii="Times New Roman" w:hAnsi="Times New Roman" w:cs="Times New Roman"/>
          <w:sz w:val="24"/>
          <w:szCs w:val="24"/>
          <w:lang w:val="en-US"/>
        </w:rPr>
        <w:t>S-5 talablariga rioya etilishini tahlil qilish uchun tuman hokimliklari, mahalliy fermerlar uyushmalari bilan maslahatlashuvlar va loyihaga aloqador fermerlar bilan chuqur suhbatlar o‘tkazish tashabbusi bilan chiqdi.</w:t>
      </w:r>
    </w:p>
    <w:p w14:paraId="4FF4BD6D"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7B13DC1B" w14:textId="735DBCAA" w:rsidR="008C78D7" w:rsidRDefault="008C78D7" w:rsidP="004F3151">
      <w:pPr>
        <w:pStyle w:val="Heading3"/>
        <w:snapToGrid w:val="0"/>
        <w:rPr>
          <w:rFonts w:cs="Times New Roman"/>
          <w:lang w:val="en-US"/>
        </w:rPr>
      </w:pPr>
      <w:bookmarkStart w:id="29" w:name="_Toc193066952"/>
      <w:r w:rsidRPr="007F0D48">
        <w:rPr>
          <w:rFonts w:cs="Times New Roman"/>
          <w:lang w:val="en-US"/>
        </w:rPr>
        <w:t>5.5</w:t>
      </w:r>
      <w:r w:rsidR="00CD6187" w:rsidRPr="007F0D48">
        <w:rPr>
          <w:rFonts w:cs="Times New Roman"/>
          <w:lang w:val="en-US"/>
        </w:rPr>
        <w:t xml:space="preserve">. </w:t>
      </w:r>
      <w:r w:rsidR="0035688F" w:rsidRPr="0035688F">
        <w:rPr>
          <w:rFonts w:cs="Times New Roman"/>
          <w:lang w:val="en-US"/>
        </w:rPr>
        <w:t>Sud mexanizmidan foydalanish</w:t>
      </w:r>
      <w:bookmarkEnd w:id="29"/>
    </w:p>
    <w:p w14:paraId="20666756" w14:textId="77777777" w:rsidR="00161BD4" w:rsidRPr="00161BD4" w:rsidRDefault="00161BD4" w:rsidP="00161BD4">
      <w:pPr>
        <w:snapToGrid w:val="0"/>
        <w:spacing w:after="0" w:line="240" w:lineRule="auto"/>
        <w:rPr>
          <w:rFonts w:ascii="Times New Roman" w:hAnsi="Times New Roman" w:cs="Times New Roman"/>
          <w:sz w:val="24"/>
          <w:szCs w:val="24"/>
          <w:lang w:val="en-US"/>
        </w:rPr>
      </w:pPr>
    </w:p>
    <w:p w14:paraId="374A956C" w14:textId="32453954" w:rsidR="00FF093D" w:rsidRDefault="00FF093D" w:rsidP="007B2AD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FF093D">
        <w:rPr>
          <w:rFonts w:ascii="Times New Roman" w:hAnsi="Times New Roman" w:cs="Times New Roman"/>
          <w:sz w:val="24"/>
          <w:szCs w:val="24"/>
          <w:lang w:val="en-US"/>
        </w:rPr>
        <w:t xml:space="preserve">O‘zbekistonda sud hokimiyatining mustaqilligi qonun bilan belgilangan. Xususan, Konstitutsiyada hokimiyatning bo‘linishi </w:t>
      </w:r>
      <w:r>
        <w:rPr>
          <w:rFonts w:ascii="Times New Roman" w:hAnsi="Times New Roman" w:cs="Times New Roman"/>
          <w:sz w:val="24"/>
          <w:szCs w:val="24"/>
          <w:lang w:val="en-US"/>
        </w:rPr>
        <w:t>tamoyili</w:t>
      </w:r>
      <w:r w:rsidRPr="007B2AD9">
        <w:footnoteReference w:id="14"/>
      </w:r>
      <w:r w:rsidRPr="007F0D48">
        <w:rPr>
          <w:rFonts w:ascii="Times New Roman" w:hAnsi="Times New Roman" w:cs="Times New Roman"/>
          <w:sz w:val="24"/>
          <w:szCs w:val="24"/>
          <w:lang w:val="en-US"/>
        </w:rPr>
        <w:t xml:space="preserve"> </w:t>
      </w:r>
      <w:r w:rsidRPr="00FF093D">
        <w:rPr>
          <w:rFonts w:ascii="Times New Roman" w:hAnsi="Times New Roman" w:cs="Times New Roman"/>
          <w:sz w:val="24"/>
          <w:szCs w:val="24"/>
          <w:lang w:val="en-US"/>
        </w:rPr>
        <w:t xml:space="preserve"> ham, sud hokimiyatining qonun chiqaruvchi va ijro etuvchi hokimiyatlardan, siyosiy partiyalar va boshqa jamoat birlashmalaridan mustaqilligi </w:t>
      </w:r>
      <w:r w:rsidRPr="00FF093D">
        <w:rPr>
          <w:rFonts w:ascii="Times New Roman" w:hAnsi="Times New Roman" w:cs="Times New Roman"/>
          <w:sz w:val="24"/>
          <w:szCs w:val="24"/>
          <w:lang w:val="en-US"/>
        </w:rPr>
        <w:lastRenderedPageBreak/>
        <w:t>ham mustahkamlab qo‘yilgan. Shuningdek: sudyalar o‘z vazifalarini bajarishda mustaqildirlar va faqat qonunga bo‘ysunadilar; ularning faoliyatiga biron-bir tarzda aralashishga yo‘l qo‘yilmaydi va bunday aralashuv qonunga muvofiq jazolanadi; sudyalar faqat qonunda nazarda tutilgan hollarda vakolat muddati tugaguniga qadar lavozimidan ozod etilishi mumkin</w:t>
      </w:r>
      <w:r w:rsidRPr="007B2AD9">
        <w:footnoteReference w:id="15"/>
      </w:r>
      <w:r w:rsidRPr="00FF093D">
        <w:rPr>
          <w:rFonts w:ascii="Times New Roman" w:hAnsi="Times New Roman" w:cs="Times New Roman"/>
          <w:sz w:val="24"/>
          <w:szCs w:val="24"/>
          <w:lang w:val="en-US"/>
        </w:rPr>
        <w:t>.</w:t>
      </w:r>
    </w:p>
    <w:p w14:paraId="6184CE07" w14:textId="6F525A76" w:rsidR="00AC570B" w:rsidRDefault="00AC570B" w:rsidP="007B2AD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AC570B">
        <w:rPr>
          <w:rFonts w:ascii="Times New Roman" w:hAnsi="Times New Roman" w:cs="Times New Roman"/>
          <w:sz w:val="24"/>
          <w:szCs w:val="24"/>
          <w:lang w:val="en-US"/>
        </w:rPr>
        <w:t>Sud yoki ma’muriy organlarda odil sudlovga erishishni istagan shaxslarga yuridik maslahat va vakillik, shu jumladan, zarur hollarda, bepul yuridik yordam olish kafolatlanishi kerak. O‘zbekistonda bepul yuridik yordam tizimi faqat jinoiy ishlarni qamrab oladi</w:t>
      </w:r>
      <w:r w:rsidRPr="007B2AD9">
        <w:footnoteReference w:id="16"/>
      </w:r>
      <w:r w:rsidRPr="00AC570B">
        <w:rPr>
          <w:rFonts w:ascii="Times New Roman" w:hAnsi="Times New Roman" w:cs="Times New Roman"/>
          <w:sz w:val="24"/>
          <w:szCs w:val="24"/>
          <w:lang w:val="en-US"/>
        </w:rPr>
        <w:t>. Fuqarolik ishlariga, shu jumladan iqtisodiy, ijtimoiy va madaniy huquqlarga taalluqli ishlarga kelsak, bepul yuridik yordam faqat erkaklar va ayollarning teng huquqlarini buzish kabi tor doiradagi huquqlarga nisbatan taqdim etiladi</w:t>
      </w:r>
      <w:r w:rsidRPr="007B2AD9">
        <w:footnoteReference w:id="17"/>
      </w:r>
      <w:r w:rsidRPr="00AC570B">
        <w:rPr>
          <w:rFonts w:ascii="Times New Roman" w:hAnsi="Times New Roman" w:cs="Times New Roman"/>
          <w:sz w:val="24"/>
          <w:szCs w:val="24"/>
          <w:lang w:val="en-US"/>
        </w:rPr>
        <w:t>. Biroq, so‘nggi chora-tadbirlarning ayollar, shu jumladan qishloq joylaridagi ayollarning ayollarga nisbatan kamsitish holatlari to‘g‘risida xabar berish va odil sudlov va huquqiy yordamdan foydalanish qobiliyatiga ta’siri hali aniq emas</w:t>
      </w:r>
      <w:r w:rsidRPr="007B2AD9">
        <w:rPr>
          <w:rFonts w:ascii="Times New Roman" w:hAnsi="Times New Roman" w:cs="Times New Roman"/>
          <w:sz w:val="24"/>
          <w:szCs w:val="24"/>
          <w:vertAlign w:val="superscript"/>
          <w:lang w:val="en-US"/>
        </w:rPr>
        <w:footnoteReference w:id="18"/>
      </w:r>
      <w:r w:rsidRPr="00AC570B">
        <w:rPr>
          <w:rFonts w:ascii="Times New Roman" w:hAnsi="Times New Roman" w:cs="Times New Roman"/>
          <w:sz w:val="24"/>
          <w:szCs w:val="24"/>
          <w:lang w:val="en-US"/>
        </w:rPr>
        <w:t>.</w:t>
      </w:r>
    </w:p>
    <w:p w14:paraId="04962F99" w14:textId="053C1641" w:rsidR="008C78D7" w:rsidRPr="007F0D48" w:rsidRDefault="00412C6E" w:rsidP="007B2AD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412C6E">
        <w:rPr>
          <w:rFonts w:ascii="Times New Roman" w:hAnsi="Times New Roman" w:cs="Times New Roman"/>
          <w:sz w:val="24"/>
          <w:szCs w:val="24"/>
          <w:lang w:val="en-US"/>
        </w:rPr>
        <w:t xml:space="preserve">Quyidagi jadvalda Jahon odil sudlov loyihasining qonun ustuvorligi indeksi bo‘yicha O‘zbekistonning bir nechta omillardagi ko‘rsatkichlari va reytingi keltirilgan. Shuni ta’kidlash joizki, fuqarolik odil sudlovi doirasidagi kichik toifalar ichida </w:t>
      </w:r>
      <w:r>
        <w:rPr>
          <w:rFonts w:ascii="Times New Roman" w:hAnsi="Times New Roman" w:cs="Times New Roman"/>
          <w:sz w:val="24"/>
          <w:szCs w:val="24"/>
          <w:lang w:val="en-US"/>
        </w:rPr>
        <w:t>“</w:t>
      </w:r>
      <w:r w:rsidRPr="00412C6E">
        <w:rPr>
          <w:rFonts w:ascii="Times New Roman" w:hAnsi="Times New Roman" w:cs="Times New Roman"/>
          <w:sz w:val="24"/>
          <w:szCs w:val="24"/>
          <w:lang w:val="en-US"/>
        </w:rPr>
        <w:t>Fuqarolik odil sudlovining noto‘g‘ri hukumat ta’siridan xoliligi</w:t>
      </w:r>
      <w:r>
        <w:rPr>
          <w:rFonts w:ascii="Times New Roman" w:hAnsi="Times New Roman" w:cs="Times New Roman"/>
          <w:sz w:val="24"/>
          <w:szCs w:val="24"/>
          <w:lang w:val="en-US"/>
        </w:rPr>
        <w:t>”</w:t>
      </w:r>
      <w:r w:rsidRPr="00412C6E">
        <w:rPr>
          <w:rFonts w:ascii="Times New Roman" w:hAnsi="Times New Roman" w:cs="Times New Roman"/>
          <w:sz w:val="24"/>
          <w:szCs w:val="24"/>
          <w:lang w:val="en-US"/>
        </w:rPr>
        <w:t xml:space="preserve"> ko‘rsatkichi bo‘yicha O‘zbekiston 0,51 ball to‘plagan. Bu ko‘rsatkich fuqarolik odil sudlovi tizimining noto‘g‘ri hukumat yoki siyosiy ta’sirlardan qay darajada xoli ekanligini o‘lchaydi va O‘zbekistonning bu borada o‘rtacha darajada ekanligini ko‘rsatadi.</w:t>
      </w:r>
    </w:p>
    <w:p w14:paraId="4C10B4C0" w14:textId="77777777" w:rsidR="007B2AD9" w:rsidRDefault="007B2AD9" w:rsidP="004F3151">
      <w:pPr>
        <w:snapToGrid w:val="0"/>
        <w:spacing w:after="0" w:line="240" w:lineRule="auto"/>
        <w:rPr>
          <w:rFonts w:ascii="Times New Roman" w:hAnsi="Times New Roman" w:cs="Times New Roman"/>
          <w:b/>
          <w:bCs/>
          <w:sz w:val="24"/>
          <w:szCs w:val="24"/>
          <w:lang w:val="en-US"/>
        </w:rPr>
      </w:pPr>
    </w:p>
    <w:p w14:paraId="10ACB51C" w14:textId="18294369" w:rsidR="008C78D7" w:rsidRPr="007B2AD9" w:rsidRDefault="004A171A" w:rsidP="007B2AD9">
      <w:pPr>
        <w:snapToGrid w:val="0"/>
        <w:spacing w:after="0" w:line="240" w:lineRule="auto"/>
        <w:jc w:val="right"/>
        <w:rPr>
          <w:rFonts w:ascii="Times New Roman" w:hAnsi="Times New Roman" w:cs="Times New Roman"/>
          <w:sz w:val="24"/>
          <w:szCs w:val="24"/>
          <w:lang w:val="en-US"/>
        </w:rPr>
      </w:pPr>
      <w:r w:rsidRPr="004A171A">
        <w:rPr>
          <w:rFonts w:ascii="Times New Roman" w:hAnsi="Times New Roman" w:cs="Times New Roman"/>
          <w:sz w:val="24"/>
          <w:szCs w:val="24"/>
          <w:lang w:val="en-US"/>
        </w:rPr>
        <w:t>12-jadval: O‘zbekiston Jahon odil sudlovining qonun ustuvorligi indeksidan tegishli ko‘rsatkichlar</w:t>
      </w:r>
      <w:r w:rsidR="007F0D48" w:rsidRPr="007B2AD9">
        <w:rPr>
          <w:rStyle w:val="FootnoteReference"/>
          <w:rFonts w:ascii="Times New Roman" w:hAnsi="Times New Roman" w:cs="Times New Roman"/>
          <w:sz w:val="24"/>
          <w:szCs w:val="24"/>
          <w:lang w:val="en-US"/>
        </w:rPr>
        <w:footnoteReference w:id="19"/>
      </w:r>
    </w:p>
    <w:p w14:paraId="0119E6D1" w14:textId="77777777" w:rsidR="007B2AD9" w:rsidRPr="007F0D48" w:rsidRDefault="007B2AD9" w:rsidP="004F3151">
      <w:pPr>
        <w:snapToGrid w:val="0"/>
        <w:spacing w:after="0" w:line="240" w:lineRule="auto"/>
        <w:rPr>
          <w:rFonts w:ascii="Times New Roman" w:hAnsi="Times New Roman" w:cs="Times New Roman"/>
          <w:b/>
          <w:bCs/>
          <w:sz w:val="24"/>
          <w:szCs w:val="24"/>
          <w:lang w:val="en-US"/>
        </w:rPr>
      </w:pPr>
    </w:p>
    <w:tbl>
      <w:tblPr>
        <w:tblStyle w:val="TableGrid"/>
        <w:tblW w:w="9640" w:type="dxa"/>
        <w:tblInd w:w="-147" w:type="dxa"/>
        <w:tblLook w:val="04A0" w:firstRow="1" w:lastRow="0" w:firstColumn="1" w:lastColumn="0" w:noHBand="0" w:noVBand="1"/>
      </w:tblPr>
      <w:tblGrid>
        <w:gridCol w:w="1702"/>
        <w:gridCol w:w="5670"/>
        <w:gridCol w:w="2268"/>
      </w:tblGrid>
      <w:tr w:rsidR="007F0D48" w:rsidRPr="00536D74" w14:paraId="07F11F1D" w14:textId="77777777" w:rsidTr="007B2AD9">
        <w:tc>
          <w:tcPr>
            <w:tcW w:w="1702" w:type="dxa"/>
          </w:tcPr>
          <w:p w14:paraId="4CACB34F" w14:textId="2BA6B247" w:rsidR="008C78D7" w:rsidRPr="007F0D48" w:rsidRDefault="004A171A" w:rsidP="007B2AD9">
            <w:pPr>
              <w:snapToGrid w:val="0"/>
              <w:jc w:val="center"/>
              <w:rPr>
                <w:rFonts w:ascii="Times New Roman" w:hAnsi="Times New Roman" w:cs="Times New Roman"/>
                <w:b/>
                <w:bCs/>
                <w:sz w:val="24"/>
                <w:szCs w:val="24"/>
                <w:lang w:val="en-US"/>
              </w:rPr>
            </w:pPr>
            <w:r w:rsidRPr="004A171A">
              <w:rPr>
                <w:rFonts w:ascii="Times New Roman" w:hAnsi="Times New Roman" w:cs="Times New Roman"/>
                <w:b/>
                <w:bCs/>
                <w:sz w:val="24"/>
                <w:szCs w:val="24"/>
                <w:lang w:val="en-US"/>
              </w:rPr>
              <w:t>Omil</w:t>
            </w:r>
          </w:p>
        </w:tc>
        <w:tc>
          <w:tcPr>
            <w:tcW w:w="5670" w:type="dxa"/>
          </w:tcPr>
          <w:p w14:paraId="1867CA20" w14:textId="6BCA55E5" w:rsidR="008C78D7" w:rsidRPr="007F0D48" w:rsidRDefault="004A171A" w:rsidP="007B2AD9">
            <w:pPr>
              <w:snapToGrid w:val="0"/>
              <w:jc w:val="center"/>
              <w:rPr>
                <w:rFonts w:ascii="Times New Roman" w:hAnsi="Times New Roman" w:cs="Times New Roman"/>
                <w:b/>
                <w:bCs/>
                <w:sz w:val="24"/>
                <w:szCs w:val="24"/>
                <w:lang w:val="en-US"/>
              </w:rPr>
            </w:pPr>
            <w:r w:rsidRPr="004A171A">
              <w:rPr>
                <w:rFonts w:ascii="Times New Roman" w:hAnsi="Times New Roman" w:cs="Times New Roman"/>
                <w:b/>
                <w:bCs/>
                <w:sz w:val="24"/>
                <w:szCs w:val="24"/>
                <w:lang w:val="en-US"/>
              </w:rPr>
              <w:t>Tavsif</w:t>
            </w:r>
          </w:p>
        </w:tc>
        <w:tc>
          <w:tcPr>
            <w:tcW w:w="2268" w:type="dxa"/>
          </w:tcPr>
          <w:p w14:paraId="60C1DABB" w14:textId="6010FB56" w:rsidR="008C78D7" w:rsidRPr="007F0D48" w:rsidRDefault="004A171A" w:rsidP="007B2AD9">
            <w:pPr>
              <w:snapToGrid w:val="0"/>
              <w:jc w:val="center"/>
              <w:rPr>
                <w:rFonts w:ascii="Times New Roman" w:hAnsi="Times New Roman" w:cs="Times New Roman"/>
                <w:b/>
                <w:bCs/>
                <w:sz w:val="24"/>
                <w:szCs w:val="24"/>
                <w:lang w:val="en-US"/>
              </w:rPr>
            </w:pPr>
            <w:r w:rsidRPr="004A171A">
              <w:rPr>
                <w:rFonts w:ascii="Times New Roman" w:hAnsi="Times New Roman" w:cs="Times New Roman"/>
                <w:b/>
                <w:bCs/>
                <w:sz w:val="24"/>
                <w:szCs w:val="24"/>
                <w:lang w:val="en-US"/>
              </w:rPr>
              <w:t>Natija va reyting (128 mamlakat ichida)</w:t>
            </w:r>
          </w:p>
        </w:tc>
      </w:tr>
      <w:tr w:rsidR="007F0D48" w:rsidRPr="007F0D48" w14:paraId="61E03B07" w14:textId="77777777" w:rsidTr="007B2AD9">
        <w:tc>
          <w:tcPr>
            <w:tcW w:w="1702" w:type="dxa"/>
          </w:tcPr>
          <w:p w14:paraId="48435395" w14:textId="6CAACCBE" w:rsidR="008C78D7" w:rsidRPr="007B2AD9" w:rsidRDefault="009E541B" w:rsidP="004F3151">
            <w:pPr>
              <w:snapToGrid w:val="0"/>
              <w:rPr>
                <w:rFonts w:ascii="Times New Roman" w:hAnsi="Times New Roman" w:cs="Times New Roman"/>
                <w:sz w:val="24"/>
                <w:szCs w:val="24"/>
                <w:lang w:val="en-US"/>
              </w:rPr>
            </w:pPr>
            <w:r w:rsidRPr="009E541B">
              <w:rPr>
                <w:rFonts w:ascii="Times New Roman" w:hAnsi="Times New Roman" w:cs="Times New Roman"/>
                <w:sz w:val="24"/>
                <w:szCs w:val="24"/>
                <w:lang w:val="en-US"/>
              </w:rPr>
              <w:t>Qonun ustuvorligi indeksi, umumiy ball</w:t>
            </w:r>
          </w:p>
        </w:tc>
        <w:tc>
          <w:tcPr>
            <w:tcW w:w="5670" w:type="dxa"/>
          </w:tcPr>
          <w:p w14:paraId="59EA4FDF" w14:textId="3EEA290A" w:rsidR="008C78D7" w:rsidRPr="007B2AD9" w:rsidRDefault="009E541B" w:rsidP="004F3151">
            <w:pPr>
              <w:snapToGrid w:val="0"/>
              <w:rPr>
                <w:rFonts w:ascii="Times New Roman" w:hAnsi="Times New Roman" w:cs="Times New Roman"/>
                <w:sz w:val="24"/>
                <w:szCs w:val="24"/>
                <w:lang w:val="en-US"/>
              </w:rPr>
            </w:pPr>
            <w:r w:rsidRPr="009E541B">
              <w:rPr>
                <w:rFonts w:ascii="Times New Roman" w:hAnsi="Times New Roman" w:cs="Times New Roman"/>
                <w:sz w:val="24"/>
                <w:szCs w:val="24"/>
                <w:lang w:val="en-US"/>
              </w:rPr>
              <w:t>Sakkizta omil bo‘yicha qonun ustuvorligining umumiy ko‘rsatkichi: hukumat vakolatlariga cheklovlar, korrupsiyaning yo‘qligi, ochiq boshqaruv, asosiy huquqlar, tartib va xavfsizlik, qonunlarning ijrosi, fuqarolik va jinoiy sud ishlari yuritish</w:t>
            </w:r>
          </w:p>
        </w:tc>
        <w:tc>
          <w:tcPr>
            <w:tcW w:w="2268" w:type="dxa"/>
          </w:tcPr>
          <w:p w14:paraId="0D070890" w14:textId="4E803F04" w:rsidR="008C78D7" w:rsidRPr="007B2AD9" w:rsidRDefault="00CE4320"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Natija: 0,47 Reyting: 92/128</w:t>
            </w:r>
          </w:p>
        </w:tc>
      </w:tr>
      <w:tr w:rsidR="007F0D48" w:rsidRPr="007F0D48" w14:paraId="3C7E28DF" w14:textId="77777777" w:rsidTr="007B2AD9">
        <w:tc>
          <w:tcPr>
            <w:tcW w:w="1702" w:type="dxa"/>
          </w:tcPr>
          <w:p w14:paraId="724556A7" w14:textId="71E49B90" w:rsidR="008C78D7" w:rsidRPr="007B2AD9" w:rsidRDefault="00CE4320"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lastRenderedPageBreak/>
              <w:t>Asosiy huquqlar</w:t>
            </w:r>
          </w:p>
          <w:p w14:paraId="691A4013" w14:textId="77777777" w:rsidR="008C78D7" w:rsidRPr="007B2AD9" w:rsidRDefault="008C78D7" w:rsidP="004F3151">
            <w:pPr>
              <w:snapToGrid w:val="0"/>
              <w:rPr>
                <w:rFonts w:ascii="Times New Roman" w:hAnsi="Times New Roman" w:cs="Times New Roman"/>
                <w:sz w:val="24"/>
                <w:szCs w:val="24"/>
                <w:lang w:val="en-US"/>
              </w:rPr>
            </w:pPr>
          </w:p>
        </w:tc>
        <w:tc>
          <w:tcPr>
            <w:tcW w:w="5670" w:type="dxa"/>
          </w:tcPr>
          <w:p w14:paraId="2F18F909" w14:textId="3B03A582" w:rsidR="008C78D7" w:rsidRPr="007B2AD9" w:rsidRDefault="00CE4320"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Birlashgan Millatlar Tashkilotining Inson huquqlari umumjahon deklaratsiyasi asosida mustahkam o‘rnatilgan va qonun ustuvorligi masalalari bilan chambarchas bog‘liq bo‘lgan inson huquqlarini baholaydi.</w:t>
            </w:r>
          </w:p>
        </w:tc>
        <w:tc>
          <w:tcPr>
            <w:tcW w:w="2268" w:type="dxa"/>
          </w:tcPr>
          <w:p w14:paraId="6C16A9D4" w14:textId="7E72784F" w:rsidR="008C78D7" w:rsidRPr="007B2AD9" w:rsidRDefault="00CE4320"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Natija: 0,41 Reyting: 110/128</w:t>
            </w:r>
          </w:p>
        </w:tc>
      </w:tr>
      <w:tr w:rsidR="007F0D48" w:rsidRPr="007F0D48" w14:paraId="5EAA4DE6" w14:textId="77777777" w:rsidTr="007B2AD9">
        <w:tc>
          <w:tcPr>
            <w:tcW w:w="1702" w:type="dxa"/>
          </w:tcPr>
          <w:p w14:paraId="4EF2BA6B" w14:textId="69D112B6" w:rsidR="008C78D7" w:rsidRPr="007B2AD9" w:rsidRDefault="0003377F" w:rsidP="004F3151">
            <w:pPr>
              <w:snapToGrid w:val="0"/>
              <w:rPr>
                <w:rFonts w:ascii="Times New Roman" w:hAnsi="Times New Roman" w:cs="Times New Roman"/>
                <w:sz w:val="24"/>
                <w:szCs w:val="24"/>
                <w:lang w:val="en-US"/>
              </w:rPr>
            </w:pPr>
            <w:r w:rsidRPr="0003377F">
              <w:rPr>
                <w:rFonts w:ascii="Times New Roman" w:hAnsi="Times New Roman" w:cs="Times New Roman"/>
                <w:sz w:val="24"/>
                <w:szCs w:val="24"/>
                <w:lang w:val="en-US"/>
              </w:rPr>
              <w:t>Fuqarolik odil sudlovi</w:t>
            </w:r>
          </w:p>
        </w:tc>
        <w:tc>
          <w:tcPr>
            <w:tcW w:w="5670" w:type="dxa"/>
          </w:tcPr>
          <w:p w14:paraId="50E678AE" w14:textId="1D58FA57" w:rsidR="008C78D7" w:rsidRPr="007B2AD9" w:rsidRDefault="0003377F" w:rsidP="004F3151">
            <w:pPr>
              <w:snapToGrid w:val="0"/>
              <w:rPr>
                <w:rFonts w:ascii="Times New Roman" w:hAnsi="Times New Roman" w:cs="Times New Roman"/>
                <w:sz w:val="24"/>
                <w:szCs w:val="24"/>
                <w:lang w:val="en-US"/>
              </w:rPr>
            </w:pPr>
            <w:r w:rsidRPr="0003377F">
              <w:rPr>
                <w:rFonts w:ascii="Times New Roman" w:hAnsi="Times New Roman" w:cs="Times New Roman"/>
                <w:sz w:val="24"/>
                <w:szCs w:val="24"/>
                <w:lang w:val="en-US"/>
              </w:rPr>
              <w:t>Fuqarolik ishlari bo‘yicha sudlarning qulayligi va arzonligini, shu jumladan, odamlarning mavjud himoya vositalari haqida xabardorligini o‘lchaydi.</w:t>
            </w:r>
          </w:p>
        </w:tc>
        <w:tc>
          <w:tcPr>
            <w:tcW w:w="2268" w:type="dxa"/>
          </w:tcPr>
          <w:p w14:paraId="34B094F0" w14:textId="3AF15C2A" w:rsidR="008C78D7" w:rsidRPr="007B2AD9" w:rsidRDefault="0003377F"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Natija</w:t>
            </w:r>
            <w:r w:rsidR="008C78D7" w:rsidRPr="007B2AD9">
              <w:rPr>
                <w:rFonts w:ascii="Times New Roman" w:hAnsi="Times New Roman" w:cs="Times New Roman"/>
                <w:sz w:val="24"/>
                <w:szCs w:val="24"/>
                <w:lang w:val="en-US"/>
              </w:rPr>
              <w:t>: 0.51</w:t>
            </w:r>
          </w:p>
          <w:p w14:paraId="754E79F9" w14:textId="0AD24511" w:rsidR="008C78D7" w:rsidRPr="007B2AD9" w:rsidRDefault="0003377F"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Reyting</w:t>
            </w:r>
            <w:r w:rsidR="008C78D7" w:rsidRPr="007B2AD9">
              <w:rPr>
                <w:rFonts w:ascii="Times New Roman" w:hAnsi="Times New Roman" w:cs="Times New Roman"/>
                <w:sz w:val="24"/>
                <w:szCs w:val="24"/>
                <w:lang w:val="en-US"/>
              </w:rPr>
              <w:t>: 72/128</w:t>
            </w:r>
          </w:p>
        </w:tc>
      </w:tr>
      <w:tr w:rsidR="007F0D48" w:rsidRPr="007F0D48" w14:paraId="70962589" w14:textId="77777777" w:rsidTr="007B2AD9">
        <w:tc>
          <w:tcPr>
            <w:tcW w:w="1702" w:type="dxa"/>
          </w:tcPr>
          <w:p w14:paraId="467B67EA" w14:textId="455C672E" w:rsidR="008C78D7" w:rsidRPr="007B2AD9" w:rsidRDefault="0003377F" w:rsidP="004F3151">
            <w:pPr>
              <w:snapToGrid w:val="0"/>
              <w:rPr>
                <w:rFonts w:ascii="Times New Roman" w:hAnsi="Times New Roman" w:cs="Times New Roman"/>
                <w:sz w:val="24"/>
                <w:szCs w:val="24"/>
                <w:lang w:val="en-US"/>
              </w:rPr>
            </w:pPr>
            <w:r w:rsidRPr="0003377F">
              <w:rPr>
                <w:rFonts w:ascii="Times New Roman" w:hAnsi="Times New Roman" w:cs="Times New Roman"/>
                <w:sz w:val="24"/>
                <w:szCs w:val="24"/>
                <w:lang w:val="en-US"/>
              </w:rPr>
              <w:t>Normativ-huquqiy tartibga solish</w:t>
            </w:r>
          </w:p>
        </w:tc>
        <w:tc>
          <w:tcPr>
            <w:tcW w:w="5670" w:type="dxa"/>
          </w:tcPr>
          <w:p w14:paraId="074E636A" w14:textId="5BE630F8" w:rsidR="008C78D7" w:rsidRPr="007B2AD9" w:rsidRDefault="0003377F" w:rsidP="004F3151">
            <w:pPr>
              <w:snapToGrid w:val="0"/>
              <w:rPr>
                <w:rFonts w:ascii="Times New Roman" w:hAnsi="Times New Roman" w:cs="Times New Roman"/>
                <w:sz w:val="24"/>
                <w:szCs w:val="24"/>
                <w:lang w:val="en-US"/>
              </w:rPr>
            </w:pPr>
            <w:r w:rsidRPr="0003377F">
              <w:rPr>
                <w:rFonts w:ascii="Times New Roman" w:hAnsi="Times New Roman" w:cs="Times New Roman"/>
                <w:sz w:val="24"/>
                <w:szCs w:val="24"/>
                <w:lang w:val="en-US"/>
              </w:rPr>
              <w:t>Qoidalarning adolatli va samarali amalga oshirilishi va bajarilishi darajasini o‘lchaydi</w:t>
            </w:r>
          </w:p>
        </w:tc>
        <w:tc>
          <w:tcPr>
            <w:tcW w:w="2268" w:type="dxa"/>
          </w:tcPr>
          <w:p w14:paraId="65488018" w14:textId="65C02CA7" w:rsidR="008C78D7" w:rsidRPr="007B2AD9" w:rsidRDefault="0003377F"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Natija</w:t>
            </w:r>
            <w:r w:rsidR="008C78D7" w:rsidRPr="007B2AD9">
              <w:rPr>
                <w:rFonts w:ascii="Times New Roman" w:hAnsi="Times New Roman" w:cs="Times New Roman"/>
                <w:sz w:val="24"/>
                <w:szCs w:val="24"/>
                <w:lang w:val="en-US"/>
              </w:rPr>
              <w:t>: 0.44</w:t>
            </w:r>
          </w:p>
          <w:p w14:paraId="29670777" w14:textId="46D934A3" w:rsidR="008C78D7" w:rsidRPr="007B2AD9" w:rsidRDefault="0003377F" w:rsidP="004F3151">
            <w:pPr>
              <w:snapToGrid w:val="0"/>
              <w:rPr>
                <w:rFonts w:ascii="Times New Roman" w:hAnsi="Times New Roman" w:cs="Times New Roman"/>
                <w:sz w:val="24"/>
                <w:szCs w:val="24"/>
                <w:lang w:val="en-US"/>
              </w:rPr>
            </w:pPr>
            <w:r w:rsidRPr="00CE4320">
              <w:rPr>
                <w:rFonts w:ascii="Times New Roman" w:hAnsi="Times New Roman" w:cs="Times New Roman"/>
                <w:sz w:val="24"/>
                <w:szCs w:val="24"/>
                <w:lang w:val="en-US"/>
              </w:rPr>
              <w:t>Reyting</w:t>
            </w:r>
            <w:r w:rsidR="008C78D7" w:rsidRPr="007B2AD9">
              <w:rPr>
                <w:rFonts w:ascii="Times New Roman" w:hAnsi="Times New Roman" w:cs="Times New Roman"/>
                <w:sz w:val="24"/>
                <w:szCs w:val="24"/>
                <w:lang w:val="en-US"/>
              </w:rPr>
              <w:t>: 96/128</w:t>
            </w:r>
          </w:p>
        </w:tc>
      </w:tr>
    </w:tbl>
    <w:p w14:paraId="485B6503" w14:textId="77777777" w:rsidR="008C78D7" w:rsidRPr="007F0D48" w:rsidRDefault="008C78D7" w:rsidP="004F3151">
      <w:pPr>
        <w:snapToGrid w:val="0"/>
        <w:spacing w:after="0" w:line="240" w:lineRule="auto"/>
        <w:rPr>
          <w:rFonts w:ascii="Times New Roman" w:hAnsi="Times New Roman" w:cs="Times New Roman"/>
          <w:b/>
          <w:bCs/>
          <w:sz w:val="24"/>
          <w:szCs w:val="24"/>
          <w:lang w:val="en-US"/>
        </w:rPr>
      </w:pPr>
    </w:p>
    <w:p w14:paraId="753EFA96" w14:textId="1F7FBAEB" w:rsidR="008C78D7" w:rsidRDefault="008C78D7" w:rsidP="004F3151">
      <w:pPr>
        <w:pStyle w:val="Heading3"/>
        <w:snapToGrid w:val="0"/>
        <w:rPr>
          <w:rFonts w:cs="Times New Roman"/>
          <w:lang w:val="en-US"/>
        </w:rPr>
      </w:pPr>
      <w:bookmarkStart w:id="30" w:name="_Toc193066953"/>
      <w:r w:rsidRPr="007F0D48">
        <w:rPr>
          <w:rFonts w:cs="Times New Roman"/>
          <w:lang w:val="en-US"/>
        </w:rPr>
        <w:t>5.6</w:t>
      </w:r>
      <w:r w:rsidR="00CD6187" w:rsidRPr="007F0D48">
        <w:rPr>
          <w:rFonts w:cs="Times New Roman"/>
          <w:lang w:val="en-US"/>
        </w:rPr>
        <w:t xml:space="preserve">. </w:t>
      </w:r>
      <w:r w:rsidR="0003377F" w:rsidRPr="0003377F">
        <w:rPr>
          <w:rFonts w:cs="Times New Roman"/>
          <w:lang w:val="en-US"/>
        </w:rPr>
        <w:t>Xavfsizlik va inson huquqlari</w:t>
      </w:r>
      <w:bookmarkEnd w:id="30"/>
    </w:p>
    <w:p w14:paraId="4925403D" w14:textId="77777777" w:rsidR="007B2AD9" w:rsidRPr="007B2AD9" w:rsidRDefault="007B2AD9" w:rsidP="007B2AD9">
      <w:pPr>
        <w:snapToGrid w:val="0"/>
        <w:spacing w:after="0" w:line="240" w:lineRule="auto"/>
        <w:rPr>
          <w:rFonts w:ascii="Times New Roman" w:hAnsi="Times New Roman" w:cs="Times New Roman"/>
          <w:b/>
          <w:bCs/>
          <w:sz w:val="24"/>
          <w:szCs w:val="24"/>
          <w:lang w:val="en-US"/>
        </w:rPr>
      </w:pPr>
    </w:p>
    <w:p w14:paraId="0C204CEC" w14:textId="45555DE1" w:rsidR="008C78D7" w:rsidRPr="007F0D48" w:rsidRDefault="00CD2E22" w:rsidP="007B2AD9">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CD2E22">
        <w:rPr>
          <w:rFonts w:ascii="Times New Roman" w:hAnsi="Times New Roman" w:cs="Times New Roman"/>
          <w:sz w:val="24"/>
          <w:szCs w:val="24"/>
          <w:lang w:val="en-US"/>
        </w:rPr>
        <w:t>Quyidagi jadvalda O‘zbekistondagi xavfsizlik holati bilan bog‘liq ko‘rsatkichlar keltirilgan. Fuqarolik va siyosiy huquqlarni himoya qilish (masalan, erkin harakatlanish, fikr bildirish yoki ifoda etish erkinligi) hamda korrupsiya kabi qo‘shimcha ko‘rsatkichlar ham berilgan, chunki bular xavfsizlik va inson huquqlari bilan bog‘liq potentsial xavflarning manbalari yoki sabablari bo‘lishi mumkin. Shu ko‘rsatkichlarga asoslanib, O‘zbekistonda fuqarolik va siyosiy huquqlar sohasida, shuningdek, mamlakatda korrupsiya muammo sifatida qabul qilinishi tufayli boshqaruv sohasida xavf-xatarlar mavjudligi ko‘rinadi.</w:t>
      </w:r>
    </w:p>
    <w:p w14:paraId="7FA10E86" w14:textId="77777777" w:rsidR="007B2AD9" w:rsidRPr="007B2AD9" w:rsidRDefault="007B2AD9" w:rsidP="004F3151">
      <w:pPr>
        <w:snapToGrid w:val="0"/>
        <w:spacing w:after="0" w:line="240" w:lineRule="auto"/>
        <w:rPr>
          <w:rFonts w:ascii="Times New Roman" w:hAnsi="Times New Roman" w:cs="Times New Roman"/>
          <w:b/>
          <w:bCs/>
          <w:sz w:val="24"/>
          <w:szCs w:val="24"/>
          <w:lang w:val="en-US"/>
        </w:rPr>
      </w:pPr>
    </w:p>
    <w:p w14:paraId="7B2AE07E" w14:textId="77777777" w:rsidR="007B2AD9" w:rsidRDefault="007B2AD9">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4E33BA19" w14:textId="103F1574" w:rsidR="008C78D7" w:rsidRPr="007B2AD9" w:rsidRDefault="0006423E" w:rsidP="007B2AD9">
      <w:pPr>
        <w:snapToGrid w:val="0"/>
        <w:spacing w:after="0" w:line="240" w:lineRule="auto"/>
        <w:jc w:val="right"/>
        <w:rPr>
          <w:rFonts w:ascii="Times New Roman" w:hAnsi="Times New Roman" w:cs="Times New Roman"/>
          <w:sz w:val="24"/>
          <w:szCs w:val="24"/>
          <w:lang w:val="en-US"/>
        </w:rPr>
      </w:pPr>
      <w:r w:rsidRPr="0006423E">
        <w:rPr>
          <w:rFonts w:ascii="Times New Roman" w:hAnsi="Times New Roman" w:cs="Times New Roman"/>
          <w:sz w:val="24"/>
          <w:szCs w:val="24"/>
          <w:lang w:val="en-US"/>
        </w:rPr>
        <w:lastRenderedPageBreak/>
        <w:t>13-jadval: O‘zbekiston uchun tinchlik va xavfsizlik ko‘rsatkichlari</w:t>
      </w:r>
    </w:p>
    <w:p w14:paraId="6DDDF2E1" w14:textId="77777777" w:rsidR="007B2AD9" w:rsidRPr="007B2AD9" w:rsidRDefault="007B2AD9" w:rsidP="004F3151">
      <w:pPr>
        <w:snapToGrid w:val="0"/>
        <w:spacing w:after="0" w:line="240" w:lineRule="auto"/>
        <w:rPr>
          <w:rFonts w:ascii="Times New Roman" w:hAnsi="Times New Roman" w:cs="Times New Roman"/>
          <w:b/>
          <w:bCs/>
          <w:sz w:val="24"/>
          <w:szCs w:val="24"/>
          <w:lang w:val="en-US"/>
        </w:rPr>
      </w:pPr>
    </w:p>
    <w:tbl>
      <w:tblPr>
        <w:tblStyle w:val="TableGrid"/>
        <w:tblW w:w="9640" w:type="dxa"/>
        <w:tblInd w:w="-147" w:type="dxa"/>
        <w:tblLook w:val="04A0" w:firstRow="1" w:lastRow="0" w:firstColumn="1" w:lastColumn="0" w:noHBand="0" w:noVBand="1"/>
      </w:tblPr>
      <w:tblGrid>
        <w:gridCol w:w="1668"/>
        <w:gridCol w:w="1243"/>
        <w:gridCol w:w="3697"/>
        <w:gridCol w:w="3032"/>
      </w:tblGrid>
      <w:tr w:rsidR="00792578" w:rsidRPr="007B2AD9" w14:paraId="0299ED17" w14:textId="77777777" w:rsidTr="00792578">
        <w:tc>
          <w:tcPr>
            <w:tcW w:w="1702" w:type="dxa"/>
          </w:tcPr>
          <w:p w14:paraId="31772C0C" w14:textId="5E20F16F" w:rsidR="008C78D7" w:rsidRPr="007B2AD9" w:rsidRDefault="00CD2E22" w:rsidP="007B2AD9">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Ko‘rsatkich</w:t>
            </w:r>
          </w:p>
        </w:tc>
        <w:tc>
          <w:tcPr>
            <w:tcW w:w="708" w:type="dxa"/>
          </w:tcPr>
          <w:p w14:paraId="43E18F77" w14:textId="6752156C" w:rsidR="008C78D7" w:rsidRPr="007B2AD9" w:rsidRDefault="00CD2E22" w:rsidP="007B2AD9">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Ma’lumot</w:t>
            </w:r>
          </w:p>
        </w:tc>
        <w:tc>
          <w:tcPr>
            <w:tcW w:w="3969" w:type="dxa"/>
          </w:tcPr>
          <w:p w14:paraId="3F49B088" w14:textId="3A8EA726" w:rsidR="008C78D7" w:rsidRPr="007B2AD9" w:rsidRDefault="00CD2E22" w:rsidP="007B2AD9">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Tavsif</w:t>
            </w:r>
          </w:p>
          <w:p w14:paraId="09062541" w14:textId="77777777" w:rsidR="008C78D7" w:rsidRPr="007B2AD9" w:rsidRDefault="008C78D7" w:rsidP="007B2AD9">
            <w:pPr>
              <w:snapToGrid w:val="0"/>
              <w:jc w:val="center"/>
              <w:rPr>
                <w:rFonts w:ascii="Times New Roman" w:hAnsi="Times New Roman" w:cs="Times New Roman"/>
                <w:b/>
                <w:bCs/>
                <w:sz w:val="24"/>
                <w:szCs w:val="24"/>
                <w:lang w:val="en-US"/>
              </w:rPr>
            </w:pPr>
          </w:p>
        </w:tc>
        <w:tc>
          <w:tcPr>
            <w:tcW w:w="3261" w:type="dxa"/>
          </w:tcPr>
          <w:p w14:paraId="4BCFEBE7" w14:textId="01624995" w:rsidR="008C78D7" w:rsidRPr="007B2AD9" w:rsidRDefault="00CD2E22" w:rsidP="007B2AD9">
            <w:pPr>
              <w:snapToGrid w:val="0"/>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Manba </w:t>
            </w:r>
            <w:r w:rsidR="008C78D7" w:rsidRPr="007B2AD9">
              <w:rPr>
                <w:rFonts w:ascii="Times New Roman" w:hAnsi="Times New Roman" w:cs="Times New Roman"/>
                <w:b/>
                <w:bCs/>
                <w:sz w:val="24"/>
                <w:szCs w:val="24"/>
                <w:lang w:val="en-US"/>
              </w:rPr>
              <w:t>(</w:t>
            </w:r>
            <w:r w:rsidR="0006423E" w:rsidRPr="0006423E">
              <w:rPr>
                <w:rFonts w:ascii="Times New Roman" w:hAnsi="Times New Roman" w:cs="Times New Roman"/>
                <w:b/>
                <w:bCs/>
                <w:sz w:val="24"/>
                <w:szCs w:val="24"/>
                <w:lang w:val="en-US"/>
              </w:rPr>
              <w:t>Davr</w:t>
            </w:r>
            <w:r w:rsidR="008C78D7" w:rsidRPr="007B2AD9">
              <w:rPr>
                <w:rFonts w:ascii="Times New Roman" w:hAnsi="Times New Roman" w:cs="Times New Roman"/>
                <w:b/>
                <w:bCs/>
                <w:sz w:val="24"/>
                <w:szCs w:val="24"/>
                <w:lang w:val="en-US"/>
              </w:rPr>
              <w:t>)</w:t>
            </w:r>
          </w:p>
        </w:tc>
      </w:tr>
      <w:tr w:rsidR="00792578" w:rsidRPr="00536D74" w14:paraId="7ED51D28" w14:textId="77777777" w:rsidTr="00792578">
        <w:tc>
          <w:tcPr>
            <w:tcW w:w="1702" w:type="dxa"/>
          </w:tcPr>
          <w:p w14:paraId="66293B9B" w14:textId="096B6AF5" w:rsidR="008C78D7" w:rsidRPr="007B2AD9" w:rsidRDefault="0006423E" w:rsidP="004F3151">
            <w:pPr>
              <w:snapToGrid w:val="0"/>
              <w:rPr>
                <w:rFonts w:ascii="Times New Roman" w:hAnsi="Times New Roman" w:cs="Times New Roman"/>
                <w:sz w:val="24"/>
                <w:szCs w:val="24"/>
                <w:lang w:val="en-US"/>
              </w:rPr>
            </w:pPr>
            <w:r w:rsidRPr="0006423E">
              <w:rPr>
                <w:rFonts w:ascii="Times New Roman" w:hAnsi="Times New Roman" w:cs="Times New Roman"/>
                <w:sz w:val="24"/>
                <w:szCs w:val="24"/>
                <w:lang w:val="en-US"/>
              </w:rPr>
              <w:t>Fuqarolik va siyosiy huquqlar</w:t>
            </w:r>
          </w:p>
        </w:tc>
        <w:tc>
          <w:tcPr>
            <w:tcW w:w="708" w:type="dxa"/>
          </w:tcPr>
          <w:p w14:paraId="56E0A89D"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72.0</w:t>
            </w:r>
          </w:p>
        </w:tc>
        <w:tc>
          <w:tcPr>
            <w:tcW w:w="3969" w:type="dxa"/>
          </w:tcPr>
          <w:p w14:paraId="03B170D2" w14:textId="2019ABDA" w:rsidR="008C78D7" w:rsidRPr="007B2AD9" w:rsidRDefault="0006423E" w:rsidP="004F3151">
            <w:pPr>
              <w:snapToGrid w:val="0"/>
              <w:rPr>
                <w:rFonts w:ascii="Times New Roman" w:hAnsi="Times New Roman" w:cs="Times New Roman"/>
                <w:sz w:val="24"/>
                <w:szCs w:val="24"/>
                <w:lang w:val="en-US"/>
              </w:rPr>
            </w:pPr>
            <w:r w:rsidRPr="0006423E">
              <w:rPr>
                <w:rFonts w:ascii="Times New Roman" w:hAnsi="Times New Roman" w:cs="Times New Roman"/>
                <w:sz w:val="24"/>
                <w:szCs w:val="24"/>
                <w:lang w:val="en-US"/>
              </w:rPr>
              <w:t>Beqaror davlatlar indeksi, 0-120 (eng yomon)</w:t>
            </w:r>
          </w:p>
        </w:tc>
        <w:tc>
          <w:tcPr>
            <w:tcW w:w="3261" w:type="dxa"/>
          </w:tcPr>
          <w:p w14:paraId="4941DD57" w14:textId="1036FA0B" w:rsidR="008C78D7" w:rsidRPr="007B2AD9" w:rsidRDefault="00E33A68"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t>Tinchlik jamg‘armasi, beqaror davlatlar indeksi, 2021 yil</w:t>
            </w:r>
            <w:r w:rsidR="00792578">
              <w:rPr>
                <w:rStyle w:val="FootnoteReference"/>
                <w:rFonts w:ascii="Times New Roman" w:hAnsi="Times New Roman" w:cs="Times New Roman"/>
                <w:sz w:val="24"/>
                <w:szCs w:val="24"/>
                <w:lang w:val="en-US"/>
              </w:rPr>
              <w:footnoteReference w:id="20"/>
            </w:r>
          </w:p>
        </w:tc>
      </w:tr>
      <w:tr w:rsidR="00792578" w:rsidRPr="00536D74" w14:paraId="2AB38E9C" w14:textId="77777777" w:rsidTr="00792578">
        <w:tc>
          <w:tcPr>
            <w:tcW w:w="1702" w:type="dxa"/>
          </w:tcPr>
          <w:p w14:paraId="50CC7D78" w14:textId="0D6893C6" w:rsidR="008C78D7" w:rsidRPr="007B2AD9" w:rsidRDefault="00E33A68"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t>Korrupsiya</w:t>
            </w:r>
          </w:p>
        </w:tc>
        <w:tc>
          <w:tcPr>
            <w:tcW w:w="708" w:type="dxa"/>
          </w:tcPr>
          <w:p w14:paraId="4FF63AD6"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28/100</w:t>
            </w:r>
          </w:p>
        </w:tc>
        <w:tc>
          <w:tcPr>
            <w:tcW w:w="3969" w:type="dxa"/>
          </w:tcPr>
          <w:p w14:paraId="343C0034" w14:textId="00E284A2" w:rsidR="008C78D7" w:rsidRPr="007B2AD9" w:rsidRDefault="00E33A68"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t>Korrupsiya indeksi, 0-100 ball (eng yaxshi)</w:t>
            </w:r>
          </w:p>
          <w:p w14:paraId="7CE0AA45" w14:textId="77777777" w:rsidR="008C78D7" w:rsidRPr="007B2AD9" w:rsidRDefault="008C78D7" w:rsidP="004F3151">
            <w:pPr>
              <w:snapToGrid w:val="0"/>
              <w:rPr>
                <w:rFonts w:ascii="Times New Roman" w:hAnsi="Times New Roman" w:cs="Times New Roman"/>
                <w:sz w:val="24"/>
                <w:szCs w:val="24"/>
                <w:lang w:val="en-US"/>
              </w:rPr>
            </w:pPr>
          </w:p>
        </w:tc>
        <w:tc>
          <w:tcPr>
            <w:tcW w:w="3261" w:type="dxa"/>
          </w:tcPr>
          <w:p w14:paraId="51F12209" w14:textId="24CF7016" w:rsidR="008C78D7" w:rsidRPr="007B2AD9" w:rsidRDefault="00E33A68"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t>Transparency International, Korrupsiyani qabul qilish indeksi (2021-yil)</w:t>
            </w:r>
            <w:r w:rsidR="00792578">
              <w:rPr>
                <w:rStyle w:val="FootnoteReference"/>
                <w:rFonts w:ascii="Times New Roman" w:hAnsi="Times New Roman" w:cs="Times New Roman"/>
                <w:sz w:val="24"/>
                <w:szCs w:val="24"/>
                <w:lang w:val="en-US"/>
              </w:rPr>
              <w:footnoteReference w:id="21"/>
            </w:r>
          </w:p>
        </w:tc>
      </w:tr>
      <w:tr w:rsidR="00792578" w:rsidRPr="00536D74" w14:paraId="003C1E9F" w14:textId="77777777" w:rsidTr="00792578">
        <w:tc>
          <w:tcPr>
            <w:tcW w:w="1702" w:type="dxa"/>
          </w:tcPr>
          <w:p w14:paraId="5D6049AC" w14:textId="201BE674" w:rsidR="008C78D7" w:rsidRPr="007B2AD9" w:rsidRDefault="00880B10" w:rsidP="004F3151">
            <w:pPr>
              <w:snapToGrid w:val="0"/>
              <w:rPr>
                <w:rFonts w:ascii="Times New Roman" w:hAnsi="Times New Roman" w:cs="Times New Roman"/>
                <w:sz w:val="24"/>
                <w:szCs w:val="24"/>
                <w:lang w:val="en-US"/>
              </w:rPr>
            </w:pPr>
            <w:r w:rsidRPr="00880B10">
              <w:rPr>
                <w:rFonts w:ascii="Times New Roman" w:hAnsi="Times New Roman" w:cs="Times New Roman"/>
                <w:sz w:val="24"/>
                <w:szCs w:val="24"/>
                <w:lang w:val="en-US"/>
              </w:rPr>
              <w:t>Global tinchlik</w:t>
            </w:r>
            <w:r>
              <w:rPr>
                <w:rFonts w:ascii="Times New Roman" w:hAnsi="Times New Roman" w:cs="Times New Roman"/>
                <w:sz w:val="24"/>
                <w:szCs w:val="24"/>
                <w:lang w:val="en-US"/>
              </w:rPr>
              <w:t xml:space="preserve"> </w:t>
            </w:r>
            <w:r w:rsidRPr="00880B10">
              <w:rPr>
                <w:rFonts w:ascii="Times New Roman" w:hAnsi="Times New Roman" w:cs="Times New Roman"/>
                <w:sz w:val="24"/>
                <w:szCs w:val="24"/>
                <w:lang w:val="en-US"/>
              </w:rPr>
              <w:t>indeksi, 1-5 (eng yomon)</w:t>
            </w:r>
          </w:p>
          <w:p w14:paraId="51F72134" w14:textId="77777777" w:rsidR="008C78D7" w:rsidRPr="007B2AD9" w:rsidRDefault="008C78D7" w:rsidP="004F3151">
            <w:pPr>
              <w:snapToGrid w:val="0"/>
              <w:rPr>
                <w:rFonts w:ascii="Times New Roman" w:hAnsi="Times New Roman" w:cs="Times New Roman"/>
                <w:sz w:val="24"/>
                <w:szCs w:val="24"/>
                <w:lang w:val="en-US"/>
              </w:rPr>
            </w:pPr>
          </w:p>
        </w:tc>
        <w:tc>
          <w:tcPr>
            <w:tcW w:w="708" w:type="dxa"/>
          </w:tcPr>
          <w:p w14:paraId="10C199F1"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2.001</w:t>
            </w:r>
          </w:p>
        </w:tc>
        <w:tc>
          <w:tcPr>
            <w:tcW w:w="3969" w:type="dxa"/>
          </w:tcPr>
          <w:p w14:paraId="6E3B620E" w14:textId="73F98AAB" w:rsidR="008C78D7" w:rsidRPr="007B2AD9" w:rsidRDefault="004A232E" w:rsidP="004F3151">
            <w:pPr>
              <w:snapToGrid w:val="0"/>
              <w:rPr>
                <w:rFonts w:ascii="Times New Roman" w:hAnsi="Times New Roman" w:cs="Times New Roman"/>
                <w:sz w:val="24"/>
                <w:szCs w:val="24"/>
                <w:lang w:val="en-US"/>
              </w:rPr>
            </w:pPr>
            <w:r w:rsidRPr="004A232E">
              <w:rPr>
                <w:rFonts w:ascii="Times New Roman" w:hAnsi="Times New Roman" w:cs="Times New Roman"/>
                <w:sz w:val="24"/>
                <w:szCs w:val="24"/>
                <w:lang w:val="en-US"/>
              </w:rPr>
              <w:t>Iqtisodiyot va tinchlik institutining Global tinchlik indeksi (</w:t>
            </w:r>
            <w:r>
              <w:rPr>
                <w:rFonts w:ascii="Times New Roman" w:hAnsi="Times New Roman" w:cs="Times New Roman"/>
                <w:sz w:val="24"/>
                <w:szCs w:val="24"/>
                <w:lang w:val="en-US"/>
              </w:rPr>
              <w:t>GTI</w:t>
            </w:r>
            <w:r w:rsidRPr="004A232E">
              <w:rPr>
                <w:rFonts w:ascii="Times New Roman" w:hAnsi="Times New Roman" w:cs="Times New Roman"/>
                <w:sz w:val="24"/>
                <w:szCs w:val="24"/>
                <w:lang w:val="en-US"/>
              </w:rPr>
              <w:t>) dunyoning 23 ta sifat va miqdoriy ko‘rsatkichlari bo‘yicha 163 ta mamlakatni uchta yo‘nalish bo‘yicha: jamiyat xavfsizligi darajasi, joriy ichki va xalqaro mojarolar darajasi va militarizatsiya darajasi bo‘yicha joylashtiradi. 1 ga yaqin ballar yuqori tinchlik darajasiga mos keladi</w:t>
            </w:r>
          </w:p>
        </w:tc>
        <w:tc>
          <w:tcPr>
            <w:tcW w:w="3261" w:type="dxa"/>
          </w:tcPr>
          <w:p w14:paraId="2A6FE73E" w14:textId="0716719A" w:rsidR="008C78D7" w:rsidRPr="007B2AD9" w:rsidRDefault="004A232E" w:rsidP="004F3151">
            <w:pPr>
              <w:snapToGrid w:val="0"/>
              <w:rPr>
                <w:rFonts w:ascii="Times New Roman" w:hAnsi="Times New Roman" w:cs="Times New Roman"/>
                <w:sz w:val="24"/>
                <w:szCs w:val="24"/>
                <w:lang w:val="en-US"/>
              </w:rPr>
            </w:pPr>
            <w:r w:rsidRPr="004A232E">
              <w:rPr>
                <w:rFonts w:ascii="Times New Roman" w:hAnsi="Times New Roman" w:cs="Times New Roman"/>
                <w:sz w:val="24"/>
                <w:szCs w:val="24"/>
                <w:lang w:val="en-US"/>
              </w:rPr>
              <w:t>Iqtisodiyot va tinchlik instituti</w:t>
            </w:r>
            <w:r w:rsidR="008C78D7" w:rsidRPr="007B2AD9">
              <w:rPr>
                <w:rFonts w:ascii="Times New Roman" w:hAnsi="Times New Roman" w:cs="Times New Roman"/>
                <w:sz w:val="24"/>
                <w:szCs w:val="24"/>
                <w:lang w:val="en-US"/>
              </w:rPr>
              <w:t xml:space="preserve">. </w:t>
            </w:r>
            <w:r w:rsidRPr="004A232E">
              <w:rPr>
                <w:rFonts w:ascii="Times New Roman" w:hAnsi="Times New Roman" w:cs="Times New Roman"/>
                <w:sz w:val="24"/>
                <w:szCs w:val="24"/>
                <w:lang w:val="en-US"/>
              </w:rPr>
              <w:t>Global tinchlik indeksi</w:t>
            </w:r>
            <w:r>
              <w:rPr>
                <w:rFonts w:ascii="Times New Roman" w:hAnsi="Times New Roman" w:cs="Times New Roman"/>
                <w:sz w:val="24"/>
                <w:szCs w:val="24"/>
                <w:lang w:val="en-US"/>
              </w:rPr>
              <w:t xml:space="preserve"> </w:t>
            </w:r>
            <w:r w:rsidR="008C78D7" w:rsidRPr="007B2AD9">
              <w:rPr>
                <w:rFonts w:ascii="Times New Roman" w:hAnsi="Times New Roman" w:cs="Times New Roman"/>
                <w:sz w:val="24"/>
                <w:szCs w:val="24"/>
                <w:lang w:val="en-US"/>
              </w:rPr>
              <w:t>2022104</w:t>
            </w:r>
          </w:p>
          <w:p w14:paraId="2206F6F0" w14:textId="77777777" w:rsidR="008C78D7" w:rsidRPr="007B2AD9" w:rsidRDefault="008C78D7" w:rsidP="004F3151">
            <w:pPr>
              <w:snapToGrid w:val="0"/>
              <w:rPr>
                <w:rFonts w:ascii="Times New Roman" w:hAnsi="Times New Roman" w:cs="Times New Roman"/>
                <w:sz w:val="24"/>
                <w:szCs w:val="24"/>
                <w:lang w:val="en-US"/>
              </w:rPr>
            </w:pPr>
          </w:p>
        </w:tc>
      </w:tr>
      <w:tr w:rsidR="00792578" w:rsidRPr="00536D74" w14:paraId="71814207" w14:textId="77777777" w:rsidTr="00792578">
        <w:tc>
          <w:tcPr>
            <w:tcW w:w="1702" w:type="dxa"/>
          </w:tcPr>
          <w:p w14:paraId="56CA0E51" w14:textId="108ECDBA" w:rsidR="008C78D7" w:rsidRPr="007B2AD9" w:rsidRDefault="004A232E" w:rsidP="004A232E">
            <w:pPr>
              <w:snapToGrid w:val="0"/>
              <w:rPr>
                <w:rFonts w:ascii="Times New Roman" w:hAnsi="Times New Roman" w:cs="Times New Roman"/>
                <w:sz w:val="24"/>
                <w:szCs w:val="24"/>
                <w:lang w:val="en-US"/>
              </w:rPr>
            </w:pPr>
            <w:r w:rsidRPr="004A232E">
              <w:rPr>
                <w:rFonts w:ascii="Times New Roman" w:hAnsi="Times New Roman" w:cs="Times New Roman"/>
                <w:sz w:val="24"/>
                <w:szCs w:val="24"/>
                <w:lang w:val="en-US"/>
              </w:rPr>
              <w:t>Global tinchlik indeksi, mamlakatlar reytingi</w:t>
            </w:r>
          </w:p>
        </w:tc>
        <w:tc>
          <w:tcPr>
            <w:tcW w:w="708" w:type="dxa"/>
          </w:tcPr>
          <w:p w14:paraId="209410B8"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86</w:t>
            </w:r>
          </w:p>
        </w:tc>
        <w:tc>
          <w:tcPr>
            <w:tcW w:w="3969" w:type="dxa"/>
          </w:tcPr>
          <w:p w14:paraId="4AB2D0FB" w14:textId="60E349E4"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w:t>
            </w:r>
            <w:r w:rsidR="00F5005A">
              <w:rPr>
                <w:rFonts w:ascii="Times New Roman" w:hAnsi="Times New Roman" w:cs="Times New Roman"/>
                <w:sz w:val="24"/>
                <w:szCs w:val="24"/>
                <w:lang w:val="en-US"/>
              </w:rPr>
              <w:t>Oldingisiga qarang</w:t>
            </w:r>
            <w:r w:rsidRPr="007B2AD9">
              <w:rPr>
                <w:rFonts w:ascii="Times New Roman" w:hAnsi="Times New Roman" w:cs="Times New Roman"/>
                <w:sz w:val="24"/>
                <w:szCs w:val="24"/>
                <w:lang w:val="en-US"/>
              </w:rPr>
              <w:t>)</w:t>
            </w:r>
          </w:p>
          <w:p w14:paraId="4908151C" w14:textId="0011DFB8" w:rsidR="008C78D7" w:rsidRPr="007B2AD9" w:rsidRDefault="00F5005A" w:rsidP="004F3151">
            <w:pPr>
              <w:snapToGrid w:val="0"/>
              <w:rPr>
                <w:rFonts w:ascii="Times New Roman" w:hAnsi="Times New Roman" w:cs="Times New Roman"/>
                <w:sz w:val="24"/>
                <w:szCs w:val="24"/>
                <w:lang w:val="en-US"/>
              </w:rPr>
            </w:pPr>
            <w:r w:rsidRPr="00F5005A">
              <w:rPr>
                <w:rFonts w:ascii="Times New Roman" w:hAnsi="Times New Roman" w:cs="Times New Roman"/>
                <w:sz w:val="24"/>
                <w:szCs w:val="24"/>
                <w:lang w:val="en-US"/>
              </w:rPr>
              <w:t>Indeksda eng yomon ko‘rsatkichlar birinchi bo‘lib ko‘rsatilgan mamlakatlar kamayib borish tartibida joylashtirilgan.</w:t>
            </w:r>
          </w:p>
        </w:tc>
        <w:tc>
          <w:tcPr>
            <w:tcW w:w="3261" w:type="dxa"/>
          </w:tcPr>
          <w:p w14:paraId="561EAA8A" w14:textId="63D92416" w:rsidR="008C78D7" w:rsidRPr="007B2AD9" w:rsidRDefault="002558ED" w:rsidP="004F3151">
            <w:pPr>
              <w:snapToGrid w:val="0"/>
              <w:rPr>
                <w:rFonts w:ascii="Times New Roman" w:hAnsi="Times New Roman" w:cs="Times New Roman"/>
                <w:sz w:val="24"/>
                <w:szCs w:val="24"/>
                <w:lang w:val="en-US"/>
              </w:rPr>
            </w:pPr>
            <w:r w:rsidRPr="002558ED">
              <w:rPr>
                <w:rFonts w:ascii="Times New Roman" w:hAnsi="Times New Roman" w:cs="Times New Roman"/>
                <w:sz w:val="24"/>
                <w:szCs w:val="24"/>
                <w:lang w:val="en-US"/>
              </w:rPr>
              <w:t>Iqtisodiyot va tinchlik instituti. Global tinchlik indeksi 2022: Murakkab dunyoda tinchlikni o‘lchash, Sidney, 2022-yil iyun.</w:t>
            </w:r>
            <w:r w:rsidR="00792578">
              <w:rPr>
                <w:rStyle w:val="FootnoteReference"/>
                <w:rFonts w:ascii="Times New Roman" w:hAnsi="Times New Roman" w:cs="Times New Roman"/>
                <w:sz w:val="24"/>
                <w:szCs w:val="24"/>
                <w:lang w:val="en-US"/>
              </w:rPr>
              <w:footnoteReference w:id="22"/>
            </w:r>
          </w:p>
        </w:tc>
      </w:tr>
      <w:tr w:rsidR="00792578" w:rsidRPr="00536D74" w14:paraId="31530131" w14:textId="77777777" w:rsidTr="00792578">
        <w:tc>
          <w:tcPr>
            <w:tcW w:w="1702" w:type="dxa"/>
          </w:tcPr>
          <w:p w14:paraId="4C939DF8" w14:textId="2CD099B3" w:rsidR="008C78D7" w:rsidRPr="007B2AD9" w:rsidRDefault="002558ED" w:rsidP="004F3151">
            <w:pPr>
              <w:snapToGrid w:val="0"/>
              <w:rPr>
                <w:rFonts w:ascii="Times New Roman" w:hAnsi="Times New Roman" w:cs="Times New Roman"/>
                <w:sz w:val="24"/>
                <w:szCs w:val="24"/>
                <w:lang w:val="en-US"/>
              </w:rPr>
            </w:pPr>
            <w:r w:rsidRPr="002558ED">
              <w:rPr>
                <w:rFonts w:ascii="Times New Roman" w:hAnsi="Times New Roman" w:cs="Times New Roman"/>
                <w:sz w:val="24"/>
                <w:szCs w:val="24"/>
                <w:lang w:val="en-US"/>
              </w:rPr>
              <w:t>Siyosiy terror shkalasi, 1-5 (eng yomon)</w:t>
            </w:r>
          </w:p>
        </w:tc>
        <w:tc>
          <w:tcPr>
            <w:tcW w:w="708" w:type="dxa"/>
          </w:tcPr>
          <w:p w14:paraId="561FFFF8"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3</w:t>
            </w:r>
          </w:p>
        </w:tc>
        <w:tc>
          <w:tcPr>
            <w:tcW w:w="3969" w:type="dxa"/>
          </w:tcPr>
          <w:p w14:paraId="24ABB4DF" w14:textId="39578A5E" w:rsidR="008C78D7" w:rsidRPr="007B2AD9" w:rsidRDefault="002558ED" w:rsidP="004F3151">
            <w:pPr>
              <w:snapToGrid w:val="0"/>
              <w:rPr>
                <w:rFonts w:ascii="Times New Roman" w:hAnsi="Times New Roman" w:cs="Times New Roman"/>
                <w:sz w:val="24"/>
                <w:szCs w:val="24"/>
                <w:lang w:val="en-US"/>
              </w:rPr>
            </w:pPr>
            <w:r w:rsidRPr="002558ED">
              <w:rPr>
                <w:rFonts w:ascii="Times New Roman" w:hAnsi="Times New Roman" w:cs="Times New Roman"/>
                <w:sz w:val="24"/>
                <w:szCs w:val="24"/>
                <w:lang w:val="en-US"/>
              </w:rPr>
              <w:t>Mamlakat boshdan kechirayotgan siyosiy zo‘ravonlik va terror darajasini dastlab Freedom House tomonidan ishlab chiqilgan 5 darajali terror shkalasi asosida o‘lchaydi. Ma’lumotlar manbalariga Amnesty Internationalning yillik hisobotlari, AQSH Davlat departamentining Inson huquqlari amaliyoti bo‘yicha mamlakat hisoboti va Human Rights Watch tashkilotining Jahon hisobotlari kiradi.</w:t>
            </w:r>
          </w:p>
        </w:tc>
        <w:tc>
          <w:tcPr>
            <w:tcW w:w="3261" w:type="dxa"/>
          </w:tcPr>
          <w:p w14:paraId="6A469870" w14:textId="33F14432"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Gibney, M., et al. 2019. The Political Terror Scale</w:t>
            </w:r>
            <w:r w:rsidR="002558ED">
              <w:rPr>
                <w:rFonts w:ascii="Times New Roman" w:hAnsi="Times New Roman" w:cs="Times New Roman"/>
                <w:sz w:val="24"/>
                <w:szCs w:val="24"/>
                <w:lang w:val="en-US"/>
              </w:rPr>
              <w:t xml:space="preserve"> (</w:t>
            </w:r>
            <w:r w:rsidR="002558ED" w:rsidRPr="002558ED">
              <w:rPr>
                <w:rFonts w:ascii="Times New Roman" w:hAnsi="Times New Roman" w:cs="Times New Roman"/>
                <w:sz w:val="24"/>
                <w:szCs w:val="24"/>
                <w:lang w:val="en-US"/>
              </w:rPr>
              <w:t>Siyosiy terror shkalasi</w:t>
            </w:r>
            <w:r w:rsidR="002558ED">
              <w:rPr>
                <w:rFonts w:ascii="Times New Roman" w:hAnsi="Times New Roman" w:cs="Times New Roman"/>
                <w:sz w:val="24"/>
                <w:szCs w:val="24"/>
                <w:lang w:val="en-US"/>
              </w:rPr>
              <w:t>)</w:t>
            </w:r>
            <w:r w:rsidRPr="007B2AD9">
              <w:rPr>
                <w:rFonts w:ascii="Times New Roman" w:hAnsi="Times New Roman" w:cs="Times New Roman"/>
                <w:sz w:val="24"/>
                <w:szCs w:val="24"/>
                <w:lang w:val="en-US"/>
              </w:rPr>
              <w:t xml:space="preserve"> 1976-2020</w:t>
            </w:r>
            <w:r w:rsidR="00792578">
              <w:rPr>
                <w:rStyle w:val="FootnoteReference"/>
                <w:rFonts w:ascii="Times New Roman" w:hAnsi="Times New Roman" w:cs="Times New Roman"/>
                <w:sz w:val="24"/>
                <w:szCs w:val="24"/>
                <w:lang w:val="en-US"/>
              </w:rPr>
              <w:footnoteReference w:id="23"/>
            </w:r>
          </w:p>
        </w:tc>
      </w:tr>
      <w:tr w:rsidR="00792578" w:rsidRPr="00536D74" w14:paraId="1C6C43B6" w14:textId="77777777" w:rsidTr="00792578">
        <w:tc>
          <w:tcPr>
            <w:tcW w:w="1702" w:type="dxa"/>
          </w:tcPr>
          <w:p w14:paraId="58617BFB" w14:textId="2069FA7E" w:rsidR="008C78D7" w:rsidRPr="007B2AD9" w:rsidRDefault="00502A94" w:rsidP="004F3151">
            <w:pPr>
              <w:snapToGrid w:val="0"/>
              <w:rPr>
                <w:rFonts w:ascii="Times New Roman" w:hAnsi="Times New Roman" w:cs="Times New Roman"/>
                <w:sz w:val="24"/>
                <w:szCs w:val="24"/>
                <w:lang w:val="en-US"/>
              </w:rPr>
            </w:pPr>
            <w:r w:rsidRPr="00502A94">
              <w:rPr>
                <w:rFonts w:ascii="Times New Roman" w:hAnsi="Times New Roman" w:cs="Times New Roman"/>
                <w:sz w:val="24"/>
                <w:szCs w:val="24"/>
                <w:lang w:val="en-US"/>
              </w:rPr>
              <w:t>Xavfsizlik apparatlari, 0-10 (eng yomon)</w:t>
            </w:r>
          </w:p>
        </w:tc>
        <w:tc>
          <w:tcPr>
            <w:tcW w:w="708" w:type="dxa"/>
          </w:tcPr>
          <w:p w14:paraId="2EDE3B74"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6,5</w:t>
            </w:r>
          </w:p>
        </w:tc>
        <w:tc>
          <w:tcPr>
            <w:tcW w:w="3969" w:type="dxa"/>
          </w:tcPr>
          <w:p w14:paraId="1E9BA0DE" w14:textId="0F54F367" w:rsidR="008C78D7" w:rsidRPr="007B2AD9" w:rsidRDefault="00502A94" w:rsidP="004F3151">
            <w:pPr>
              <w:snapToGrid w:val="0"/>
              <w:rPr>
                <w:rFonts w:ascii="Times New Roman" w:hAnsi="Times New Roman" w:cs="Times New Roman"/>
                <w:sz w:val="24"/>
                <w:szCs w:val="24"/>
                <w:lang w:val="en-US"/>
              </w:rPr>
            </w:pPr>
            <w:r w:rsidRPr="00502A94">
              <w:rPr>
                <w:rFonts w:ascii="Times New Roman" w:hAnsi="Times New Roman" w:cs="Times New Roman"/>
                <w:sz w:val="24"/>
                <w:szCs w:val="24"/>
                <w:lang w:val="en-US"/>
              </w:rPr>
              <w:t xml:space="preserve">Baholar 0 (yaxshilanish) dan 10 (yomonlashish) gacha bo‘lgan shkalaga asoslanadi. Xavfsizlik apparati indikatori davlat xavfsizligiga tahdidlarni, masalan, portlashlar, hujumlar va jang bilan bog‘liq o‘limlar, isyonchi harakatlar, isyonlar, davlat to‘ntarishlari yoki terrorizmni </w:t>
            </w:r>
            <w:r w:rsidRPr="00502A94">
              <w:rPr>
                <w:rFonts w:ascii="Times New Roman" w:hAnsi="Times New Roman" w:cs="Times New Roman"/>
                <w:sz w:val="24"/>
                <w:szCs w:val="24"/>
                <w:lang w:val="en-US"/>
              </w:rPr>
              <w:lastRenderedPageBreak/>
              <w:t>hisobga oladi. Shuningdek, u uyushgan jinoyatchilik va qotillik kabi jiddiy jinoiy omillarni, fuqarolarning ichki xavfsizlikka bo‘lgan ishonchini hisobga oladi.</w:t>
            </w:r>
          </w:p>
        </w:tc>
        <w:tc>
          <w:tcPr>
            <w:tcW w:w="3261" w:type="dxa"/>
          </w:tcPr>
          <w:p w14:paraId="53772250" w14:textId="4BC88036" w:rsidR="008C78D7" w:rsidRPr="007B2AD9" w:rsidRDefault="00502A94"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lastRenderedPageBreak/>
              <w:t>Tinchlik jamg‘armasi, beqaror davlatlar indeksi</w:t>
            </w:r>
            <w:r w:rsidRPr="007B2AD9">
              <w:rPr>
                <w:rFonts w:ascii="Times New Roman" w:hAnsi="Times New Roman" w:cs="Times New Roman"/>
                <w:sz w:val="24"/>
                <w:szCs w:val="24"/>
                <w:lang w:val="en-US"/>
              </w:rPr>
              <w:t xml:space="preserve"> </w:t>
            </w:r>
            <w:r w:rsidR="008C78D7" w:rsidRPr="007B2AD9">
              <w:rPr>
                <w:rFonts w:ascii="Times New Roman" w:hAnsi="Times New Roman" w:cs="Times New Roman"/>
                <w:sz w:val="24"/>
                <w:szCs w:val="24"/>
                <w:lang w:val="en-US"/>
              </w:rPr>
              <w:t>(2020)</w:t>
            </w:r>
          </w:p>
        </w:tc>
      </w:tr>
      <w:tr w:rsidR="00792578" w:rsidRPr="00536D74" w14:paraId="22B1F3DB" w14:textId="77777777" w:rsidTr="00792578">
        <w:tc>
          <w:tcPr>
            <w:tcW w:w="1702" w:type="dxa"/>
          </w:tcPr>
          <w:p w14:paraId="006E5F22" w14:textId="13E19572" w:rsidR="008C78D7" w:rsidRPr="007B2AD9" w:rsidRDefault="00685A8E" w:rsidP="004F3151">
            <w:pPr>
              <w:snapToGrid w:val="0"/>
              <w:rPr>
                <w:rFonts w:ascii="Times New Roman" w:hAnsi="Times New Roman" w:cs="Times New Roman"/>
                <w:sz w:val="24"/>
                <w:szCs w:val="24"/>
                <w:lang w:val="en-US"/>
              </w:rPr>
            </w:pPr>
            <w:r w:rsidRPr="00685A8E">
              <w:rPr>
                <w:rFonts w:ascii="Times New Roman" w:hAnsi="Times New Roman" w:cs="Times New Roman"/>
                <w:sz w:val="24"/>
                <w:szCs w:val="24"/>
                <w:lang w:val="en-US"/>
              </w:rPr>
              <w:t>Jamoaviy shikoyat, 0-10 (eng yomon)</w:t>
            </w:r>
          </w:p>
          <w:p w14:paraId="25444FCE" w14:textId="77777777" w:rsidR="008C78D7" w:rsidRPr="007B2AD9" w:rsidRDefault="008C78D7" w:rsidP="004F3151">
            <w:pPr>
              <w:snapToGrid w:val="0"/>
              <w:rPr>
                <w:rFonts w:ascii="Times New Roman" w:hAnsi="Times New Roman" w:cs="Times New Roman"/>
                <w:sz w:val="24"/>
                <w:szCs w:val="24"/>
                <w:lang w:val="en-US"/>
              </w:rPr>
            </w:pPr>
          </w:p>
        </w:tc>
        <w:tc>
          <w:tcPr>
            <w:tcW w:w="708" w:type="dxa"/>
          </w:tcPr>
          <w:p w14:paraId="48B64B02" w14:textId="77777777" w:rsidR="008C78D7" w:rsidRPr="007B2AD9" w:rsidRDefault="008C78D7" w:rsidP="004F3151">
            <w:pPr>
              <w:snapToGrid w:val="0"/>
              <w:rPr>
                <w:rFonts w:ascii="Times New Roman" w:hAnsi="Times New Roman" w:cs="Times New Roman"/>
                <w:sz w:val="24"/>
                <w:szCs w:val="24"/>
                <w:lang w:val="en-US"/>
              </w:rPr>
            </w:pPr>
            <w:r w:rsidRPr="007B2AD9">
              <w:rPr>
                <w:rFonts w:ascii="Times New Roman" w:hAnsi="Times New Roman" w:cs="Times New Roman"/>
                <w:sz w:val="24"/>
                <w:szCs w:val="24"/>
                <w:lang w:val="en-US"/>
              </w:rPr>
              <w:t>8,8</w:t>
            </w:r>
          </w:p>
        </w:tc>
        <w:tc>
          <w:tcPr>
            <w:tcW w:w="3969" w:type="dxa"/>
          </w:tcPr>
          <w:p w14:paraId="14686169" w14:textId="3A183B7C" w:rsidR="008C78D7" w:rsidRPr="007B2AD9" w:rsidRDefault="00685A8E" w:rsidP="004F3151">
            <w:pPr>
              <w:snapToGrid w:val="0"/>
              <w:rPr>
                <w:rFonts w:ascii="Times New Roman" w:hAnsi="Times New Roman" w:cs="Times New Roman"/>
                <w:sz w:val="24"/>
                <w:szCs w:val="24"/>
                <w:lang w:val="en-US"/>
              </w:rPr>
            </w:pPr>
            <w:r w:rsidRPr="00685A8E">
              <w:rPr>
                <w:rFonts w:ascii="Times New Roman" w:hAnsi="Times New Roman" w:cs="Times New Roman"/>
                <w:sz w:val="24"/>
                <w:szCs w:val="24"/>
                <w:lang w:val="en-US"/>
              </w:rPr>
              <w:t>Baholar 0 (yaxshilanish) dan 10 (yomonlashish) gacha bo‘lgan shkalaga asoslanadi. Jamoaviy shikoyatlar ko‘rsatkichi jamiyatdagi turli guruhlar o‘rtasidagi bo‘linishlarga, xususan, ijtimoiy yoki siyosiy xususiyatlarga asoslangan bo‘linishlarga va ularning xizmatlar yoki resurslardan foydalanish va siyosiy jarayonga qo‘shilishdagi roliga e’tibor qaratadi. Jamoaviy shikoyatning tarixiy tarkibiy qismi ham bo‘lishi mumkin, bunda jabrlangan jamoa guruhlari o‘tmishdagi adolatsizliklarni keltirib chiqaradi, bu esa guruhning jamiyatdagi roliga ta’sir qiladi.</w:t>
            </w:r>
          </w:p>
        </w:tc>
        <w:tc>
          <w:tcPr>
            <w:tcW w:w="3261" w:type="dxa"/>
          </w:tcPr>
          <w:p w14:paraId="036DB47E" w14:textId="488F84FF" w:rsidR="008C78D7" w:rsidRPr="007B2AD9" w:rsidRDefault="00502A94" w:rsidP="004F3151">
            <w:pPr>
              <w:snapToGrid w:val="0"/>
              <w:rPr>
                <w:rFonts w:ascii="Times New Roman" w:hAnsi="Times New Roman" w:cs="Times New Roman"/>
                <w:sz w:val="24"/>
                <w:szCs w:val="24"/>
                <w:lang w:val="en-US"/>
              </w:rPr>
            </w:pPr>
            <w:r w:rsidRPr="00E33A68">
              <w:rPr>
                <w:rFonts w:ascii="Times New Roman" w:hAnsi="Times New Roman" w:cs="Times New Roman"/>
                <w:sz w:val="24"/>
                <w:szCs w:val="24"/>
                <w:lang w:val="en-US"/>
              </w:rPr>
              <w:t>Tinchlik jamg‘armasi, beqaror davlatlar indeksi</w:t>
            </w:r>
            <w:r w:rsidRPr="007B2AD9">
              <w:rPr>
                <w:rFonts w:ascii="Times New Roman" w:hAnsi="Times New Roman" w:cs="Times New Roman"/>
                <w:sz w:val="24"/>
                <w:szCs w:val="24"/>
                <w:lang w:val="en-US"/>
              </w:rPr>
              <w:t xml:space="preserve"> </w:t>
            </w:r>
            <w:r w:rsidR="008C78D7" w:rsidRPr="007B2AD9">
              <w:rPr>
                <w:rFonts w:ascii="Times New Roman" w:hAnsi="Times New Roman" w:cs="Times New Roman"/>
                <w:sz w:val="24"/>
                <w:szCs w:val="24"/>
                <w:lang w:val="en-US"/>
              </w:rPr>
              <w:t>(2020)</w:t>
            </w:r>
          </w:p>
        </w:tc>
      </w:tr>
    </w:tbl>
    <w:p w14:paraId="62117D02" w14:textId="77777777" w:rsidR="008C78D7" w:rsidRPr="007F0D48" w:rsidRDefault="008C78D7" w:rsidP="004F3151">
      <w:pPr>
        <w:pStyle w:val="ListParagraph"/>
        <w:snapToGrid w:val="0"/>
        <w:spacing w:after="0" w:line="240" w:lineRule="auto"/>
        <w:contextualSpacing w:val="0"/>
        <w:rPr>
          <w:rFonts w:ascii="Times New Roman" w:hAnsi="Times New Roman" w:cs="Times New Roman"/>
          <w:sz w:val="24"/>
          <w:szCs w:val="24"/>
          <w:lang w:val="en-US"/>
        </w:rPr>
      </w:pPr>
    </w:p>
    <w:p w14:paraId="6B3BD22D" w14:textId="55B2EA7F" w:rsidR="008C78D7" w:rsidRPr="007F0D48" w:rsidRDefault="008C78D7" w:rsidP="004F3151">
      <w:pPr>
        <w:pStyle w:val="Heading2"/>
        <w:snapToGrid w:val="0"/>
        <w:rPr>
          <w:rFonts w:cs="Times New Roman"/>
          <w:b w:val="0"/>
          <w:lang w:val="en-US"/>
        </w:rPr>
      </w:pPr>
      <w:bookmarkStart w:id="31" w:name="_Toc193066954"/>
      <w:r w:rsidRPr="007F0D48">
        <w:rPr>
          <w:rFonts w:cs="Times New Roman"/>
          <w:lang w:val="en-US"/>
        </w:rPr>
        <w:t>6</w:t>
      </w:r>
      <w:r w:rsidR="007C3548" w:rsidRPr="007F0D48">
        <w:rPr>
          <w:rFonts w:cs="Times New Roman"/>
          <w:b w:val="0"/>
          <w:lang w:val="en-US"/>
        </w:rPr>
        <w:t xml:space="preserve">. </w:t>
      </w:r>
      <w:r w:rsidR="009E505E" w:rsidRPr="009E505E">
        <w:rPr>
          <w:rFonts w:cs="Times New Roman"/>
          <w:lang w:val="en-US"/>
        </w:rPr>
        <w:t>Inson huquqlari bo‘yicha xatarlar va loyihaning ta’siri</w:t>
      </w:r>
      <w:bookmarkEnd w:id="31"/>
    </w:p>
    <w:p w14:paraId="70FAF537"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669E3C55" w14:textId="49058474" w:rsidR="008C78D7" w:rsidRPr="007F0D48" w:rsidRDefault="008C78D7" w:rsidP="004F3151">
      <w:pPr>
        <w:pStyle w:val="Heading3"/>
        <w:snapToGrid w:val="0"/>
        <w:rPr>
          <w:rFonts w:cs="Times New Roman"/>
          <w:lang w:val="en-US"/>
        </w:rPr>
      </w:pPr>
      <w:bookmarkStart w:id="32" w:name="_Toc193066955"/>
      <w:r w:rsidRPr="007F0D48">
        <w:rPr>
          <w:rFonts w:cs="Times New Roman"/>
          <w:lang w:val="en-US"/>
        </w:rPr>
        <w:t>6.1</w:t>
      </w:r>
      <w:r w:rsidR="007C3548" w:rsidRPr="007F0D48">
        <w:rPr>
          <w:rFonts w:cs="Times New Roman"/>
          <w:lang w:val="en-US"/>
        </w:rPr>
        <w:t xml:space="preserve">. </w:t>
      </w:r>
      <w:r w:rsidR="009E505E" w:rsidRPr="009E505E">
        <w:rPr>
          <w:rFonts w:cs="Times New Roman"/>
          <w:lang w:val="en-US"/>
        </w:rPr>
        <w:t>Loyiha faoliyati bilan bog‘liq inson huquqlari masalalarini baholash</w:t>
      </w:r>
      <w:bookmarkEnd w:id="32"/>
    </w:p>
    <w:p w14:paraId="5F7D84BC"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6D5A03CD" w14:textId="70A66E2A" w:rsidR="008C78D7" w:rsidRPr="007F0D48" w:rsidRDefault="001645CF" w:rsidP="0079257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645CF">
        <w:rPr>
          <w:rFonts w:ascii="Times New Roman" w:hAnsi="Times New Roman" w:cs="Times New Roman"/>
          <w:sz w:val="24"/>
          <w:szCs w:val="24"/>
          <w:lang w:val="en-US"/>
        </w:rPr>
        <w:t xml:space="preserve">O‘zbekiston inson huquqlarini himoya qilishni hukumatning ustuvor yo‘nalishlaridan biri sifatida belgiladi. Mamlakat ijtimoiy-iqtisodiy, fuqarolik va siyosiy huquqlarni ta’minlashda sezilarli yutuqlarga erishdi. 2020 yil 22 iyunda davlat Inson huquqlari bo‘yicha Milliy strategiyani qabul qildi. Bu O‘zbekiston tarixidagi birinchi strategik hujjat bo‘lib, unda insonning shaxsiy, siyosiy, iqtisodiy, ijtimoiy va madaniy huquqlarini ta’minlash bo‘yicha uzoq muddatli maqsadli chora-tadbirlar majmui belgilab berildi. Strategiyaga Inson huquqlari bo‘yicha yo‘l xaritasi ilova qilingan bo‘lib, unda 78 ta ustuvor tadbir ro‘yxati keltirilgan va ularning bir qismi allaqachon amalga oshirilgan. Xususan, Inson huquqlari bo‘yicha milliy strategiya 33 ta qonun loyihasini, jumladan 20 ta yangi qonunni qabul qilishni nazarda tutadi. Bular orasida </w:t>
      </w:r>
      <w:r>
        <w:rPr>
          <w:rFonts w:ascii="Times New Roman" w:hAnsi="Times New Roman" w:cs="Times New Roman"/>
          <w:sz w:val="24"/>
          <w:szCs w:val="24"/>
          <w:lang w:val="en-US"/>
        </w:rPr>
        <w:t>“</w:t>
      </w:r>
      <w:r w:rsidRPr="001645CF">
        <w:rPr>
          <w:rFonts w:ascii="Times New Roman" w:hAnsi="Times New Roman" w:cs="Times New Roman"/>
          <w:sz w:val="24"/>
          <w:szCs w:val="24"/>
          <w:lang w:val="en-US"/>
        </w:rPr>
        <w:t>Odam savdosiga qarshi kurashish to‘g‘risida</w:t>
      </w:r>
      <w:r>
        <w:rPr>
          <w:rFonts w:ascii="Times New Roman" w:hAnsi="Times New Roman" w:cs="Times New Roman"/>
          <w:sz w:val="24"/>
          <w:szCs w:val="24"/>
          <w:lang w:val="en-US"/>
        </w:rPr>
        <w:t>”</w:t>
      </w:r>
      <w:r w:rsidRPr="001645CF">
        <w:rPr>
          <w:rFonts w:ascii="Times New Roman" w:hAnsi="Times New Roman" w:cs="Times New Roman"/>
          <w:sz w:val="24"/>
          <w:szCs w:val="24"/>
          <w:lang w:val="en-US"/>
        </w:rPr>
        <w:t xml:space="preserve">gi (yangi tahrirda), </w:t>
      </w:r>
      <w:r>
        <w:rPr>
          <w:rFonts w:ascii="Times New Roman" w:hAnsi="Times New Roman" w:cs="Times New Roman"/>
          <w:sz w:val="24"/>
          <w:szCs w:val="24"/>
          <w:lang w:val="en-US"/>
        </w:rPr>
        <w:t>“</w:t>
      </w:r>
      <w:r w:rsidRPr="001645CF">
        <w:rPr>
          <w:rFonts w:ascii="Times New Roman" w:hAnsi="Times New Roman" w:cs="Times New Roman"/>
          <w:sz w:val="24"/>
          <w:szCs w:val="24"/>
          <w:lang w:val="en-US"/>
        </w:rPr>
        <w:t>Aholini ish bilan ta’minlash to‘g‘risida</w:t>
      </w:r>
      <w:r>
        <w:rPr>
          <w:rFonts w:ascii="Times New Roman" w:hAnsi="Times New Roman" w:cs="Times New Roman"/>
          <w:sz w:val="24"/>
          <w:szCs w:val="24"/>
          <w:lang w:val="en-US"/>
        </w:rPr>
        <w:t>”</w:t>
      </w:r>
      <w:r w:rsidRPr="001645CF">
        <w:rPr>
          <w:rFonts w:ascii="Times New Roman" w:hAnsi="Times New Roman" w:cs="Times New Roman"/>
          <w:sz w:val="24"/>
          <w:szCs w:val="24"/>
          <w:lang w:val="en-US"/>
        </w:rPr>
        <w:t xml:space="preserve">gi va </w:t>
      </w:r>
      <w:r>
        <w:rPr>
          <w:rFonts w:ascii="Times New Roman" w:hAnsi="Times New Roman" w:cs="Times New Roman"/>
          <w:sz w:val="24"/>
          <w:szCs w:val="24"/>
          <w:lang w:val="en-US"/>
        </w:rPr>
        <w:t>‘</w:t>
      </w:r>
      <w:r w:rsidRPr="001645CF">
        <w:rPr>
          <w:rFonts w:ascii="Times New Roman" w:hAnsi="Times New Roman" w:cs="Times New Roman"/>
          <w:sz w:val="24"/>
          <w:szCs w:val="24"/>
          <w:lang w:val="en-US"/>
        </w:rPr>
        <w:t>Nogironligi bo‘lgan shaxslarning huquqlari to‘g‘risida</w:t>
      </w:r>
      <w:r>
        <w:rPr>
          <w:rFonts w:ascii="Times New Roman" w:hAnsi="Times New Roman" w:cs="Times New Roman"/>
          <w:sz w:val="24"/>
          <w:szCs w:val="24"/>
          <w:lang w:val="en-US"/>
        </w:rPr>
        <w:t>”</w:t>
      </w:r>
      <w:r w:rsidRPr="001645CF">
        <w:rPr>
          <w:rFonts w:ascii="Times New Roman" w:hAnsi="Times New Roman" w:cs="Times New Roman"/>
          <w:sz w:val="24"/>
          <w:szCs w:val="24"/>
          <w:lang w:val="en-US"/>
        </w:rPr>
        <w:t>gi qonunlar mavjud.</w:t>
      </w:r>
    </w:p>
    <w:p w14:paraId="6CDAD581" w14:textId="77777777" w:rsidR="00203A11" w:rsidRDefault="001645CF" w:rsidP="00203A1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1645CF">
        <w:rPr>
          <w:rFonts w:ascii="Times New Roman" w:hAnsi="Times New Roman" w:cs="Times New Roman"/>
          <w:sz w:val="24"/>
          <w:szCs w:val="24"/>
          <w:lang w:val="en-US"/>
        </w:rPr>
        <w:t xml:space="preserve">2020 yil 13 oktyabrda tarixda ilk bor O‘zbekiston 2021-2023 yillarda uch yil muddatga BMT Inson huquqlari bo‘yicha kengashi a’zosi etib saylandi. Inson huquqlari bo‘yicha kengash Birlashgan Millatlar Tashkiloti tizimidagi hukumatlararo organ bo‘lib, u yer yuzidagi barcha inson huquqlarini rag‘batlantirish va himoya qilish uchun mas’ul bo‘lgan 47 ta davlatdan iborat. O‘zbekistonning ushbu nufuzli organga saylanishi mamlakatimizda inson huquqlarini himoya </w:t>
      </w:r>
      <w:r w:rsidRPr="001645CF">
        <w:rPr>
          <w:rFonts w:ascii="Times New Roman" w:hAnsi="Times New Roman" w:cs="Times New Roman"/>
          <w:sz w:val="24"/>
          <w:szCs w:val="24"/>
          <w:lang w:val="en-US"/>
        </w:rPr>
        <w:lastRenderedPageBreak/>
        <w:t>qilish va rag‘batlantirish borasida amalga oshirilayotgan keng ko‘lamli islohotlar xalqaro hamjamiyat tomonidan keng qo‘llab-quvvatlanayotganining yaqqol tasdig‘i va e’tirofidir.</w:t>
      </w:r>
    </w:p>
    <w:p w14:paraId="28AC1F6B" w14:textId="7329058C" w:rsidR="00203A11" w:rsidRPr="00203A11" w:rsidRDefault="00203A11" w:rsidP="00203A1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IHTB </w:t>
      </w:r>
      <w:r w:rsidRPr="00203A11">
        <w:rPr>
          <w:rFonts w:ascii="Times New Roman" w:hAnsi="Times New Roman" w:cs="Times New Roman"/>
          <w:sz w:val="24"/>
          <w:szCs w:val="24"/>
          <w:lang w:val="en-US"/>
        </w:rPr>
        <w:t>maslahatlashuvlari davomida mahalliy jamoalar tomonidan inson huquqlari masalalari ko‘tarildi va ular korrupsiya va bandlik bilan bog‘liq kamsitish, ma’lumot olish imkoniyatining yo‘qligi va ularning uy xo‘jaliklariga tahdid bilan bog‘liq.</w:t>
      </w:r>
    </w:p>
    <w:p w14:paraId="3CAAC050" w14:textId="6E3E0770" w:rsidR="008C78D7" w:rsidRPr="007F0D48" w:rsidRDefault="00203A11" w:rsidP="00203A11">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03A11">
        <w:rPr>
          <w:rFonts w:ascii="Times New Roman" w:hAnsi="Times New Roman" w:cs="Times New Roman"/>
          <w:sz w:val="24"/>
          <w:szCs w:val="24"/>
          <w:lang w:val="en-US"/>
        </w:rPr>
        <w:t>Ushbu loyihada inson huquqlari bo‘yicha ehtimoliy muammolar mehnat, yer olish, gender va xavfsizlik bilan bog‘liq.</w:t>
      </w:r>
    </w:p>
    <w:p w14:paraId="7DA08AE9" w14:textId="113B5FAA" w:rsidR="008C78D7" w:rsidRPr="007F0D48" w:rsidRDefault="00203A11" w:rsidP="0079257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203A11">
        <w:rPr>
          <w:rFonts w:ascii="Times New Roman" w:hAnsi="Times New Roman" w:cs="Times New Roman"/>
          <w:sz w:val="24"/>
          <w:szCs w:val="24"/>
          <w:lang w:val="en-US"/>
        </w:rPr>
        <w:t>Ushbu kichik bo‘limda quyidagilar asosida Loyiha uchun dolzarb hisoblangan inson huquqlari masalalari sanab o‘tiladi:</w:t>
      </w:r>
    </w:p>
    <w:p w14:paraId="10F34A3B" w14:textId="77777777" w:rsidR="000E74EE" w:rsidRPr="000E74EE" w:rsidRDefault="000E74EE" w:rsidP="000E74EE">
      <w:pPr>
        <w:pStyle w:val="ListParagraph"/>
        <w:numPr>
          <w:ilvl w:val="0"/>
          <w:numId w:val="17"/>
        </w:numPr>
        <w:snapToGrid w:val="0"/>
        <w:spacing w:after="0" w:line="360" w:lineRule="auto"/>
        <w:ind w:left="0" w:firstLine="0"/>
        <w:rPr>
          <w:rFonts w:ascii="Times New Roman" w:hAnsi="Times New Roman" w:cs="Times New Roman"/>
          <w:sz w:val="24"/>
          <w:szCs w:val="24"/>
          <w:lang w:val="en-US"/>
        </w:rPr>
      </w:pPr>
      <w:r w:rsidRPr="000E74EE">
        <w:rPr>
          <w:rFonts w:ascii="Times New Roman" w:hAnsi="Times New Roman" w:cs="Times New Roman"/>
          <w:sz w:val="24"/>
          <w:szCs w:val="24"/>
          <w:lang w:val="en-US"/>
        </w:rPr>
        <w:t>4-bobda keltirilgan inson huquqlari konteksti haqidagi ma’lumotlar</w:t>
      </w:r>
    </w:p>
    <w:p w14:paraId="6073669D" w14:textId="77777777" w:rsidR="000E74EE" w:rsidRPr="000E74EE" w:rsidRDefault="000E74EE" w:rsidP="000E74EE">
      <w:pPr>
        <w:pStyle w:val="ListParagraph"/>
        <w:numPr>
          <w:ilvl w:val="0"/>
          <w:numId w:val="17"/>
        </w:numPr>
        <w:snapToGrid w:val="0"/>
        <w:spacing w:after="0" w:line="360" w:lineRule="auto"/>
        <w:ind w:left="0" w:firstLine="0"/>
        <w:rPr>
          <w:rFonts w:ascii="Times New Roman" w:hAnsi="Times New Roman" w:cs="Times New Roman"/>
          <w:sz w:val="24"/>
          <w:szCs w:val="24"/>
          <w:lang w:val="en-US"/>
        </w:rPr>
      </w:pPr>
      <w:r w:rsidRPr="000E74EE">
        <w:rPr>
          <w:rFonts w:ascii="Times New Roman" w:hAnsi="Times New Roman" w:cs="Times New Roman"/>
          <w:sz w:val="24"/>
          <w:szCs w:val="24"/>
          <w:lang w:val="en-US"/>
        </w:rPr>
        <w:t>5.2.2 va 5.2.3-kichik bo‘limlarda taqdim etilgan asosiy ta’sirga uchragan huquq egalari va asosiy majburiyat bajaruvchilarning tavsifi</w:t>
      </w:r>
    </w:p>
    <w:p w14:paraId="4634832E" w14:textId="59CCA7DE" w:rsidR="000E74EE" w:rsidRPr="000E74EE" w:rsidRDefault="000E74EE" w:rsidP="000E74EE">
      <w:pPr>
        <w:pStyle w:val="ListParagraph"/>
        <w:numPr>
          <w:ilvl w:val="0"/>
          <w:numId w:val="17"/>
        </w:numPr>
        <w:snapToGrid w:val="0"/>
        <w:spacing w:after="0" w:line="360" w:lineRule="auto"/>
        <w:ind w:left="0" w:firstLine="0"/>
        <w:rPr>
          <w:rFonts w:ascii="Times New Roman" w:hAnsi="Times New Roman" w:cs="Times New Roman"/>
          <w:sz w:val="24"/>
          <w:szCs w:val="24"/>
          <w:lang w:val="en-US"/>
        </w:rPr>
      </w:pPr>
      <w:r w:rsidRPr="000E74EE">
        <w:rPr>
          <w:rFonts w:ascii="Times New Roman" w:hAnsi="Times New Roman" w:cs="Times New Roman"/>
          <w:sz w:val="24"/>
          <w:szCs w:val="24"/>
          <w:lang w:val="en-US"/>
        </w:rPr>
        <w:t xml:space="preserve">Loyiha kompaniyasining korporativ hujjatlari, jumladan Loyiha uchun ishlab chiqilgan </w:t>
      </w:r>
      <w:r>
        <w:rPr>
          <w:rFonts w:ascii="Times New Roman" w:hAnsi="Times New Roman" w:cs="Times New Roman"/>
          <w:sz w:val="24"/>
          <w:szCs w:val="24"/>
          <w:lang w:val="en-US"/>
        </w:rPr>
        <w:t>AMITB</w:t>
      </w:r>
      <w:r w:rsidRPr="000E74EE">
        <w:rPr>
          <w:rFonts w:ascii="Times New Roman" w:hAnsi="Times New Roman" w:cs="Times New Roman"/>
          <w:sz w:val="24"/>
          <w:szCs w:val="24"/>
          <w:lang w:val="en-US"/>
        </w:rPr>
        <w:t xml:space="preserve"> va Loyiha kompaniyasi hujjatlarida sanab o‘tilgan inson huquqlari masalalarining muhimligini tan olish</w:t>
      </w:r>
    </w:p>
    <w:p w14:paraId="7D8CAB07" w14:textId="679955FF" w:rsidR="008C78D7" w:rsidRPr="00792578" w:rsidRDefault="000E74EE" w:rsidP="000E74EE">
      <w:pPr>
        <w:pStyle w:val="ListParagraph"/>
        <w:numPr>
          <w:ilvl w:val="0"/>
          <w:numId w:val="17"/>
        </w:numPr>
        <w:snapToGrid w:val="0"/>
        <w:spacing w:after="0" w:line="360" w:lineRule="auto"/>
        <w:rPr>
          <w:rFonts w:ascii="Times New Roman" w:hAnsi="Times New Roman" w:cs="Times New Roman"/>
          <w:sz w:val="24"/>
          <w:szCs w:val="24"/>
          <w:lang w:val="en-US"/>
        </w:rPr>
      </w:pPr>
      <w:r w:rsidRPr="000E74EE">
        <w:rPr>
          <w:rFonts w:ascii="Times New Roman" w:hAnsi="Times New Roman" w:cs="Times New Roman"/>
          <w:sz w:val="24"/>
          <w:szCs w:val="24"/>
          <w:lang w:val="en-US"/>
        </w:rPr>
        <w:t>Xalqaro miqyosda e’tirof etilgan inson huquqlari, shu jumladan quyidagilar:</w:t>
      </w:r>
    </w:p>
    <w:p w14:paraId="188A1C3D" w14:textId="38DA2F4E" w:rsidR="008C78D7" w:rsidRPr="007F0D48" w:rsidRDefault="008C78D7" w:rsidP="00792578">
      <w:pPr>
        <w:snapToGrid w:val="0"/>
        <w:spacing w:after="0" w:line="360" w:lineRule="auto"/>
        <w:ind w:firstLine="709"/>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0E74EE" w:rsidRPr="000E74EE">
        <w:rPr>
          <w:rFonts w:ascii="Times New Roman" w:hAnsi="Times New Roman" w:cs="Times New Roman"/>
          <w:sz w:val="24"/>
          <w:szCs w:val="24"/>
          <w:lang w:val="en-US"/>
        </w:rPr>
        <w:t>Inson huquqlari umumjahon deklaratsiyasi (Birlashgan Millatlar Tashkiloti 1948)</w:t>
      </w:r>
    </w:p>
    <w:p w14:paraId="056A0AD5" w14:textId="552A0D1A" w:rsidR="008C78D7" w:rsidRPr="007F0D48" w:rsidRDefault="008C78D7" w:rsidP="00792578">
      <w:pPr>
        <w:snapToGrid w:val="0"/>
        <w:spacing w:after="0" w:line="360" w:lineRule="auto"/>
        <w:ind w:firstLine="709"/>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0E74EE" w:rsidRPr="000E74EE">
        <w:rPr>
          <w:rFonts w:ascii="Times New Roman" w:hAnsi="Times New Roman" w:cs="Times New Roman"/>
          <w:sz w:val="24"/>
          <w:szCs w:val="24"/>
          <w:lang w:val="en-US"/>
        </w:rPr>
        <w:t xml:space="preserve">Fuqarolik va siyosiy huquqlar to‘g‘risidagi xalqaro pakt (Birlashgan Millatlar Tashkiloti 1966) </w:t>
      </w:r>
      <w:r w:rsidR="000E74EE">
        <w:rPr>
          <w:rFonts w:ascii="Times New Roman" w:hAnsi="Times New Roman" w:cs="Times New Roman"/>
          <w:sz w:val="24"/>
          <w:szCs w:val="24"/>
          <w:lang w:val="en-US"/>
        </w:rPr>
        <w:t>–</w:t>
      </w:r>
      <w:r w:rsidR="000E74EE" w:rsidRPr="000E74EE">
        <w:rPr>
          <w:rFonts w:ascii="Times New Roman" w:hAnsi="Times New Roman" w:cs="Times New Roman"/>
          <w:sz w:val="24"/>
          <w:szCs w:val="24"/>
          <w:lang w:val="en-US"/>
        </w:rPr>
        <w:t xml:space="preserve"> ikkita ixtiyoriy protokolni o‘z ichiga oladi</w:t>
      </w:r>
    </w:p>
    <w:p w14:paraId="502E4979" w14:textId="76ADC402" w:rsidR="008C78D7" w:rsidRPr="007F0D48" w:rsidRDefault="008C78D7" w:rsidP="00792578">
      <w:pPr>
        <w:snapToGrid w:val="0"/>
        <w:spacing w:after="0" w:line="360" w:lineRule="auto"/>
        <w:ind w:firstLine="709"/>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0E74EE" w:rsidRPr="000E74EE">
        <w:rPr>
          <w:rFonts w:ascii="Times New Roman" w:hAnsi="Times New Roman" w:cs="Times New Roman"/>
          <w:sz w:val="24"/>
          <w:szCs w:val="24"/>
          <w:lang w:val="en-US"/>
        </w:rPr>
        <w:t>XMTning sakkizta asosiy mehnat standartlari</w:t>
      </w:r>
    </w:p>
    <w:p w14:paraId="1AC5745C" w14:textId="04889277" w:rsidR="008C78D7" w:rsidRPr="007F0D48" w:rsidRDefault="008C78D7" w:rsidP="00792578">
      <w:pPr>
        <w:snapToGrid w:val="0"/>
        <w:spacing w:after="0" w:line="360" w:lineRule="auto"/>
        <w:ind w:firstLine="709"/>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0E74EE" w:rsidRPr="000E74EE">
        <w:rPr>
          <w:rFonts w:ascii="Times New Roman" w:hAnsi="Times New Roman" w:cs="Times New Roman"/>
          <w:sz w:val="24"/>
          <w:szCs w:val="24"/>
          <w:lang w:val="en-US"/>
        </w:rPr>
        <w:t>Iqtisodiy, ijtimoiy va madaniy huquqlar to‘g‘risidagi xalqaro pakt (Birlashgan Millatlar Tashkiloti 1966).</w:t>
      </w:r>
    </w:p>
    <w:p w14:paraId="240DB940" w14:textId="385446CF" w:rsidR="008C78D7" w:rsidRPr="007F0D48" w:rsidRDefault="006603D9" w:rsidP="00792578">
      <w:pPr>
        <w:pStyle w:val="ListParagraph"/>
        <w:snapToGrid w:val="0"/>
        <w:spacing w:after="0" w:line="360" w:lineRule="auto"/>
        <w:ind w:left="0" w:firstLine="709"/>
        <w:contextualSpacing w:val="0"/>
        <w:jc w:val="both"/>
        <w:rPr>
          <w:rFonts w:ascii="Times New Roman" w:hAnsi="Times New Roman" w:cs="Times New Roman"/>
          <w:sz w:val="24"/>
          <w:szCs w:val="24"/>
          <w:lang w:val="en-US"/>
        </w:rPr>
      </w:pPr>
      <w:r w:rsidRPr="006603D9">
        <w:rPr>
          <w:rFonts w:ascii="Times New Roman" w:hAnsi="Times New Roman" w:cs="Times New Roman"/>
          <w:sz w:val="24"/>
          <w:szCs w:val="24"/>
          <w:lang w:val="en-US"/>
        </w:rPr>
        <w:t>Loyiha faoliyati bilan bog‘liq inson huquqlari mavzulari va aniq inson huquqlari ro‘yxati keltirilgan quyidagi jadvallar ikkita bo‘limga bo‘lingan:</w:t>
      </w:r>
    </w:p>
    <w:p w14:paraId="1FEA1FA6" w14:textId="4FBE8ABB" w:rsidR="006603D9" w:rsidRPr="006603D9" w:rsidRDefault="006603D9" w:rsidP="006603D9">
      <w:pPr>
        <w:pStyle w:val="ListParagraph"/>
        <w:numPr>
          <w:ilvl w:val="0"/>
          <w:numId w:val="17"/>
        </w:numPr>
        <w:snapToGrid w:val="0"/>
        <w:spacing w:after="0" w:line="360" w:lineRule="auto"/>
        <w:rPr>
          <w:rFonts w:ascii="Times New Roman" w:hAnsi="Times New Roman" w:cs="Times New Roman"/>
          <w:sz w:val="24"/>
          <w:szCs w:val="24"/>
          <w:lang w:val="en-US"/>
        </w:rPr>
      </w:pPr>
      <w:r w:rsidRPr="006603D9">
        <w:rPr>
          <w:rFonts w:ascii="Times New Roman" w:hAnsi="Times New Roman" w:cs="Times New Roman"/>
          <w:sz w:val="24"/>
          <w:szCs w:val="24"/>
          <w:lang w:val="en-US"/>
        </w:rPr>
        <w:t>Ish joyidagi inson huquqlari va ish</w:t>
      </w:r>
      <w:r>
        <w:rPr>
          <w:rFonts w:ascii="Times New Roman" w:hAnsi="Times New Roman" w:cs="Times New Roman"/>
          <w:sz w:val="24"/>
          <w:szCs w:val="24"/>
          <w:lang w:val="en-US"/>
        </w:rPr>
        <w:t xml:space="preserve"> yuritish </w:t>
      </w:r>
      <w:r w:rsidRPr="006603D9">
        <w:rPr>
          <w:rFonts w:ascii="Times New Roman" w:hAnsi="Times New Roman" w:cs="Times New Roman"/>
          <w:sz w:val="24"/>
          <w:szCs w:val="24"/>
          <w:lang w:val="en-US"/>
        </w:rPr>
        <w:t>munosabatlari</w:t>
      </w:r>
    </w:p>
    <w:p w14:paraId="4598E1FE" w14:textId="73CCD4AE" w:rsidR="008C78D7" w:rsidRPr="00792578" w:rsidRDefault="006603D9" w:rsidP="006603D9">
      <w:pPr>
        <w:pStyle w:val="ListParagraph"/>
        <w:numPr>
          <w:ilvl w:val="0"/>
          <w:numId w:val="17"/>
        </w:numPr>
        <w:snapToGrid w:val="0"/>
        <w:spacing w:after="0" w:line="360" w:lineRule="auto"/>
        <w:rPr>
          <w:rFonts w:ascii="Times New Roman" w:hAnsi="Times New Roman" w:cs="Times New Roman"/>
          <w:sz w:val="24"/>
          <w:szCs w:val="24"/>
          <w:lang w:val="en-US"/>
        </w:rPr>
      </w:pPr>
      <w:r w:rsidRPr="006603D9">
        <w:rPr>
          <w:rFonts w:ascii="Times New Roman" w:hAnsi="Times New Roman" w:cs="Times New Roman"/>
          <w:sz w:val="24"/>
          <w:szCs w:val="24"/>
          <w:lang w:val="en-US"/>
        </w:rPr>
        <w:t>Hamjamiyatlarda inson huquqlari</w:t>
      </w:r>
    </w:p>
    <w:p w14:paraId="15229F66" w14:textId="4050D0EB" w:rsidR="008C78D7" w:rsidRPr="007F0D48" w:rsidRDefault="0051764C" w:rsidP="00792578">
      <w:pPr>
        <w:snapToGrid w:val="0"/>
        <w:spacing w:after="0" w:line="360" w:lineRule="auto"/>
        <w:ind w:firstLine="709"/>
        <w:rPr>
          <w:rFonts w:ascii="Times New Roman" w:hAnsi="Times New Roman" w:cs="Times New Roman"/>
          <w:sz w:val="24"/>
          <w:szCs w:val="24"/>
          <w:lang w:val="en-US"/>
        </w:rPr>
      </w:pPr>
      <w:r w:rsidRPr="0051764C">
        <w:rPr>
          <w:rFonts w:ascii="Times New Roman" w:hAnsi="Times New Roman" w:cs="Times New Roman"/>
          <w:sz w:val="24"/>
          <w:szCs w:val="24"/>
          <w:lang w:val="en-US"/>
        </w:rPr>
        <w:t>Jadvallar Loyiha uchun dolzarb hisoblangan inson huquqlari masalalarini qisqacha asoslash bilan qamrab oladi va har bir inson huquqlari toifasida Loyiha keltirib chiqarishi kutilayotgan haqiqiy va potentsial ta’sirlarni o‘z ichiga oladi. Bundan tashqari, jadvallarda qo‘llaniladigan inson huquqlari va huquqiy vositalarga havolalar keltirilgan.</w:t>
      </w:r>
    </w:p>
    <w:p w14:paraId="53F597E2"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006AD8BA" w14:textId="77777777" w:rsidR="008C78D7" w:rsidRPr="007F0D48" w:rsidRDefault="008C78D7" w:rsidP="004F3151">
      <w:pPr>
        <w:tabs>
          <w:tab w:val="left" w:pos="7704"/>
        </w:tabs>
        <w:snapToGrid w:val="0"/>
        <w:spacing w:after="0" w:line="240" w:lineRule="auto"/>
        <w:rPr>
          <w:rFonts w:ascii="Times New Roman" w:hAnsi="Times New Roman" w:cs="Times New Roman"/>
          <w:sz w:val="24"/>
          <w:szCs w:val="24"/>
          <w:lang w:val="en-US"/>
        </w:rPr>
        <w:sectPr w:rsidR="008C78D7" w:rsidRPr="007F0D48" w:rsidSect="001C57E5">
          <w:footerReference w:type="even" r:id="rId20"/>
          <w:footerReference w:type="default" r:id="rId21"/>
          <w:pgSz w:w="11906" w:h="16838"/>
          <w:pgMar w:top="1134" w:right="850" w:bottom="1134" w:left="1701" w:header="708" w:footer="708" w:gutter="0"/>
          <w:cols w:space="708"/>
          <w:titlePg/>
          <w:docGrid w:linePitch="360"/>
        </w:sectPr>
      </w:pPr>
    </w:p>
    <w:p w14:paraId="1E090D25" w14:textId="12A70095" w:rsidR="008C78D7" w:rsidRDefault="00F823AC" w:rsidP="00792578">
      <w:pPr>
        <w:snapToGrid w:val="0"/>
        <w:spacing w:after="0" w:line="240" w:lineRule="auto"/>
        <w:jc w:val="right"/>
        <w:rPr>
          <w:rFonts w:ascii="Times New Roman" w:hAnsi="Times New Roman" w:cs="Times New Roman"/>
          <w:sz w:val="24"/>
          <w:szCs w:val="24"/>
          <w:lang w:val="en-US"/>
        </w:rPr>
      </w:pPr>
      <w:r w:rsidRPr="00F823AC">
        <w:rPr>
          <w:rFonts w:ascii="Times New Roman" w:hAnsi="Times New Roman" w:cs="Times New Roman"/>
          <w:sz w:val="24"/>
          <w:szCs w:val="24"/>
          <w:lang w:val="en-US"/>
        </w:rPr>
        <w:lastRenderedPageBreak/>
        <w:t>14-jadval: Ish joyida va ish</w:t>
      </w:r>
      <w:r>
        <w:rPr>
          <w:rFonts w:ascii="Times New Roman" w:hAnsi="Times New Roman" w:cs="Times New Roman"/>
          <w:sz w:val="24"/>
          <w:szCs w:val="24"/>
          <w:lang w:val="en-US"/>
        </w:rPr>
        <w:t xml:space="preserve"> yuritish </w:t>
      </w:r>
      <w:r w:rsidRPr="00F823AC">
        <w:rPr>
          <w:rFonts w:ascii="Times New Roman" w:hAnsi="Times New Roman" w:cs="Times New Roman"/>
          <w:sz w:val="24"/>
          <w:szCs w:val="24"/>
          <w:lang w:val="en-US"/>
        </w:rPr>
        <w:t>munosabatlarida inson huquqlari</w:t>
      </w:r>
    </w:p>
    <w:tbl>
      <w:tblPr>
        <w:tblStyle w:val="TableGrid"/>
        <w:tblW w:w="14884" w:type="dxa"/>
        <w:tblInd w:w="-147" w:type="dxa"/>
        <w:tblLook w:val="04A0" w:firstRow="1" w:lastRow="0" w:firstColumn="1" w:lastColumn="0" w:noHBand="0" w:noVBand="1"/>
      </w:tblPr>
      <w:tblGrid>
        <w:gridCol w:w="1843"/>
        <w:gridCol w:w="4128"/>
        <w:gridCol w:w="2912"/>
        <w:gridCol w:w="2912"/>
        <w:gridCol w:w="3089"/>
      </w:tblGrid>
      <w:tr w:rsidR="007F0D48" w:rsidRPr="00536D74" w14:paraId="2F6F3D10" w14:textId="77777777" w:rsidTr="00242779">
        <w:tc>
          <w:tcPr>
            <w:tcW w:w="1843" w:type="dxa"/>
          </w:tcPr>
          <w:p w14:paraId="5C4A1969" w14:textId="2371E1DF" w:rsidR="008C78D7" w:rsidRPr="00D155B0" w:rsidRDefault="00F823AC" w:rsidP="00D155B0">
            <w:pPr>
              <w:snapToGrid w:val="0"/>
              <w:jc w:val="center"/>
              <w:rPr>
                <w:rFonts w:ascii="Times New Roman" w:hAnsi="Times New Roman" w:cs="Times New Roman"/>
                <w:b/>
                <w:bCs/>
                <w:lang w:val="en-US"/>
              </w:rPr>
            </w:pPr>
            <w:r w:rsidRPr="00F823AC">
              <w:rPr>
                <w:rFonts w:ascii="Times New Roman" w:hAnsi="Times New Roman" w:cs="Times New Roman"/>
                <w:b/>
                <w:bCs/>
                <w:lang w:val="en-US"/>
              </w:rPr>
              <w:t>Inson huquqlari toifasi</w:t>
            </w:r>
          </w:p>
        </w:tc>
        <w:tc>
          <w:tcPr>
            <w:tcW w:w="4128" w:type="dxa"/>
          </w:tcPr>
          <w:p w14:paraId="21BDB5BD" w14:textId="1470CC8D" w:rsidR="008C78D7" w:rsidRPr="00D155B0" w:rsidRDefault="00CA4149" w:rsidP="00D155B0">
            <w:pPr>
              <w:snapToGrid w:val="0"/>
              <w:jc w:val="center"/>
              <w:rPr>
                <w:rFonts w:ascii="Times New Roman" w:hAnsi="Times New Roman" w:cs="Times New Roman"/>
                <w:b/>
                <w:bCs/>
                <w:lang w:val="en-US"/>
              </w:rPr>
            </w:pPr>
            <w:r w:rsidRPr="00CA4149">
              <w:rPr>
                <w:rFonts w:ascii="Times New Roman" w:hAnsi="Times New Roman" w:cs="Times New Roman"/>
                <w:b/>
                <w:bCs/>
                <w:lang w:val="en-US"/>
              </w:rPr>
              <w:t>Asoslash va tavsiflash</w:t>
            </w:r>
          </w:p>
        </w:tc>
        <w:tc>
          <w:tcPr>
            <w:tcW w:w="2912" w:type="dxa"/>
          </w:tcPr>
          <w:p w14:paraId="05F1D4B4" w14:textId="4E830307" w:rsidR="008C78D7" w:rsidRPr="00D155B0" w:rsidRDefault="00CA4149" w:rsidP="00D155B0">
            <w:pPr>
              <w:snapToGrid w:val="0"/>
              <w:jc w:val="center"/>
              <w:rPr>
                <w:rFonts w:ascii="Times New Roman" w:hAnsi="Times New Roman" w:cs="Times New Roman"/>
                <w:b/>
                <w:bCs/>
                <w:lang w:val="en-US"/>
              </w:rPr>
            </w:pPr>
            <w:r w:rsidRPr="00CA4149">
              <w:rPr>
                <w:rFonts w:ascii="Times New Roman" w:hAnsi="Times New Roman" w:cs="Times New Roman"/>
                <w:b/>
                <w:bCs/>
                <w:lang w:val="en-US"/>
              </w:rPr>
              <w:t>Potensial daxldor manfaatdor tomonlar (huquq egalari)</w:t>
            </w:r>
          </w:p>
        </w:tc>
        <w:tc>
          <w:tcPr>
            <w:tcW w:w="2912" w:type="dxa"/>
          </w:tcPr>
          <w:p w14:paraId="2979A3FB" w14:textId="189BFF87" w:rsidR="008C78D7" w:rsidRPr="00D155B0" w:rsidRDefault="00CA4149" w:rsidP="00D155B0">
            <w:pPr>
              <w:snapToGrid w:val="0"/>
              <w:jc w:val="center"/>
              <w:rPr>
                <w:rFonts w:ascii="Times New Roman" w:hAnsi="Times New Roman" w:cs="Times New Roman"/>
                <w:b/>
                <w:bCs/>
                <w:lang w:val="en-US"/>
              </w:rPr>
            </w:pPr>
            <w:r w:rsidRPr="00CA4149">
              <w:rPr>
                <w:rFonts w:ascii="Times New Roman" w:hAnsi="Times New Roman" w:cs="Times New Roman"/>
                <w:b/>
                <w:bCs/>
                <w:lang w:val="en-US"/>
              </w:rPr>
              <w:t>Inson huquqlari bilan bog‘liq potensial va haqiqiy ta’sirlar</w:t>
            </w:r>
          </w:p>
        </w:tc>
        <w:tc>
          <w:tcPr>
            <w:tcW w:w="3089" w:type="dxa"/>
          </w:tcPr>
          <w:p w14:paraId="72472BFB" w14:textId="415DDD5F" w:rsidR="008C78D7" w:rsidRPr="00D155B0" w:rsidRDefault="00CA4149" w:rsidP="00CA4149">
            <w:pPr>
              <w:snapToGrid w:val="0"/>
              <w:jc w:val="center"/>
              <w:rPr>
                <w:rFonts w:ascii="Times New Roman" w:hAnsi="Times New Roman" w:cs="Times New Roman"/>
                <w:b/>
                <w:bCs/>
                <w:lang w:val="en-US"/>
              </w:rPr>
            </w:pPr>
            <w:r w:rsidRPr="00CA4149">
              <w:rPr>
                <w:rFonts w:ascii="Times New Roman" w:hAnsi="Times New Roman" w:cs="Times New Roman"/>
                <w:b/>
                <w:bCs/>
                <w:lang w:val="en-US"/>
              </w:rPr>
              <w:t>Qo‘llaniladigan inson huquqlari va huquqiy vositalar</w:t>
            </w:r>
          </w:p>
        </w:tc>
      </w:tr>
      <w:tr w:rsidR="007F0D48" w:rsidRPr="00536D74" w14:paraId="6F99609A" w14:textId="77777777" w:rsidTr="00242779">
        <w:tc>
          <w:tcPr>
            <w:tcW w:w="1843" w:type="dxa"/>
          </w:tcPr>
          <w:p w14:paraId="59865279" w14:textId="3D1E62E2" w:rsidR="008C78D7" w:rsidRPr="00D155B0" w:rsidRDefault="005C6187" w:rsidP="004F3151">
            <w:pPr>
              <w:snapToGrid w:val="0"/>
              <w:rPr>
                <w:rFonts w:ascii="Times New Roman" w:hAnsi="Times New Roman" w:cs="Times New Roman"/>
                <w:lang w:val="en-US"/>
              </w:rPr>
            </w:pPr>
            <w:r w:rsidRPr="005C6187">
              <w:rPr>
                <w:rFonts w:ascii="Times New Roman" w:hAnsi="Times New Roman" w:cs="Times New Roman"/>
                <w:lang w:val="en-US"/>
              </w:rPr>
              <w:t>Ish joyidagi kamsitish va teng munosabat</w:t>
            </w:r>
          </w:p>
        </w:tc>
        <w:tc>
          <w:tcPr>
            <w:tcW w:w="4128" w:type="dxa"/>
          </w:tcPr>
          <w:p w14:paraId="41C6C215" w14:textId="77777777" w:rsidR="007B07EF" w:rsidRPr="007B07EF" w:rsidRDefault="007B07EF" w:rsidP="007B07EF">
            <w:pPr>
              <w:snapToGrid w:val="0"/>
              <w:rPr>
                <w:rFonts w:ascii="Times New Roman" w:hAnsi="Times New Roman" w:cs="Times New Roman"/>
                <w:lang w:val="en-US"/>
              </w:rPr>
            </w:pPr>
            <w:r w:rsidRPr="007B07EF">
              <w:rPr>
                <w:rFonts w:ascii="Times New Roman" w:hAnsi="Times New Roman" w:cs="Times New Roman"/>
                <w:lang w:val="en-US"/>
              </w:rPr>
              <w:t>Loyihada (ayniqsa, jalb etilgan pudratchilarda) shaxslar yoki guruhlarni ish bilan ta’minlashda jinsi, gender identiteti va jinsiy moyilligiga ko‘ra kamsitish xavfi mavjud.</w:t>
            </w:r>
          </w:p>
          <w:p w14:paraId="011080F7" w14:textId="77777777" w:rsidR="007B07EF" w:rsidRPr="007B07EF" w:rsidRDefault="007B07EF" w:rsidP="007B07EF">
            <w:pPr>
              <w:snapToGrid w:val="0"/>
              <w:rPr>
                <w:rFonts w:ascii="Times New Roman" w:hAnsi="Times New Roman" w:cs="Times New Roman"/>
                <w:lang w:val="en-US"/>
              </w:rPr>
            </w:pPr>
            <w:r w:rsidRPr="007B07EF">
              <w:rPr>
                <w:rFonts w:ascii="Times New Roman" w:hAnsi="Times New Roman" w:cs="Times New Roman"/>
                <w:lang w:val="en-US"/>
              </w:rPr>
              <w:t>Mamlakat inson huquqlari vaziyati tavsifiga ko‘ra, pudratchilar orasida ish joyida kamsitish va/yoki ta’qibga uchrashi mumkin bo‘lgan ehtimoliy zaif guruhlar - mehnat muhojirlari, ayollar va jinsiy ozchiliklar hisoblanadi.</w:t>
            </w:r>
          </w:p>
          <w:p w14:paraId="71303555" w14:textId="27D1004A" w:rsidR="007B07EF" w:rsidRPr="007B07EF" w:rsidRDefault="007B07EF" w:rsidP="007B07EF">
            <w:pPr>
              <w:snapToGrid w:val="0"/>
              <w:rPr>
                <w:rFonts w:ascii="Times New Roman" w:hAnsi="Times New Roman" w:cs="Times New Roman"/>
                <w:lang w:val="en-US"/>
              </w:rPr>
            </w:pPr>
            <w:r w:rsidRPr="007B07EF">
              <w:rPr>
                <w:rFonts w:ascii="Times New Roman" w:hAnsi="Times New Roman" w:cs="Times New Roman"/>
                <w:lang w:val="en-US"/>
              </w:rPr>
              <w:t xml:space="preserve">Irqi, jinsi va nogironligi asosida kamsitishni taqiqlash bilan bog‘liq milliy qonunchilik Konstitutsiya va Mehnat kodeksining 6-moddasida aks etgan. 2019-yilda milliy qonunchilikka </w:t>
            </w:r>
            <w:r>
              <w:rPr>
                <w:rFonts w:ascii="Times New Roman" w:hAnsi="Times New Roman" w:cs="Times New Roman"/>
                <w:lang w:val="en-US"/>
              </w:rPr>
              <w:t>“</w:t>
            </w:r>
            <w:r w:rsidRPr="007B07EF">
              <w:rPr>
                <w:rFonts w:ascii="Times New Roman" w:hAnsi="Times New Roman" w:cs="Times New Roman"/>
                <w:lang w:val="en-US"/>
              </w:rPr>
              <w:t>Xotin-qizlar va erkaklar uchun teng huquq hamda imkoniyatlar kafolatlari to‘g‘risida</w:t>
            </w:r>
            <w:r>
              <w:rPr>
                <w:rFonts w:ascii="Times New Roman" w:hAnsi="Times New Roman" w:cs="Times New Roman"/>
                <w:lang w:val="en-US"/>
              </w:rPr>
              <w:t>”</w:t>
            </w:r>
            <w:r w:rsidRPr="007B07EF">
              <w:rPr>
                <w:rFonts w:ascii="Times New Roman" w:hAnsi="Times New Roman" w:cs="Times New Roman"/>
                <w:lang w:val="en-US"/>
              </w:rPr>
              <w:t>gi 562-sonli qonun orqali gender tengligi to‘g‘risidagi yangi qonun kiritildi.</w:t>
            </w:r>
          </w:p>
          <w:p w14:paraId="617AE129" w14:textId="77777777" w:rsidR="007B07EF" w:rsidRPr="007B07EF" w:rsidRDefault="007B07EF" w:rsidP="007B07EF">
            <w:pPr>
              <w:snapToGrid w:val="0"/>
              <w:rPr>
                <w:rFonts w:ascii="Times New Roman" w:hAnsi="Times New Roman" w:cs="Times New Roman"/>
                <w:lang w:val="en-US"/>
              </w:rPr>
            </w:pPr>
            <w:r w:rsidRPr="007B07EF">
              <w:rPr>
                <w:rFonts w:ascii="Times New Roman" w:hAnsi="Times New Roman" w:cs="Times New Roman"/>
                <w:lang w:val="en-US"/>
              </w:rPr>
              <w:t>2019-yilda hukumat prezidentning ayollar mehnat huquqlari kafolatlarini kuchaytirish to‘g‘risidagi farmoni doirasida tog‘-kon sanoati, neft-gaz korxonalari va qurilish kabi og‘ir sanoat va kasblarda ayollarning ishlashiga qo‘yilgan taqiqni bekor qildi.</w:t>
            </w:r>
          </w:p>
          <w:p w14:paraId="682B2992" w14:textId="6EB19949" w:rsidR="008C78D7" w:rsidRPr="00D155B0" w:rsidRDefault="007B07EF" w:rsidP="007B07EF">
            <w:pPr>
              <w:snapToGrid w:val="0"/>
              <w:rPr>
                <w:rFonts w:ascii="Times New Roman" w:hAnsi="Times New Roman" w:cs="Times New Roman"/>
                <w:lang w:val="en-US"/>
              </w:rPr>
            </w:pPr>
            <w:r w:rsidRPr="007B07EF">
              <w:rPr>
                <w:rFonts w:ascii="Times New Roman" w:hAnsi="Times New Roman" w:cs="Times New Roman"/>
                <w:lang w:val="en-US"/>
              </w:rPr>
              <w:t xml:space="preserve">Amerika Qo‘shma Shtatlarining </w:t>
            </w:r>
            <w:r>
              <w:rPr>
                <w:rFonts w:ascii="Times New Roman" w:hAnsi="Times New Roman" w:cs="Times New Roman"/>
                <w:lang w:val="en-US"/>
              </w:rPr>
              <w:t>“</w:t>
            </w:r>
            <w:r w:rsidRPr="007B07EF">
              <w:rPr>
                <w:rFonts w:ascii="Times New Roman" w:hAnsi="Times New Roman" w:cs="Times New Roman"/>
                <w:lang w:val="en-US"/>
              </w:rPr>
              <w:t xml:space="preserve">O‘zbekiston </w:t>
            </w:r>
            <w:r>
              <w:rPr>
                <w:rFonts w:ascii="Times New Roman" w:hAnsi="Times New Roman" w:cs="Times New Roman"/>
                <w:lang w:val="en-US"/>
              </w:rPr>
              <w:t>–</w:t>
            </w:r>
            <w:r w:rsidRPr="007B07EF">
              <w:rPr>
                <w:rFonts w:ascii="Times New Roman" w:hAnsi="Times New Roman" w:cs="Times New Roman"/>
                <w:lang w:val="en-US"/>
              </w:rPr>
              <w:t xml:space="preserve"> 2020</w:t>
            </w:r>
            <w:r>
              <w:rPr>
                <w:rFonts w:ascii="Times New Roman" w:hAnsi="Times New Roman" w:cs="Times New Roman"/>
                <w:lang w:val="en-US"/>
              </w:rPr>
              <w:t>”</w:t>
            </w:r>
            <w:r w:rsidRPr="007B07EF">
              <w:rPr>
                <w:rFonts w:ascii="Times New Roman" w:hAnsi="Times New Roman" w:cs="Times New Roman"/>
                <w:lang w:val="en-US"/>
              </w:rPr>
              <w:t xml:space="preserve"> inson huquqlari to‘g‘risidagi hisobotiga ko‘ra, nogironligi bo‘lgan shaxslar ish joyida kamsitishlarga duch kelmoqda.</w:t>
            </w:r>
          </w:p>
          <w:p w14:paraId="06DB52E0" w14:textId="77777777" w:rsidR="00D8040E" w:rsidRPr="00D8040E" w:rsidRDefault="00D8040E" w:rsidP="00D8040E">
            <w:pPr>
              <w:snapToGrid w:val="0"/>
              <w:rPr>
                <w:rFonts w:ascii="Times New Roman" w:hAnsi="Times New Roman" w:cs="Times New Roman"/>
                <w:lang w:val="en-US"/>
              </w:rPr>
            </w:pPr>
            <w:r w:rsidRPr="00D8040E">
              <w:rPr>
                <w:rFonts w:ascii="Times New Roman" w:hAnsi="Times New Roman" w:cs="Times New Roman"/>
                <w:lang w:val="en-US"/>
              </w:rPr>
              <w:lastRenderedPageBreak/>
              <w:t>Shunga qaramay, qonun OIV bilan kasallanganlarni diskriminatsiyadan himoya qiladi va bepul tibbiy xizmat ko‘rsatishni nazarda tutadi.</w:t>
            </w:r>
          </w:p>
          <w:p w14:paraId="270704E3" w14:textId="77777777" w:rsidR="00D8040E" w:rsidRPr="00D8040E" w:rsidRDefault="00D8040E" w:rsidP="00D8040E">
            <w:pPr>
              <w:snapToGrid w:val="0"/>
              <w:rPr>
                <w:rFonts w:ascii="Times New Roman" w:hAnsi="Times New Roman" w:cs="Times New Roman"/>
                <w:lang w:val="en-US"/>
              </w:rPr>
            </w:pPr>
            <w:r w:rsidRPr="00D8040E">
              <w:rPr>
                <w:rFonts w:ascii="Times New Roman" w:hAnsi="Times New Roman" w:cs="Times New Roman"/>
                <w:lang w:val="en-US"/>
              </w:rPr>
              <w:t>Jinoyat kodeksining 120-moddasida erkaklarning o‘zaro roziligi bilan bir jinsli jinsiy aloqa qilganlik uchun jinoiy javobgarlik nazarda tutilgan bo‘lib, bu jinoyat uchun jazo uch yilgacha ozodlikdan mahrum qilish bilan jazolanadi. Qonunda ayollar o‘rtasida o‘zaro rozilik asosida bir jinsli jinsiy munosabatlar uchun jinoiy javobgarlik nazarda tutilmagan. Umuman olganda, jamiyat bir jinsli jinsiy munosabatlarni taqiqlangan mavzu deb biladi. Mamlakatda lesbiyanlar, geylar, biseksuallar, transgenderlar va interseksuallar (LGBT) ning taniqli tashkilotlari mavjud emas.</w:t>
            </w:r>
          </w:p>
          <w:p w14:paraId="4AAA8514" w14:textId="20814231" w:rsidR="008C78D7" w:rsidRPr="00D155B0" w:rsidRDefault="00D8040E" w:rsidP="00D8040E">
            <w:pPr>
              <w:snapToGrid w:val="0"/>
              <w:rPr>
                <w:rFonts w:ascii="Times New Roman" w:hAnsi="Times New Roman" w:cs="Times New Roman"/>
                <w:lang w:val="en-US"/>
              </w:rPr>
            </w:pPr>
            <w:r w:rsidRPr="00D8040E">
              <w:rPr>
                <w:rFonts w:ascii="Times New Roman" w:hAnsi="Times New Roman" w:cs="Times New Roman"/>
                <w:lang w:val="en-US"/>
              </w:rPr>
              <w:t xml:space="preserve">Umuman olganda, jamiyatning jinsiy yo‘nalish va gender o‘ziga xosligiga chuqur salbiy munosabati LGBT hamjamiyatining o‘zini ifoda etish erkinligini cheklaydi va kamsitishga olib keladi. Qonun uy-joy, ishga joylashish, fuqarolik to‘g‘risidagi qonunlar va sog‘liqni saqlash kabi davlat xizmatlaridan foydalanishda LGBTni kamsitishni taqiqlamaydi. 2018-yilgi Universal davriy sharhdan so‘ng mamlakat hukumati LGBT maqomini dekriminallashtirish bilan bog‘liq tavsiyalarni rad etdi va LGBT masalalarini </w:t>
            </w:r>
            <w:r>
              <w:rPr>
                <w:rFonts w:ascii="Times New Roman" w:hAnsi="Times New Roman" w:cs="Times New Roman"/>
                <w:lang w:val="en-US"/>
              </w:rPr>
              <w:t>“</w:t>
            </w:r>
            <w:r w:rsidRPr="00D8040E">
              <w:rPr>
                <w:rFonts w:ascii="Times New Roman" w:hAnsi="Times New Roman" w:cs="Times New Roman"/>
                <w:lang w:val="en-US"/>
              </w:rPr>
              <w:t>O‘zbekiston jamiyati uchun dolzarb emas</w:t>
            </w:r>
            <w:r>
              <w:rPr>
                <w:rFonts w:ascii="Times New Roman" w:hAnsi="Times New Roman" w:cs="Times New Roman"/>
                <w:lang w:val="en-US"/>
              </w:rPr>
              <w:t>”</w:t>
            </w:r>
            <w:r w:rsidRPr="00D8040E">
              <w:rPr>
                <w:rFonts w:ascii="Times New Roman" w:hAnsi="Times New Roman" w:cs="Times New Roman"/>
                <w:lang w:val="en-US"/>
              </w:rPr>
              <w:t xml:space="preserve"> deb atadi.</w:t>
            </w:r>
          </w:p>
        </w:tc>
        <w:tc>
          <w:tcPr>
            <w:tcW w:w="2912" w:type="dxa"/>
          </w:tcPr>
          <w:p w14:paraId="0AC02889" w14:textId="3F60FB63" w:rsidR="008C78D7" w:rsidRPr="00D155B0" w:rsidRDefault="00D8040E" w:rsidP="004F3151">
            <w:pPr>
              <w:snapToGrid w:val="0"/>
              <w:rPr>
                <w:rFonts w:ascii="Times New Roman" w:hAnsi="Times New Roman" w:cs="Times New Roman"/>
                <w:lang w:val="en-US"/>
              </w:rPr>
            </w:pPr>
            <w:r w:rsidRPr="00D8040E">
              <w:rPr>
                <w:rFonts w:ascii="Times New Roman" w:hAnsi="Times New Roman" w:cs="Times New Roman"/>
                <w:lang w:val="en-US"/>
              </w:rPr>
              <w:lastRenderedPageBreak/>
              <w:t>Ishchilar - Ishchi kuchining bir qismi kamsitish yoki ta’qibga uchrashi mumkin. Ayniqsa, migrantlar va ayollar xavf ostida.</w:t>
            </w:r>
          </w:p>
        </w:tc>
        <w:tc>
          <w:tcPr>
            <w:tcW w:w="2912" w:type="dxa"/>
          </w:tcPr>
          <w:p w14:paraId="1C846B08" w14:textId="77777777" w:rsidR="006A255D" w:rsidRPr="006A255D" w:rsidRDefault="006A255D" w:rsidP="006A255D">
            <w:pPr>
              <w:snapToGrid w:val="0"/>
              <w:rPr>
                <w:rFonts w:ascii="Times New Roman" w:hAnsi="Times New Roman" w:cs="Times New Roman"/>
                <w:lang w:val="en-US"/>
              </w:rPr>
            </w:pPr>
            <w:r w:rsidRPr="006A255D">
              <w:rPr>
                <w:rFonts w:ascii="Times New Roman" w:hAnsi="Times New Roman" w:cs="Times New Roman"/>
                <w:lang w:val="en-US"/>
              </w:rPr>
              <w:t>Haqiqiy ta’sirlar:</w:t>
            </w:r>
          </w:p>
          <w:p w14:paraId="1F0AD0D9" w14:textId="77777777" w:rsidR="006A255D" w:rsidRPr="006A255D" w:rsidRDefault="006A255D" w:rsidP="006A255D">
            <w:pPr>
              <w:snapToGrid w:val="0"/>
              <w:rPr>
                <w:rFonts w:ascii="Times New Roman" w:hAnsi="Times New Roman" w:cs="Times New Roman"/>
                <w:lang w:val="en-US"/>
              </w:rPr>
            </w:pPr>
            <w:r w:rsidRPr="006A255D">
              <w:rPr>
                <w:rFonts w:ascii="Times New Roman" w:hAnsi="Times New Roman" w:cs="Times New Roman"/>
                <w:lang w:val="en-US"/>
              </w:rPr>
              <w:t>Ayniqsa pudratchilar orasida ishchi kuchi bilan bog‘liq muammolar:</w:t>
            </w:r>
          </w:p>
          <w:p w14:paraId="7CFADE7C" w14:textId="1B53927B" w:rsidR="006A255D" w:rsidRPr="006A255D" w:rsidRDefault="006A255D" w:rsidP="006A255D">
            <w:pPr>
              <w:pStyle w:val="ListParagraph"/>
              <w:numPr>
                <w:ilvl w:val="0"/>
                <w:numId w:val="26"/>
              </w:numPr>
              <w:snapToGrid w:val="0"/>
              <w:rPr>
                <w:rFonts w:ascii="Times New Roman" w:hAnsi="Times New Roman" w:cs="Times New Roman"/>
                <w:lang w:val="en-US"/>
              </w:rPr>
            </w:pPr>
            <w:r w:rsidRPr="006A255D">
              <w:rPr>
                <w:rFonts w:ascii="Times New Roman" w:hAnsi="Times New Roman" w:cs="Times New Roman"/>
                <w:lang w:val="en-US"/>
              </w:rPr>
              <w:t>Pudratchilar va Loyiha kompaniyasi ishchi kuchining mehnat lagerlaridagi yashash va uy-joy sharoitlarining yetarli emasligi</w:t>
            </w:r>
          </w:p>
          <w:p w14:paraId="3F362A17" w14:textId="2B0F4479" w:rsidR="006A255D" w:rsidRPr="006A255D" w:rsidRDefault="006A255D" w:rsidP="006A255D">
            <w:pPr>
              <w:pStyle w:val="ListParagraph"/>
              <w:numPr>
                <w:ilvl w:val="0"/>
                <w:numId w:val="26"/>
              </w:numPr>
              <w:snapToGrid w:val="0"/>
              <w:rPr>
                <w:rFonts w:ascii="Times New Roman" w:hAnsi="Times New Roman" w:cs="Times New Roman"/>
                <w:lang w:val="en-US"/>
              </w:rPr>
            </w:pPr>
            <w:r w:rsidRPr="006A255D">
              <w:rPr>
                <w:rFonts w:ascii="Times New Roman" w:hAnsi="Times New Roman" w:cs="Times New Roman"/>
                <w:lang w:val="en-US"/>
              </w:rPr>
              <w:t>Kamsituvchi amaliyotlar, ishchilarning kasaba uyushmalarini tuzish va jamoaviy muzokaralarda ishtirok etish huquqlarini buzish.</w:t>
            </w:r>
          </w:p>
          <w:p w14:paraId="433DE3C8" w14:textId="2F8F7933" w:rsidR="008C78D7" w:rsidRPr="00D155B0" w:rsidRDefault="006A255D" w:rsidP="006A255D">
            <w:pPr>
              <w:pStyle w:val="ListParagraph"/>
              <w:numPr>
                <w:ilvl w:val="0"/>
                <w:numId w:val="26"/>
              </w:numPr>
              <w:snapToGrid w:val="0"/>
              <w:rPr>
                <w:rFonts w:ascii="Times New Roman" w:hAnsi="Times New Roman" w:cs="Times New Roman"/>
                <w:lang w:val="en-US"/>
              </w:rPr>
            </w:pPr>
            <w:r w:rsidRPr="006A255D">
              <w:rPr>
                <w:rFonts w:ascii="Times New Roman" w:hAnsi="Times New Roman" w:cs="Times New Roman"/>
                <w:lang w:val="en-US"/>
              </w:rPr>
              <w:t>Jinsi, gender o‘ziga xosligi va jinsiy oriyentatsiyasiga asoslangan shaxslar yoki guruhlarni ish bilan ta’minlashda kamsitish.</w:t>
            </w:r>
          </w:p>
        </w:tc>
        <w:tc>
          <w:tcPr>
            <w:tcW w:w="3089" w:type="dxa"/>
          </w:tcPr>
          <w:p w14:paraId="70DB5EA5"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Kamsitmaslik huquqi (IHUD 2, FSHXP 2, IIQHXP 2)</w:t>
            </w:r>
          </w:p>
          <w:p w14:paraId="2ACAE3E4"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Qonun oldida tenglik huquqi (IHUD 7, FSHXP 26)</w:t>
            </w:r>
          </w:p>
          <w:p w14:paraId="449576B9"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Fikr, vijdon va din erkinligi huquqi (IHUD 18, FSHXP 18)</w:t>
            </w:r>
          </w:p>
          <w:p w14:paraId="34F86954"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Jamiyatning madaniy hayotida ishtirok etish huquqi (IHUD 15, FSHXP 27, IIQHXP 15)</w:t>
            </w:r>
          </w:p>
          <w:p w14:paraId="38ED985A"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Nogironlar huquqlari to‘g‘risidagi konvensiya</w:t>
            </w:r>
          </w:p>
          <w:p w14:paraId="0DFA9090" w14:textId="77777777" w:rsidR="00805350" w:rsidRPr="00805350" w:rsidRDefault="00805350" w:rsidP="00805350">
            <w:pPr>
              <w:pStyle w:val="ListParagraph"/>
              <w:numPr>
                <w:ilvl w:val="0"/>
                <w:numId w:val="26"/>
              </w:numPr>
              <w:snapToGrid w:val="0"/>
              <w:rPr>
                <w:rFonts w:ascii="Times New Roman" w:hAnsi="Times New Roman" w:cs="Times New Roman"/>
                <w:lang w:val="en-US"/>
              </w:rPr>
            </w:pPr>
            <w:r w:rsidRPr="00805350">
              <w:rPr>
                <w:rFonts w:ascii="Times New Roman" w:hAnsi="Times New Roman" w:cs="Times New Roman"/>
                <w:lang w:val="en-US"/>
              </w:rPr>
              <w:t>Mehnat migrantlarining huquqlari (masalan, Barcha mehnat migrantlari va ularning oila a’zolari huquqlarini himoya qilish bo‘yicha xalqaro konvensiya)</w:t>
            </w:r>
          </w:p>
          <w:p w14:paraId="0C428949" w14:textId="60888BF3" w:rsidR="008C78D7" w:rsidRPr="00D155B0" w:rsidRDefault="00805350" w:rsidP="00805350">
            <w:pPr>
              <w:pStyle w:val="ListParagraph"/>
              <w:numPr>
                <w:ilvl w:val="0"/>
                <w:numId w:val="26"/>
              </w:numPr>
              <w:snapToGrid w:val="0"/>
              <w:rPr>
                <w:rFonts w:ascii="Times New Roman" w:hAnsi="Times New Roman" w:cs="Times New Roman"/>
                <w:b/>
                <w:bCs/>
                <w:lang w:val="en-US"/>
              </w:rPr>
            </w:pPr>
            <w:r w:rsidRPr="00805350">
              <w:rPr>
                <w:rFonts w:ascii="Times New Roman" w:hAnsi="Times New Roman" w:cs="Times New Roman"/>
                <w:lang w:val="en-US"/>
              </w:rPr>
              <w:t>Ayollar huquqlari (Ayollarga nisbatan kamsitishning barcha shakllariga barham berish to‘g‘risidagi konvensiya)</w:t>
            </w:r>
          </w:p>
        </w:tc>
      </w:tr>
      <w:tr w:rsidR="007F0D48" w:rsidRPr="00536D74" w14:paraId="41ADE683" w14:textId="77777777" w:rsidTr="00242779">
        <w:tc>
          <w:tcPr>
            <w:tcW w:w="1843" w:type="dxa"/>
          </w:tcPr>
          <w:p w14:paraId="6A1BDECA" w14:textId="64E7B9CB" w:rsidR="008C78D7" w:rsidRPr="00D155B0" w:rsidRDefault="00805350" w:rsidP="004F3151">
            <w:pPr>
              <w:snapToGrid w:val="0"/>
              <w:rPr>
                <w:rFonts w:ascii="Times New Roman" w:hAnsi="Times New Roman" w:cs="Times New Roman"/>
                <w:lang w:val="en-US"/>
              </w:rPr>
            </w:pPr>
            <w:r w:rsidRPr="00805350">
              <w:rPr>
                <w:rFonts w:ascii="Times New Roman" w:hAnsi="Times New Roman" w:cs="Times New Roman"/>
                <w:lang w:val="en-US"/>
              </w:rPr>
              <w:lastRenderedPageBreak/>
              <w:t>Uyushish va jamoaviy muzokaralar erkinligi</w:t>
            </w:r>
          </w:p>
        </w:tc>
        <w:tc>
          <w:tcPr>
            <w:tcW w:w="4128" w:type="dxa"/>
          </w:tcPr>
          <w:p w14:paraId="722F99A2" w14:textId="77777777" w:rsidR="00805350" w:rsidRPr="00805350" w:rsidRDefault="00805350" w:rsidP="00805350">
            <w:pPr>
              <w:snapToGrid w:val="0"/>
              <w:rPr>
                <w:rFonts w:ascii="Times New Roman" w:hAnsi="Times New Roman" w:cs="Times New Roman"/>
                <w:lang w:val="en-US"/>
              </w:rPr>
            </w:pPr>
            <w:r w:rsidRPr="00805350">
              <w:rPr>
                <w:rFonts w:ascii="Times New Roman" w:hAnsi="Times New Roman" w:cs="Times New Roman"/>
                <w:lang w:val="en-US"/>
              </w:rPr>
              <w:t>Loyiha kompaniyasi o‘z ishchilari va pudratchilar ishchilarining jamoaviy muzokaralar olib borish huquqini tan oladi.</w:t>
            </w:r>
          </w:p>
          <w:p w14:paraId="73603A55" w14:textId="2725D84F" w:rsidR="008C78D7" w:rsidRPr="00D155B0" w:rsidRDefault="00805350" w:rsidP="00805350">
            <w:pPr>
              <w:snapToGrid w:val="0"/>
              <w:rPr>
                <w:rFonts w:ascii="Times New Roman" w:hAnsi="Times New Roman" w:cs="Times New Roman"/>
                <w:b/>
                <w:bCs/>
                <w:lang w:val="en-US"/>
              </w:rPr>
            </w:pPr>
            <w:r w:rsidRPr="00805350">
              <w:rPr>
                <w:rFonts w:ascii="Times New Roman" w:hAnsi="Times New Roman" w:cs="Times New Roman"/>
                <w:lang w:val="en-US"/>
              </w:rPr>
              <w:t>Biroq, barcha kasaba uyushmalari markazlashgan, hukumat tomonidan nazorat qilinadigan va unga qaram bo‘lib qolmoqda. Barcha mintaqaviy va sanoat kasaba uyushmalari davlat tomonidan boshqariladi.</w:t>
            </w:r>
          </w:p>
        </w:tc>
        <w:tc>
          <w:tcPr>
            <w:tcW w:w="2912" w:type="dxa"/>
          </w:tcPr>
          <w:p w14:paraId="4DAAC80A" w14:textId="4441AB93" w:rsidR="008C78D7" w:rsidRPr="00D155B0" w:rsidRDefault="00805350" w:rsidP="004F3151">
            <w:pPr>
              <w:snapToGrid w:val="0"/>
              <w:rPr>
                <w:rFonts w:ascii="Times New Roman" w:hAnsi="Times New Roman" w:cs="Times New Roman"/>
                <w:lang w:val="en-US"/>
              </w:rPr>
            </w:pPr>
            <w:r w:rsidRPr="00805350">
              <w:rPr>
                <w:rFonts w:ascii="Times New Roman" w:hAnsi="Times New Roman" w:cs="Times New Roman"/>
                <w:lang w:val="en-US"/>
              </w:rPr>
              <w:t>Ishchilar - ta’minot zanjiri doirasidagi yollanma ishchilar yuqori rahbariyatning munosabati yoki boshqa turdagi to‘siqlar tufayli o‘zlari tanlagan kasaba uyushmasi yoki boshqa turdagi birlashmani tuza olmasliklari yoki unga qo‘shila olmasliklari mumkin.</w:t>
            </w:r>
          </w:p>
        </w:tc>
        <w:tc>
          <w:tcPr>
            <w:tcW w:w="2912" w:type="dxa"/>
          </w:tcPr>
          <w:p w14:paraId="127D334C" w14:textId="77777777" w:rsidR="004316E8" w:rsidRPr="004316E8" w:rsidRDefault="004316E8" w:rsidP="004316E8">
            <w:pPr>
              <w:snapToGrid w:val="0"/>
              <w:rPr>
                <w:rFonts w:ascii="Times New Roman" w:hAnsi="Times New Roman" w:cs="Times New Roman"/>
                <w:lang w:val="en-US"/>
              </w:rPr>
            </w:pPr>
            <w:r w:rsidRPr="004316E8">
              <w:rPr>
                <w:rFonts w:ascii="Times New Roman" w:hAnsi="Times New Roman" w:cs="Times New Roman"/>
                <w:lang w:val="en-US"/>
              </w:rPr>
              <w:t>Haqiqiy ta’sirlar:</w:t>
            </w:r>
          </w:p>
          <w:p w14:paraId="2EDBA5D8" w14:textId="6825B516" w:rsidR="008C78D7" w:rsidRPr="00D155B0" w:rsidRDefault="004316E8" w:rsidP="004316E8">
            <w:pPr>
              <w:snapToGrid w:val="0"/>
              <w:rPr>
                <w:rFonts w:ascii="Times New Roman" w:hAnsi="Times New Roman" w:cs="Times New Roman"/>
                <w:b/>
                <w:bCs/>
                <w:lang w:val="en-US"/>
              </w:rPr>
            </w:pPr>
            <w:r w:rsidRPr="004316E8">
              <w:rPr>
                <w:rFonts w:ascii="Times New Roman" w:hAnsi="Times New Roman" w:cs="Times New Roman"/>
                <w:lang w:val="en-US"/>
              </w:rPr>
              <w:t>Ayniqsa, pudratchilar orasida ishchi kuchi bilan bog‘liq muammolar: ishchilarning kasaba uyushmalarini tuzish va jamoaviy muzokaralarda ishtirok etish huquqlarining buzilishi.</w:t>
            </w:r>
          </w:p>
        </w:tc>
        <w:tc>
          <w:tcPr>
            <w:tcW w:w="3089" w:type="dxa"/>
          </w:tcPr>
          <w:p w14:paraId="373BA580" w14:textId="2D6F91D6" w:rsidR="00AA4BE4" w:rsidRPr="00AA4BE4" w:rsidRDefault="00AA4BE4" w:rsidP="00AA4BE4">
            <w:pPr>
              <w:pStyle w:val="ListParagraph"/>
              <w:numPr>
                <w:ilvl w:val="0"/>
                <w:numId w:val="26"/>
              </w:numPr>
              <w:snapToGrid w:val="0"/>
              <w:rPr>
                <w:rFonts w:ascii="Times New Roman" w:hAnsi="Times New Roman" w:cs="Times New Roman"/>
                <w:lang w:val="en-US"/>
              </w:rPr>
            </w:pPr>
            <w:r w:rsidRPr="00AA4BE4">
              <w:rPr>
                <w:rFonts w:ascii="Times New Roman" w:hAnsi="Times New Roman" w:cs="Times New Roman"/>
                <w:lang w:val="en-US"/>
              </w:rPr>
              <w:t>Uyushish erkinligi va jamoaviy muzokara yuritish huquqi (IHUD 20-modda, FSHXP 22 va 23-moddalar, I</w:t>
            </w:r>
            <w:r>
              <w:rPr>
                <w:rFonts w:ascii="Times New Roman" w:hAnsi="Times New Roman" w:cs="Times New Roman"/>
                <w:lang w:val="en-US"/>
              </w:rPr>
              <w:t>I</w:t>
            </w:r>
            <w:r w:rsidRPr="00AA4BE4">
              <w:rPr>
                <w:rFonts w:ascii="Times New Roman" w:hAnsi="Times New Roman" w:cs="Times New Roman"/>
                <w:lang w:val="en-US"/>
              </w:rPr>
              <w:t>MH</w:t>
            </w:r>
            <w:r>
              <w:rPr>
                <w:rFonts w:ascii="Times New Roman" w:hAnsi="Times New Roman" w:cs="Times New Roman"/>
                <w:lang w:val="en-US"/>
              </w:rPr>
              <w:t>X</w:t>
            </w:r>
            <w:r w:rsidRPr="00AA4BE4">
              <w:rPr>
                <w:rFonts w:ascii="Times New Roman" w:hAnsi="Times New Roman" w:cs="Times New Roman"/>
                <w:lang w:val="en-US"/>
              </w:rPr>
              <w:t>P 8-modda)</w:t>
            </w:r>
          </w:p>
          <w:p w14:paraId="727305AE" w14:textId="0648EEB4" w:rsidR="00AA4BE4" w:rsidRPr="00D155B0" w:rsidRDefault="00AA4BE4" w:rsidP="00AA4BE4">
            <w:pPr>
              <w:pStyle w:val="ListParagraph"/>
              <w:numPr>
                <w:ilvl w:val="0"/>
                <w:numId w:val="26"/>
              </w:numPr>
              <w:snapToGrid w:val="0"/>
              <w:rPr>
                <w:rFonts w:ascii="Times New Roman" w:hAnsi="Times New Roman" w:cs="Times New Roman"/>
                <w:lang w:val="en-US"/>
              </w:rPr>
            </w:pPr>
            <w:r w:rsidRPr="00AA4BE4">
              <w:rPr>
                <w:rFonts w:ascii="Times New Roman" w:hAnsi="Times New Roman" w:cs="Times New Roman"/>
                <w:lang w:val="en-US"/>
              </w:rPr>
              <w:t>Tinch yig‘ilishlar o‘tkazish erkinligi huquqi (IHUD 20-modda, FSHXP 21-modda)</w:t>
            </w:r>
          </w:p>
        </w:tc>
      </w:tr>
      <w:tr w:rsidR="007F0D48" w:rsidRPr="00536D74" w14:paraId="6499DF62" w14:textId="77777777" w:rsidTr="00242779">
        <w:tc>
          <w:tcPr>
            <w:tcW w:w="1843" w:type="dxa"/>
          </w:tcPr>
          <w:p w14:paraId="477104A2" w14:textId="39C4DE0A" w:rsidR="008C78D7" w:rsidRPr="00D155B0" w:rsidRDefault="00897BCC" w:rsidP="004F3151">
            <w:pPr>
              <w:snapToGrid w:val="0"/>
              <w:rPr>
                <w:rFonts w:ascii="Times New Roman" w:hAnsi="Times New Roman" w:cs="Times New Roman"/>
                <w:lang w:val="en-US"/>
              </w:rPr>
            </w:pPr>
            <w:r w:rsidRPr="00897BCC">
              <w:rPr>
                <w:rFonts w:ascii="Times New Roman" w:hAnsi="Times New Roman" w:cs="Times New Roman"/>
                <w:lang w:val="en-US"/>
              </w:rPr>
              <w:t>Xavfsiz va sog‘lom mehnat sharoitlari</w:t>
            </w:r>
          </w:p>
        </w:tc>
        <w:tc>
          <w:tcPr>
            <w:tcW w:w="4128" w:type="dxa"/>
          </w:tcPr>
          <w:p w14:paraId="7D62053D" w14:textId="77777777" w:rsidR="00A70EEC" w:rsidRPr="00A70EEC" w:rsidRDefault="00A70EEC" w:rsidP="00A70EEC">
            <w:pPr>
              <w:snapToGrid w:val="0"/>
              <w:rPr>
                <w:rFonts w:ascii="Times New Roman" w:hAnsi="Times New Roman" w:cs="Times New Roman"/>
                <w:lang w:val="en-US"/>
              </w:rPr>
            </w:pPr>
            <w:r w:rsidRPr="00A70EEC">
              <w:rPr>
                <w:rFonts w:ascii="Times New Roman" w:hAnsi="Times New Roman" w:cs="Times New Roman"/>
                <w:lang w:val="en-US"/>
              </w:rPr>
              <w:t>Loyihaning qurilish va foydalanish bosqichlaridagi faoliyat xususiyatlarini hisobga olgan holda, ishchilar havo ifloslanishi, turli jismoniy ta’sirlar (shovqin, tebranish), jarohatlanish xavfi (masalan, balandlikdan yiqilish, elektr toki urishi, mashina harakati) kabi omillar bilan bog‘liq mehnat xavfsizligi va sog‘liq muammolariga duch kelishlari mumkin. Og‘ir iqlim sharoitlari xodimlarning jismoniy va ruhiy salomatligiga salbiy ta’sir ko‘rsatishi ehtimoli mavjud.</w:t>
            </w:r>
          </w:p>
          <w:p w14:paraId="346FE33B" w14:textId="195E001E" w:rsidR="00A70EEC" w:rsidRPr="00A70EEC" w:rsidRDefault="00A70EEC" w:rsidP="00A70EEC">
            <w:pPr>
              <w:snapToGrid w:val="0"/>
              <w:rPr>
                <w:rFonts w:ascii="Times New Roman" w:hAnsi="Times New Roman" w:cs="Times New Roman"/>
                <w:lang w:val="en-US"/>
              </w:rPr>
            </w:pPr>
            <w:r w:rsidRPr="00A70EEC">
              <w:rPr>
                <w:rFonts w:ascii="Times New Roman" w:hAnsi="Times New Roman" w:cs="Times New Roman"/>
                <w:lang w:val="en-US"/>
              </w:rPr>
              <w:t xml:space="preserve">HSSE siyosati va boshqa tegishli hujjatlarga (masalan, </w:t>
            </w:r>
            <w:r>
              <w:rPr>
                <w:rFonts w:ascii="Times New Roman" w:hAnsi="Times New Roman" w:cs="Times New Roman"/>
                <w:lang w:val="en-US"/>
              </w:rPr>
              <w:t>IBT</w:t>
            </w:r>
            <w:r w:rsidRPr="00A70EEC">
              <w:rPr>
                <w:rFonts w:ascii="Times New Roman" w:hAnsi="Times New Roman" w:cs="Times New Roman"/>
                <w:lang w:val="en-US"/>
              </w:rPr>
              <w:t>, Jamoa shartnomasi, Ichki mehnat qoidalari va boshqalar) muvofiq, Loyiha kompaniyasi barcha ishchilar uchun xavfsiz va sog‘lom mehnat sharoitlarini ta’minlash majburiyatini oladi. Bu ichimlik suvi, oziq-ovqat mahsulotlarini sanitariya talablariga muvofiq saqlash va qayta ishlash, tegishli yuvinish va hojatxona xonalari, hamda oshxona bilan ta’minlashni o‘z ichiga oladi.</w:t>
            </w:r>
          </w:p>
          <w:p w14:paraId="467C4A41" w14:textId="436D21D4" w:rsidR="008C78D7" w:rsidRPr="00D155B0" w:rsidRDefault="00A70EEC" w:rsidP="00A70EEC">
            <w:pPr>
              <w:snapToGrid w:val="0"/>
              <w:rPr>
                <w:rFonts w:ascii="Times New Roman" w:hAnsi="Times New Roman" w:cs="Times New Roman"/>
                <w:lang w:val="en-US"/>
              </w:rPr>
            </w:pPr>
            <w:r w:rsidRPr="00A70EEC">
              <w:rPr>
                <w:rFonts w:ascii="Times New Roman" w:hAnsi="Times New Roman" w:cs="Times New Roman"/>
                <w:lang w:val="en-US"/>
              </w:rPr>
              <w:t xml:space="preserve">Loyiha o‘zining Inson resurslari siyosatini amalga oshiradi. Ushbu siyosat Loyiha kompaniyasi tomonidan tayinlangan barcha </w:t>
            </w:r>
            <w:r w:rsidRPr="00A70EEC">
              <w:rPr>
                <w:rFonts w:ascii="Times New Roman" w:hAnsi="Times New Roman" w:cs="Times New Roman"/>
                <w:lang w:val="en-US"/>
              </w:rPr>
              <w:lastRenderedPageBreak/>
              <w:t>pudratchilar bajarishi shart bo‘lgan zaruriy talablarni belgilaydi. Bu talablar adolatli ish haqi, ovqatlanish va munosib yashash sharoitlari bilan ta’minlash, yetarli dam olish vaqti, qonunga muvofiq ta’til siyosati va boshqa jihatlarga taalluqlidir.</w:t>
            </w:r>
          </w:p>
          <w:p w14:paraId="1AA7E354" w14:textId="44A4D4AD" w:rsidR="008C78D7" w:rsidRPr="00D155B0" w:rsidRDefault="00A70EEC" w:rsidP="004F3151">
            <w:pPr>
              <w:snapToGrid w:val="0"/>
              <w:rPr>
                <w:rFonts w:ascii="Times New Roman" w:hAnsi="Times New Roman" w:cs="Times New Roman"/>
                <w:lang w:val="en-US"/>
              </w:rPr>
            </w:pPr>
            <w:r w:rsidRPr="00A70EEC">
              <w:rPr>
                <w:rFonts w:ascii="Times New Roman" w:hAnsi="Times New Roman" w:cs="Times New Roman"/>
                <w:lang w:val="en-US"/>
              </w:rPr>
              <w:t>Loyiha XMK/YTTBning ishchilarni joylashtirish bo‘yicha qo‘llanmasi va lagerlarning sanitariya-gigiyena rejasiga muvofiq barcha ishchilarni zarur turar joy bilan ta’minlaydi. Loyiha doirasida ayollar va erkaklar alohida joylashtiriladi. Shunga qaramay, shunga o‘xshash loyihalarni amalga oshirishga asoslanib, pudratchilar ko‘rsatilgan ko‘rsatmalarga qat’iy rioya qilgan holda turar joy bilan ta’minlamaslik xavfi mavjud.</w:t>
            </w:r>
          </w:p>
        </w:tc>
        <w:tc>
          <w:tcPr>
            <w:tcW w:w="2912" w:type="dxa"/>
          </w:tcPr>
          <w:p w14:paraId="35C8C15E" w14:textId="08902ADC" w:rsidR="008C78D7" w:rsidRPr="00D155B0" w:rsidRDefault="00A70EEC" w:rsidP="004F3151">
            <w:pPr>
              <w:snapToGrid w:val="0"/>
              <w:rPr>
                <w:rFonts w:ascii="Times New Roman" w:hAnsi="Times New Roman" w:cs="Times New Roman"/>
                <w:lang w:val="en-US"/>
              </w:rPr>
            </w:pPr>
            <w:r>
              <w:rPr>
                <w:rFonts w:ascii="Times New Roman" w:hAnsi="Times New Roman" w:cs="Times New Roman"/>
                <w:lang w:val="en-US"/>
              </w:rPr>
              <w:lastRenderedPageBreak/>
              <w:t>Loyihaning barcha xodimlari</w:t>
            </w:r>
          </w:p>
        </w:tc>
        <w:tc>
          <w:tcPr>
            <w:tcW w:w="2912" w:type="dxa"/>
          </w:tcPr>
          <w:p w14:paraId="61D1ABC1" w14:textId="4A942A9F" w:rsidR="008C78D7" w:rsidRPr="00D155B0" w:rsidRDefault="00A70EEC" w:rsidP="004F3151">
            <w:pPr>
              <w:snapToGrid w:val="0"/>
              <w:rPr>
                <w:rFonts w:ascii="Times New Roman" w:hAnsi="Times New Roman" w:cs="Times New Roman"/>
                <w:lang w:val="en-US"/>
              </w:rPr>
            </w:pPr>
            <w:r>
              <w:rPr>
                <w:rFonts w:ascii="Times New Roman" w:hAnsi="Times New Roman" w:cs="Times New Roman"/>
                <w:lang w:val="en-US"/>
              </w:rPr>
              <w:t>Haqiqiy ta’sirlar:</w:t>
            </w:r>
          </w:p>
          <w:p w14:paraId="43B701BA" w14:textId="0A27DE4C" w:rsidR="008C78D7" w:rsidRPr="00D155B0" w:rsidRDefault="00407D6D" w:rsidP="004F3151">
            <w:pPr>
              <w:snapToGrid w:val="0"/>
              <w:rPr>
                <w:rFonts w:ascii="Times New Roman" w:hAnsi="Times New Roman" w:cs="Times New Roman"/>
                <w:b/>
                <w:bCs/>
                <w:lang w:val="en-US"/>
              </w:rPr>
            </w:pPr>
            <w:r w:rsidRPr="00407D6D">
              <w:rPr>
                <w:rFonts w:ascii="Times New Roman" w:hAnsi="Times New Roman" w:cs="Times New Roman"/>
                <w:lang w:val="en-US"/>
              </w:rPr>
              <w:t xml:space="preserve">Loyiha kompaniyasi va pudratchilarning ishchi lagerlaridagi ishchi kuchining yashash va uy-joy sharoitlarining yetarli emasligi, </w:t>
            </w:r>
            <w:r>
              <w:rPr>
                <w:rFonts w:ascii="Times New Roman" w:hAnsi="Times New Roman" w:cs="Times New Roman"/>
                <w:lang w:val="en-US"/>
              </w:rPr>
              <w:t>MMTX</w:t>
            </w:r>
            <w:r w:rsidRPr="00407D6D">
              <w:rPr>
                <w:rFonts w:ascii="Times New Roman" w:hAnsi="Times New Roman" w:cs="Times New Roman"/>
                <w:lang w:val="en-US"/>
              </w:rPr>
              <w:t xml:space="preserve"> masalalari, smenali ish bilan bog‘liq muammolar (masalan, yetarli dam olish vaqtining mavjudligi)</w:t>
            </w:r>
          </w:p>
        </w:tc>
        <w:tc>
          <w:tcPr>
            <w:tcW w:w="3089" w:type="dxa"/>
          </w:tcPr>
          <w:p w14:paraId="1299D055" w14:textId="78361466" w:rsidR="00407D6D" w:rsidRPr="00407D6D" w:rsidRDefault="00407D6D" w:rsidP="00407D6D">
            <w:pPr>
              <w:pStyle w:val="ListParagraph"/>
              <w:numPr>
                <w:ilvl w:val="0"/>
                <w:numId w:val="26"/>
              </w:numPr>
              <w:snapToGrid w:val="0"/>
              <w:rPr>
                <w:rFonts w:ascii="Times New Roman" w:hAnsi="Times New Roman" w:cs="Times New Roman"/>
                <w:lang w:val="en-US"/>
              </w:rPr>
            </w:pPr>
            <w:r w:rsidRPr="00407D6D">
              <w:rPr>
                <w:rFonts w:ascii="Times New Roman" w:hAnsi="Times New Roman" w:cs="Times New Roman"/>
                <w:lang w:val="en-US"/>
              </w:rPr>
              <w:t xml:space="preserve">Mehnat qilish va adolatli hamda qulay mehnat sharoitlariga ega bo‘lish huquqi (IHUD 23 va 24, </w:t>
            </w:r>
            <w:r w:rsidR="009F5079" w:rsidRPr="00AA4BE4">
              <w:rPr>
                <w:rFonts w:ascii="Times New Roman" w:hAnsi="Times New Roman" w:cs="Times New Roman"/>
                <w:lang w:val="en-US"/>
              </w:rPr>
              <w:t>I</w:t>
            </w:r>
            <w:r w:rsidR="009F5079">
              <w:rPr>
                <w:rFonts w:ascii="Times New Roman" w:hAnsi="Times New Roman" w:cs="Times New Roman"/>
                <w:lang w:val="en-US"/>
              </w:rPr>
              <w:t>I</w:t>
            </w:r>
            <w:r w:rsidR="009F5079" w:rsidRPr="00AA4BE4">
              <w:rPr>
                <w:rFonts w:ascii="Times New Roman" w:hAnsi="Times New Roman" w:cs="Times New Roman"/>
                <w:lang w:val="en-US"/>
              </w:rPr>
              <w:t>MH</w:t>
            </w:r>
            <w:r w:rsidR="009F5079">
              <w:rPr>
                <w:rFonts w:ascii="Times New Roman" w:hAnsi="Times New Roman" w:cs="Times New Roman"/>
                <w:lang w:val="en-US"/>
              </w:rPr>
              <w:t>X</w:t>
            </w:r>
            <w:r w:rsidR="009F5079" w:rsidRPr="00AA4BE4">
              <w:rPr>
                <w:rFonts w:ascii="Times New Roman" w:hAnsi="Times New Roman" w:cs="Times New Roman"/>
                <w:lang w:val="en-US"/>
              </w:rPr>
              <w:t xml:space="preserve">P </w:t>
            </w:r>
            <w:r w:rsidRPr="00407D6D">
              <w:rPr>
                <w:rFonts w:ascii="Times New Roman" w:hAnsi="Times New Roman" w:cs="Times New Roman"/>
                <w:lang w:val="en-US"/>
              </w:rPr>
              <w:t>7)</w:t>
            </w:r>
          </w:p>
          <w:p w14:paraId="31D9F677" w14:textId="602848D8" w:rsidR="00407D6D" w:rsidRPr="00407D6D" w:rsidRDefault="00407D6D" w:rsidP="00407D6D">
            <w:pPr>
              <w:pStyle w:val="ListParagraph"/>
              <w:numPr>
                <w:ilvl w:val="0"/>
                <w:numId w:val="26"/>
              </w:numPr>
              <w:snapToGrid w:val="0"/>
              <w:rPr>
                <w:rFonts w:ascii="Times New Roman" w:hAnsi="Times New Roman" w:cs="Times New Roman"/>
                <w:lang w:val="en-US"/>
              </w:rPr>
            </w:pPr>
            <w:r w:rsidRPr="00407D6D">
              <w:rPr>
                <w:rFonts w:ascii="Times New Roman" w:hAnsi="Times New Roman" w:cs="Times New Roman"/>
                <w:lang w:val="en-US"/>
              </w:rPr>
              <w:t xml:space="preserve">Munosib turmush darajasiga ega bo‘lish huquqi (IHUD 25, </w:t>
            </w:r>
            <w:r w:rsidR="009F5079" w:rsidRPr="00AA4BE4">
              <w:rPr>
                <w:rFonts w:ascii="Times New Roman" w:hAnsi="Times New Roman" w:cs="Times New Roman"/>
                <w:lang w:val="en-US"/>
              </w:rPr>
              <w:t>I</w:t>
            </w:r>
            <w:r w:rsidR="009F5079">
              <w:rPr>
                <w:rFonts w:ascii="Times New Roman" w:hAnsi="Times New Roman" w:cs="Times New Roman"/>
                <w:lang w:val="en-US"/>
              </w:rPr>
              <w:t>I</w:t>
            </w:r>
            <w:r w:rsidR="009F5079" w:rsidRPr="00AA4BE4">
              <w:rPr>
                <w:rFonts w:ascii="Times New Roman" w:hAnsi="Times New Roman" w:cs="Times New Roman"/>
                <w:lang w:val="en-US"/>
              </w:rPr>
              <w:t>MH</w:t>
            </w:r>
            <w:r w:rsidR="009F5079">
              <w:rPr>
                <w:rFonts w:ascii="Times New Roman" w:hAnsi="Times New Roman" w:cs="Times New Roman"/>
                <w:lang w:val="en-US"/>
              </w:rPr>
              <w:t>X</w:t>
            </w:r>
            <w:r w:rsidR="009F5079" w:rsidRPr="00AA4BE4">
              <w:rPr>
                <w:rFonts w:ascii="Times New Roman" w:hAnsi="Times New Roman" w:cs="Times New Roman"/>
                <w:lang w:val="en-US"/>
              </w:rPr>
              <w:t xml:space="preserve">P </w:t>
            </w:r>
            <w:r w:rsidRPr="00407D6D">
              <w:rPr>
                <w:rFonts w:ascii="Times New Roman" w:hAnsi="Times New Roman" w:cs="Times New Roman"/>
                <w:lang w:val="en-US"/>
              </w:rPr>
              <w:t>11)</w:t>
            </w:r>
          </w:p>
          <w:p w14:paraId="090D76F9" w14:textId="40AC3F60" w:rsidR="008C78D7" w:rsidRPr="00D155B0" w:rsidRDefault="00407D6D" w:rsidP="00407D6D">
            <w:pPr>
              <w:pStyle w:val="ListParagraph"/>
              <w:numPr>
                <w:ilvl w:val="0"/>
                <w:numId w:val="26"/>
              </w:numPr>
              <w:snapToGrid w:val="0"/>
              <w:rPr>
                <w:rFonts w:ascii="Times New Roman" w:hAnsi="Times New Roman" w:cs="Times New Roman"/>
                <w:b/>
                <w:bCs/>
                <w:lang w:val="en-US"/>
              </w:rPr>
            </w:pPr>
            <w:r w:rsidRPr="00407D6D">
              <w:rPr>
                <w:rFonts w:ascii="Times New Roman" w:hAnsi="Times New Roman" w:cs="Times New Roman"/>
                <w:lang w:val="en-US"/>
              </w:rPr>
              <w:t xml:space="preserve">Teng mehnat uchun teng haq olish huquqi (IHUD 23, </w:t>
            </w:r>
            <w:r w:rsidR="009F5079" w:rsidRPr="00AA4BE4">
              <w:rPr>
                <w:rFonts w:ascii="Times New Roman" w:hAnsi="Times New Roman" w:cs="Times New Roman"/>
                <w:lang w:val="en-US"/>
              </w:rPr>
              <w:t>I</w:t>
            </w:r>
            <w:r w:rsidR="009F5079">
              <w:rPr>
                <w:rFonts w:ascii="Times New Roman" w:hAnsi="Times New Roman" w:cs="Times New Roman"/>
                <w:lang w:val="en-US"/>
              </w:rPr>
              <w:t>I</w:t>
            </w:r>
            <w:r w:rsidR="009F5079" w:rsidRPr="00AA4BE4">
              <w:rPr>
                <w:rFonts w:ascii="Times New Roman" w:hAnsi="Times New Roman" w:cs="Times New Roman"/>
                <w:lang w:val="en-US"/>
              </w:rPr>
              <w:t>MH</w:t>
            </w:r>
            <w:r w:rsidR="009F5079">
              <w:rPr>
                <w:rFonts w:ascii="Times New Roman" w:hAnsi="Times New Roman" w:cs="Times New Roman"/>
                <w:lang w:val="en-US"/>
              </w:rPr>
              <w:t>X</w:t>
            </w:r>
            <w:r w:rsidR="009F5079" w:rsidRPr="00AA4BE4">
              <w:rPr>
                <w:rFonts w:ascii="Times New Roman" w:hAnsi="Times New Roman" w:cs="Times New Roman"/>
                <w:lang w:val="en-US"/>
              </w:rPr>
              <w:t xml:space="preserve">P </w:t>
            </w:r>
            <w:r w:rsidRPr="00407D6D">
              <w:rPr>
                <w:rFonts w:ascii="Times New Roman" w:hAnsi="Times New Roman" w:cs="Times New Roman"/>
                <w:lang w:val="en-US"/>
              </w:rPr>
              <w:t>7)</w:t>
            </w:r>
          </w:p>
        </w:tc>
      </w:tr>
      <w:tr w:rsidR="007F0D48" w:rsidRPr="00536D74" w14:paraId="215A8EFE" w14:textId="77777777" w:rsidTr="00242779">
        <w:tc>
          <w:tcPr>
            <w:tcW w:w="1843" w:type="dxa"/>
          </w:tcPr>
          <w:p w14:paraId="7E1BA3E4" w14:textId="598B0A48" w:rsidR="008C78D7" w:rsidRPr="00D155B0" w:rsidRDefault="009103DC" w:rsidP="004F3151">
            <w:pPr>
              <w:snapToGrid w:val="0"/>
              <w:rPr>
                <w:rFonts w:ascii="Times New Roman" w:hAnsi="Times New Roman" w:cs="Times New Roman"/>
                <w:lang w:val="en-US"/>
              </w:rPr>
            </w:pPr>
            <w:r w:rsidRPr="009103DC">
              <w:rPr>
                <w:rFonts w:ascii="Times New Roman" w:hAnsi="Times New Roman" w:cs="Times New Roman"/>
                <w:lang w:val="en-US"/>
              </w:rPr>
              <w:t>Xavfsizlikni ta’minlash</w:t>
            </w:r>
          </w:p>
        </w:tc>
        <w:tc>
          <w:tcPr>
            <w:tcW w:w="4128" w:type="dxa"/>
          </w:tcPr>
          <w:p w14:paraId="177A6798" w14:textId="77777777" w:rsidR="002C7FE6" w:rsidRPr="002C7FE6" w:rsidRDefault="002C7FE6" w:rsidP="002C7FE6">
            <w:pPr>
              <w:snapToGrid w:val="0"/>
              <w:rPr>
                <w:rFonts w:ascii="Times New Roman" w:hAnsi="Times New Roman" w:cs="Times New Roman"/>
                <w:lang w:val="en-US"/>
              </w:rPr>
            </w:pPr>
            <w:r w:rsidRPr="002C7FE6">
              <w:rPr>
                <w:rFonts w:ascii="Times New Roman" w:hAnsi="Times New Roman" w:cs="Times New Roman"/>
                <w:lang w:val="en-US"/>
              </w:rPr>
              <w:t>Loyiha hududi va qurilish/foydalanish lagerining xavfsizlik xizmatlari Mudofaa vazirligi hamda Ichki ishlar vazirligining tashqi tashkilotlari tomonidan ta’minlanadi. Xavfsizlik organlari xodimlariga ishchilar va mahalliy aholiga nisbatan kutilayotgan muomala darajasi tushuntirilgan holda maxsus trening o‘tkaziladi.</w:t>
            </w:r>
          </w:p>
          <w:p w14:paraId="4DE4FFC5" w14:textId="77777777" w:rsidR="002C7FE6" w:rsidRPr="002C7FE6" w:rsidRDefault="002C7FE6" w:rsidP="002C7FE6">
            <w:pPr>
              <w:snapToGrid w:val="0"/>
              <w:rPr>
                <w:rFonts w:ascii="Times New Roman" w:hAnsi="Times New Roman" w:cs="Times New Roman"/>
                <w:lang w:val="en-US"/>
              </w:rPr>
            </w:pPr>
            <w:r w:rsidRPr="002C7FE6">
              <w:rPr>
                <w:rFonts w:ascii="Times New Roman" w:hAnsi="Times New Roman" w:cs="Times New Roman"/>
                <w:lang w:val="en-US"/>
              </w:rPr>
              <w:t>Loyiha kompaniyasi o‘z xodimlarini operativ xodimlar yashash lagerida va chiqindi poligonida xavfsizlik xizmatlarini ko‘rsatish uchun ishga oladi. Kompaniya qo‘riqlash xodimlarini yollashda ularning o‘tmishini, malakasi va sertifikatlarini tekshirish tartibini ishlab chiqadi. Xavfsizlik xodimlarining lavozim yo‘riqnomasiga zo‘ravonlik, spirtli ichimliklar va giyohvand moddalardan foydalanishni taqiqlovchi talablar kiritiladi.</w:t>
            </w:r>
          </w:p>
          <w:p w14:paraId="06221F01" w14:textId="65350254" w:rsidR="008C78D7" w:rsidRPr="00D155B0" w:rsidRDefault="002C7FE6" w:rsidP="002C7FE6">
            <w:pPr>
              <w:snapToGrid w:val="0"/>
              <w:rPr>
                <w:rFonts w:ascii="Times New Roman" w:hAnsi="Times New Roman" w:cs="Times New Roman"/>
                <w:lang w:val="en-US"/>
              </w:rPr>
            </w:pPr>
            <w:r w:rsidRPr="002C7FE6">
              <w:rPr>
                <w:rFonts w:ascii="Times New Roman" w:hAnsi="Times New Roman" w:cs="Times New Roman"/>
                <w:lang w:val="en-US"/>
              </w:rPr>
              <w:lastRenderedPageBreak/>
              <w:t>Loyiha kompaniyasi qo‘riqlash xizmati xodimlarining noqonuniy yoki haqoratli xatti-harakatlari to‘g‘risidagi barcha shikoyatlarni ko‘rib chiqadi, zarur hollarda tekshiradi va tegishli choralar ko‘radi.</w:t>
            </w:r>
          </w:p>
        </w:tc>
        <w:tc>
          <w:tcPr>
            <w:tcW w:w="2912" w:type="dxa"/>
          </w:tcPr>
          <w:p w14:paraId="7AAF8AC8" w14:textId="412E2961" w:rsidR="008C78D7" w:rsidRPr="00D155B0" w:rsidRDefault="00A70EEC" w:rsidP="004F3151">
            <w:pPr>
              <w:snapToGrid w:val="0"/>
              <w:rPr>
                <w:rFonts w:ascii="Times New Roman" w:hAnsi="Times New Roman" w:cs="Times New Roman"/>
                <w:lang w:val="en-US"/>
              </w:rPr>
            </w:pPr>
            <w:r>
              <w:rPr>
                <w:rFonts w:ascii="Times New Roman" w:hAnsi="Times New Roman" w:cs="Times New Roman"/>
                <w:lang w:val="en-US"/>
              </w:rPr>
              <w:lastRenderedPageBreak/>
              <w:t>Loyihaning barcha xodimlari</w:t>
            </w:r>
          </w:p>
          <w:p w14:paraId="3B6C1564" w14:textId="139FC97E" w:rsidR="008C78D7" w:rsidRPr="00D155B0" w:rsidRDefault="009103DC" w:rsidP="004F3151">
            <w:pPr>
              <w:snapToGrid w:val="0"/>
              <w:rPr>
                <w:rFonts w:ascii="Times New Roman" w:hAnsi="Times New Roman" w:cs="Times New Roman"/>
                <w:b/>
                <w:bCs/>
                <w:lang w:val="en-US"/>
              </w:rPr>
            </w:pPr>
            <w:r w:rsidRPr="009103DC">
              <w:rPr>
                <w:rFonts w:ascii="Times New Roman" w:hAnsi="Times New Roman" w:cs="Times New Roman"/>
                <w:lang w:val="en-US"/>
              </w:rPr>
              <w:t>Loyiha xodimlarining ijtimoiy himoyaga muhtoj guruhlari: mehnat muhojirlari, ayollar va jinsiy ozchiliklar</w:t>
            </w:r>
          </w:p>
        </w:tc>
        <w:tc>
          <w:tcPr>
            <w:tcW w:w="2912" w:type="dxa"/>
          </w:tcPr>
          <w:p w14:paraId="20EE7FD4" w14:textId="77777777" w:rsidR="009103DC" w:rsidRPr="009103DC" w:rsidRDefault="009103DC" w:rsidP="009103DC">
            <w:pPr>
              <w:snapToGrid w:val="0"/>
              <w:rPr>
                <w:rFonts w:ascii="Times New Roman" w:hAnsi="Times New Roman" w:cs="Times New Roman"/>
                <w:lang w:val="en-US"/>
              </w:rPr>
            </w:pPr>
            <w:r w:rsidRPr="009103DC">
              <w:rPr>
                <w:rFonts w:ascii="Times New Roman" w:hAnsi="Times New Roman" w:cs="Times New Roman"/>
                <w:lang w:val="en-US"/>
              </w:rPr>
              <w:t>Ehtimoliy ta’sir:</w:t>
            </w:r>
          </w:p>
          <w:p w14:paraId="536396E0" w14:textId="78AAA23B" w:rsidR="008C78D7" w:rsidRPr="00D155B0" w:rsidRDefault="009103DC" w:rsidP="009103DC">
            <w:pPr>
              <w:snapToGrid w:val="0"/>
              <w:rPr>
                <w:rFonts w:ascii="Times New Roman" w:hAnsi="Times New Roman" w:cs="Times New Roman"/>
                <w:b/>
                <w:bCs/>
                <w:lang w:val="en-US"/>
              </w:rPr>
            </w:pPr>
            <w:r w:rsidRPr="009103DC">
              <w:rPr>
                <w:rFonts w:ascii="Times New Roman" w:hAnsi="Times New Roman" w:cs="Times New Roman"/>
                <w:lang w:val="en-US"/>
              </w:rPr>
              <w:t>Qo‘riqlash xizmati xodimlarining suiiste’molliklari, lagerlardagi ijtimoiy tartibsizliklar tufayli ishchilarning sog‘lig‘i va xavfsizligiga ta’siri</w:t>
            </w:r>
          </w:p>
        </w:tc>
        <w:tc>
          <w:tcPr>
            <w:tcW w:w="3089" w:type="dxa"/>
          </w:tcPr>
          <w:p w14:paraId="5C8BB957" w14:textId="77777777" w:rsidR="0076608F" w:rsidRPr="0076608F" w:rsidRDefault="0076608F" w:rsidP="0076608F">
            <w:pPr>
              <w:pStyle w:val="ListParagraph"/>
              <w:numPr>
                <w:ilvl w:val="0"/>
                <w:numId w:val="26"/>
              </w:numPr>
              <w:snapToGrid w:val="0"/>
              <w:rPr>
                <w:rFonts w:ascii="Times New Roman" w:hAnsi="Times New Roman" w:cs="Times New Roman"/>
                <w:lang w:val="en-US"/>
              </w:rPr>
            </w:pPr>
            <w:r w:rsidRPr="0076608F">
              <w:rPr>
                <w:rFonts w:ascii="Times New Roman" w:hAnsi="Times New Roman" w:cs="Times New Roman"/>
                <w:lang w:val="en-US"/>
              </w:rPr>
              <w:t>Yashash, erkinlik va shaxsiy daxlsizlik huquqi - (shu jumladan o‘zboshimchalik bilan qamoqqa olish, ushlab turish yoki surgun qilishdan xoli bo‘lish) (IHUD 3 va 9, FSHXP 6)</w:t>
            </w:r>
          </w:p>
          <w:p w14:paraId="775214B2" w14:textId="7C9F5009" w:rsidR="0076608F" w:rsidRPr="0076608F" w:rsidRDefault="0076608F" w:rsidP="0076608F">
            <w:pPr>
              <w:pStyle w:val="ListParagraph"/>
              <w:numPr>
                <w:ilvl w:val="0"/>
                <w:numId w:val="26"/>
              </w:numPr>
              <w:snapToGrid w:val="0"/>
              <w:rPr>
                <w:rFonts w:ascii="Times New Roman" w:hAnsi="Times New Roman" w:cs="Times New Roman"/>
                <w:lang w:val="en-US"/>
              </w:rPr>
            </w:pPr>
            <w:r w:rsidRPr="0076608F">
              <w:rPr>
                <w:rFonts w:ascii="Times New Roman" w:hAnsi="Times New Roman" w:cs="Times New Roman"/>
                <w:lang w:val="en-US"/>
              </w:rPr>
              <w:t xml:space="preserve">Sog‘liqni saqlash huquqi (IHUD 25, </w:t>
            </w:r>
            <w:r w:rsidRPr="00AA4BE4">
              <w:rPr>
                <w:rFonts w:ascii="Times New Roman" w:hAnsi="Times New Roman" w:cs="Times New Roman"/>
                <w:lang w:val="en-US"/>
              </w:rPr>
              <w:t>I</w:t>
            </w:r>
            <w:r>
              <w:rPr>
                <w:rFonts w:ascii="Times New Roman" w:hAnsi="Times New Roman" w:cs="Times New Roman"/>
                <w:lang w:val="en-US"/>
              </w:rPr>
              <w:t>I</w:t>
            </w:r>
            <w:r w:rsidRPr="00AA4BE4">
              <w:rPr>
                <w:rFonts w:ascii="Times New Roman" w:hAnsi="Times New Roman" w:cs="Times New Roman"/>
                <w:lang w:val="en-US"/>
              </w:rPr>
              <w:t>MH</w:t>
            </w:r>
            <w:r>
              <w:rPr>
                <w:rFonts w:ascii="Times New Roman" w:hAnsi="Times New Roman" w:cs="Times New Roman"/>
                <w:lang w:val="en-US"/>
              </w:rPr>
              <w:t>X</w:t>
            </w:r>
            <w:r w:rsidRPr="00AA4BE4">
              <w:rPr>
                <w:rFonts w:ascii="Times New Roman" w:hAnsi="Times New Roman" w:cs="Times New Roman"/>
                <w:lang w:val="en-US"/>
              </w:rPr>
              <w:t>P</w:t>
            </w:r>
            <w:r>
              <w:rPr>
                <w:rFonts w:ascii="Times New Roman" w:hAnsi="Times New Roman" w:cs="Times New Roman"/>
                <w:lang w:val="en-US"/>
              </w:rPr>
              <w:t xml:space="preserve"> </w:t>
            </w:r>
            <w:r w:rsidRPr="0076608F">
              <w:rPr>
                <w:rFonts w:ascii="Times New Roman" w:hAnsi="Times New Roman" w:cs="Times New Roman"/>
                <w:lang w:val="en-US"/>
              </w:rPr>
              <w:t>12)</w:t>
            </w:r>
          </w:p>
          <w:p w14:paraId="21CF1B64" w14:textId="22F0E58E" w:rsidR="008C78D7" w:rsidRPr="00912E5D" w:rsidRDefault="0076608F" w:rsidP="0076608F">
            <w:pPr>
              <w:pStyle w:val="ListParagraph"/>
              <w:numPr>
                <w:ilvl w:val="0"/>
                <w:numId w:val="26"/>
              </w:numPr>
              <w:snapToGrid w:val="0"/>
              <w:rPr>
                <w:rFonts w:ascii="Times New Roman" w:hAnsi="Times New Roman" w:cs="Times New Roman"/>
                <w:lang w:val="en-US"/>
              </w:rPr>
            </w:pPr>
            <w:r w:rsidRPr="0076608F">
              <w:rPr>
                <w:rFonts w:ascii="Times New Roman" w:hAnsi="Times New Roman" w:cs="Times New Roman"/>
                <w:lang w:val="en-US"/>
              </w:rPr>
              <w:t>Qiynoqlar hamda boshqa shafqatsiz, insoniylikka zid yoki qadr-qimmatni kamsituvchi muomala va jazo turlaridan ozod bo‘lish huquqi (IHUD 5, FSHXP 7)</w:t>
            </w:r>
          </w:p>
        </w:tc>
      </w:tr>
      <w:tr w:rsidR="007F0D48" w:rsidRPr="00536D74" w14:paraId="32AA5BAC" w14:textId="77777777" w:rsidTr="00CE1AF6">
        <w:trPr>
          <w:trHeight w:val="1124"/>
        </w:trPr>
        <w:tc>
          <w:tcPr>
            <w:tcW w:w="1843" w:type="dxa"/>
          </w:tcPr>
          <w:p w14:paraId="2A2C5A93" w14:textId="2CA895C5" w:rsidR="008C78D7" w:rsidRPr="00D155B0" w:rsidRDefault="0076608F" w:rsidP="004F3151">
            <w:pPr>
              <w:snapToGrid w:val="0"/>
              <w:rPr>
                <w:rFonts w:ascii="Times New Roman" w:hAnsi="Times New Roman" w:cs="Times New Roman"/>
                <w:lang w:val="en-US"/>
              </w:rPr>
            </w:pPr>
            <w:r w:rsidRPr="0076608F">
              <w:rPr>
                <w:rFonts w:ascii="Times New Roman" w:hAnsi="Times New Roman" w:cs="Times New Roman"/>
                <w:lang w:val="en-US"/>
              </w:rPr>
              <w:t>Bolalar mehnati</w:t>
            </w:r>
          </w:p>
        </w:tc>
        <w:tc>
          <w:tcPr>
            <w:tcW w:w="4128" w:type="dxa"/>
          </w:tcPr>
          <w:p w14:paraId="15853055" w14:textId="77777777" w:rsidR="001023A7" w:rsidRPr="001023A7" w:rsidRDefault="001023A7" w:rsidP="001023A7">
            <w:pPr>
              <w:snapToGrid w:val="0"/>
              <w:rPr>
                <w:rFonts w:ascii="Times New Roman" w:hAnsi="Times New Roman" w:cs="Times New Roman"/>
                <w:lang w:val="en-US"/>
              </w:rPr>
            </w:pPr>
            <w:r w:rsidRPr="001023A7">
              <w:rPr>
                <w:rFonts w:ascii="Times New Roman" w:hAnsi="Times New Roman" w:cs="Times New Roman"/>
                <w:lang w:val="en-US"/>
              </w:rPr>
              <w:t>Loyihaning inson resurslari tizimi ishga qabul qilish jarayonida ishchilarning yoshini tekshirish, amaldagi hujjatlarning nusxalarini saqlash, iloji boricha hujjatlarni tekshirish uchun yetarli.</w:t>
            </w:r>
          </w:p>
          <w:p w14:paraId="6CB06E95" w14:textId="319BF94F" w:rsidR="008C78D7" w:rsidRPr="00D155B0" w:rsidRDefault="001023A7" w:rsidP="001023A7">
            <w:pPr>
              <w:snapToGrid w:val="0"/>
              <w:rPr>
                <w:rFonts w:ascii="Times New Roman" w:hAnsi="Times New Roman" w:cs="Times New Roman"/>
                <w:lang w:val="en-US"/>
              </w:rPr>
            </w:pPr>
            <w:r w:rsidRPr="001023A7">
              <w:rPr>
                <w:rFonts w:ascii="Times New Roman" w:hAnsi="Times New Roman" w:cs="Times New Roman"/>
                <w:lang w:val="en-US"/>
              </w:rPr>
              <w:t>Loyiha kompaniyasi o‘z ta’minot zanjiridagi tashkilotlar faoliyatiga cheklangan ta’sir kuchiga ega bo‘lganligi sababli, loyiha ta’minot zanjirida voyaga yetmagan ishchi kuchidan foydalanish xavfi mavjud. Ta’kidlanganidek, Loyiha kompaniyasi sog‘liqni saqlash va xavfsizlik uchun potensial xavflarni, shuningdek, ta’minotchilar tashkilotlarida bolalar mehnati va majburiy mehnat xavfini nazorat qilish uchun ta’minot zanjirini boshqarish rejasini ishlab chiqishi kerak.</w:t>
            </w:r>
          </w:p>
        </w:tc>
        <w:tc>
          <w:tcPr>
            <w:tcW w:w="2912" w:type="dxa"/>
          </w:tcPr>
          <w:p w14:paraId="478F2C82" w14:textId="1F67A8C6" w:rsidR="008C78D7" w:rsidRPr="00D155B0" w:rsidRDefault="0074452E" w:rsidP="004F3151">
            <w:pPr>
              <w:snapToGrid w:val="0"/>
              <w:rPr>
                <w:rFonts w:ascii="Times New Roman" w:hAnsi="Times New Roman" w:cs="Times New Roman"/>
                <w:lang w:val="en-US"/>
              </w:rPr>
            </w:pPr>
            <w:r w:rsidRPr="0074452E">
              <w:rPr>
                <w:rFonts w:ascii="Times New Roman" w:hAnsi="Times New Roman" w:cs="Times New Roman"/>
                <w:lang w:val="en-US"/>
              </w:rPr>
              <w:t xml:space="preserve">Ishchilar </w:t>
            </w:r>
            <w:r>
              <w:rPr>
                <w:rFonts w:ascii="Times New Roman" w:hAnsi="Times New Roman" w:cs="Times New Roman"/>
                <w:lang w:val="en-US"/>
              </w:rPr>
              <w:t>–</w:t>
            </w:r>
            <w:r w:rsidRPr="0074452E">
              <w:rPr>
                <w:rFonts w:ascii="Times New Roman" w:hAnsi="Times New Roman" w:cs="Times New Roman"/>
                <w:lang w:val="en-US"/>
              </w:rPr>
              <w:t xml:space="preserve"> </w:t>
            </w:r>
            <w:r>
              <w:rPr>
                <w:rFonts w:ascii="Times New Roman" w:hAnsi="Times New Roman" w:cs="Times New Roman"/>
                <w:lang w:val="en-US"/>
              </w:rPr>
              <w:t>MXQ</w:t>
            </w:r>
            <w:r w:rsidRPr="0074452E">
              <w:rPr>
                <w:rFonts w:ascii="Times New Roman" w:hAnsi="Times New Roman" w:cs="Times New Roman"/>
                <w:lang w:val="en-US"/>
              </w:rPr>
              <w:t xml:space="preserve"> Pudratchisi tomonidan qo‘llaniladigan ta’minot zanjiri kompaniyalarida, xususan, umumiy ovqatlanish, farroshlar va boshqa past malakali lavozimlarni ta’minlash uchun yoki qurilish materiallarini yetkazib beruvchilardan shartnoma asosida jalb qilingan kompaniyalarda bolalar mehnati mavjud bo‘lishi mumkin.</w:t>
            </w:r>
          </w:p>
        </w:tc>
        <w:tc>
          <w:tcPr>
            <w:tcW w:w="2912" w:type="dxa"/>
          </w:tcPr>
          <w:p w14:paraId="19CD8064" w14:textId="77777777" w:rsidR="00E261EB" w:rsidRPr="00E261EB" w:rsidRDefault="00E261EB" w:rsidP="00E261EB">
            <w:pPr>
              <w:snapToGrid w:val="0"/>
              <w:rPr>
                <w:rFonts w:ascii="Times New Roman" w:hAnsi="Times New Roman" w:cs="Times New Roman"/>
                <w:lang w:val="en-US"/>
              </w:rPr>
            </w:pPr>
            <w:r w:rsidRPr="00E261EB">
              <w:rPr>
                <w:rFonts w:ascii="Times New Roman" w:hAnsi="Times New Roman" w:cs="Times New Roman"/>
                <w:lang w:val="en-US"/>
              </w:rPr>
              <w:t>Ehtimoliy ta’sir:</w:t>
            </w:r>
          </w:p>
          <w:p w14:paraId="3BBCD073" w14:textId="7BC332A6" w:rsidR="008C78D7" w:rsidRPr="00D155B0" w:rsidRDefault="00E261EB" w:rsidP="00E261EB">
            <w:pPr>
              <w:snapToGrid w:val="0"/>
              <w:rPr>
                <w:rFonts w:ascii="Times New Roman" w:hAnsi="Times New Roman" w:cs="Times New Roman"/>
                <w:b/>
                <w:bCs/>
                <w:lang w:val="en-US"/>
              </w:rPr>
            </w:pPr>
            <w:r w:rsidRPr="00E261EB">
              <w:rPr>
                <w:rFonts w:ascii="Times New Roman" w:hAnsi="Times New Roman" w:cs="Times New Roman"/>
                <w:lang w:val="en-US"/>
              </w:rPr>
              <w:t>Loyihaning ta’minot zanjiridagi tashkilotlarda xodimlar huquqlarining buzilishi.</w:t>
            </w:r>
          </w:p>
        </w:tc>
        <w:tc>
          <w:tcPr>
            <w:tcW w:w="3089" w:type="dxa"/>
          </w:tcPr>
          <w:p w14:paraId="21F32498" w14:textId="5708B507" w:rsidR="00E261EB" w:rsidRPr="00E261EB" w:rsidRDefault="00E261EB" w:rsidP="00E261EB">
            <w:pPr>
              <w:pStyle w:val="ListParagraph"/>
              <w:numPr>
                <w:ilvl w:val="0"/>
                <w:numId w:val="26"/>
              </w:numPr>
              <w:snapToGrid w:val="0"/>
              <w:rPr>
                <w:rFonts w:ascii="Times New Roman" w:hAnsi="Times New Roman" w:cs="Times New Roman"/>
                <w:lang w:val="en-US"/>
              </w:rPr>
            </w:pPr>
            <w:r w:rsidRPr="00E261EB">
              <w:rPr>
                <w:rFonts w:ascii="Times New Roman" w:hAnsi="Times New Roman" w:cs="Times New Roman"/>
                <w:lang w:val="en-US"/>
              </w:rPr>
              <w:t xml:space="preserve">Bolaning salomatligi, ta’limi yoki rivojlanishiga xavf tug‘diradigan ishlardan himoyalanish huquqi (IHUD 25, </w:t>
            </w:r>
            <w:r w:rsidRPr="00AA4BE4">
              <w:rPr>
                <w:rFonts w:ascii="Times New Roman" w:hAnsi="Times New Roman" w:cs="Times New Roman"/>
                <w:lang w:val="en-US"/>
              </w:rPr>
              <w:t>I</w:t>
            </w:r>
            <w:r>
              <w:rPr>
                <w:rFonts w:ascii="Times New Roman" w:hAnsi="Times New Roman" w:cs="Times New Roman"/>
                <w:lang w:val="en-US"/>
              </w:rPr>
              <w:t>I</w:t>
            </w:r>
            <w:r w:rsidRPr="00AA4BE4">
              <w:rPr>
                <w:rFonts w:ascii="Times New Roman" w:hAnsi="Times New Roman" w:cs="Times New Roman"/>
                <w:lang w:val="en-US"/>
              </w:rPr>
              <w:t>MH</w:t>
            </w:r>
            <w:r>
              <w:rPr>
                <w:rFonts w:ascii="Times New Roman" w:hAnsi="Times New Roman" w:cs="Times New Roman"/>
                <w:lang w:val="en-US"/>
              </w:rPr>
              <w:t>X</w:t>
            </w:r>
            <w:r w:rsidRPr="00AA4BE4">
              <w:rPr>
                <w:rFonts w:ascii="Times New Roman" w:hAnsi="Times New Roman" w:cs="Times New Roman"/>
                <w:lang w:val="en-US"/>
              </w:rPr>
              <w:t>P</w:t>
            </w:r>
            <w:r>
              <w:rPr>
                <w:rFonts w:ascii="Times New Roman" w:hAnsi="Times New Roman" w:cs="Times New Roman"/>
                <w:lang w:val="en-US"/>
              </w:rPr>
              <w:t xml:space="preserve"> </w:t>
            </w:r>
            <w:r w:rsidRPr="00E261EB">
              <w:rPr>
                <w:rFonts w:ascii="Times New Roman" w:hAnsi="Times New Roman" w:cs="Times New Roman"/>
                <w:lang w:val="en-US"/>
              </w:rPr>
              <w:t>10)</w:t>
            </w:r>
          </w:p>
          <w:p w14:paraId="07CFA95F" w14:textId="61FF0AD6" w:rsidR="00E261EB" w:rsidRPr="00E261EB" w:rsidRDefault="00E261EB" w:rsidP="00E261EB">
            <w:pPr>
              <w:pStyle w:val="ListParagraph"/>
              <w:numPr>
                <w:ilvl w:val="0"/>
                <w:numId w:val="26"/>
              </w:numPr>
              <w:snapToGrid w:val="0"/>
              <w:rPr>
                <w:rFonts w:ascii="Times New Roman" w:hAnsi="Times New Roman" w:cs="Times New Roman"/>
                <w:lang w:val="en-US"/>
              </w:rPr>
            </w:pPr>
            <w:r w:rsidRPr="00E261EB">
              <w:rPr>
                <w:rFonts w:ascii="Times New Roman" w:hAnsi="Times New Roman" w:cs="Times New Roman"/>
                <w:lang w:val="en-US"/>
              </w:rPr>
              <w:t xml:space="preserve">Bolalar mehnatining eng yomon shakllariga qarshi huquq (IHUD 25, </w:t>
            </w:r>
            <w:r w:rsidRPr="00AA4BE4">
              <w:rPr>
                <w:rFonts w:ascii="Times New Roman" w:hAnsi="Times New Roman" w:cs="Times New Roman"/>
                <w:lang w:val="en-US"/>
              </w:rPr>
              <w:t>I</w:t>
            </w:r>
            <w:r>
              <w:rPr>
                <w:rFonts w:ascii="Times New Roman" w:hAnsi="Times New Roman" w:cs="Times New Roman"/>
                <w:lang w:val="en-US"/>
              </w:rPr>
              <w:t>I</w:t>
            </w:r>
            <w:r w:rsidRPr="00AA4BE4">
              <w:rPr>
                <w:rFonts w:ascii="Times New Roman" w:hAnsi="Times New Roman" w:cs="Times New Roman"/>
                <w:lang w:val="en-US"/>
              </w:rPr>
              <w:t>MH</w:t>
            </w:r>
            <w:r>
              <w:rPr>
                <w:rFonts w:ascii="Times New Roman" w:hAnsi="Times New Roman" w:cs="Times New Roman"/>
                <w:lang w:val="en-US"/>
              </w:rPr>
              <w:t>X</w:t>
            </w:r>
            <w:r w:rsidRPr="00AA4BE4">
              <w:rPr>
                <w:rFonts w:ascii="Times New Roman" w:hAnsi="Times New Roman" w:cs="Times New Roman"/>
                <w:lang w:val="en-US"/>
              </w:rPr>
              <w:t>P</w:t>
            </w:r>
            <w:r>
              <w:rPr>
                <w:rFonts w:ascii="Times New Roman" w:hAnsi="Times New Roman" w:cs="Times New Roman"/>
                <w:lang w:val="en-US"/>
              </w:rPr>
              <w:t xml:space="preserve"> </w:t>
            </w:r>
            <w:r w:rsidRPr="00E261EB">
              <w:rPr>
                <w:rFonts w:ascii="Times New Roman" w:hAnsi="Times New Roman" w:cs="Times New Roman"/>
                <w:lang w:val="en-US"/>
              </w:rPr>
              <w:t>10)</w:t>
            </w:r>
          </w:p>
          <w:p w14:paraId="69B07CA3" w14:textId="47CC48A2" w:rsidR="008C78D7" w:rsidRPr="00912E5D" w:rsidRDefault="00E261EB" w:rsidP="00E261EB">
            <w:pPr>
              <w:pStyle w:val="ListParagraph"/>
              <w:numPr>
                <w:ilvl w:val="0"/>
                <w:numId w:val="26"/>
              </w:numPr>
              <w:snapToGrid w:val="0"/>
              <w:rPr>
                <w:rFonts w:ascii="Times New Roman" w:hAnsi="Times New Roman" w:cs="Times New Roman"/>
                <w:lang w:val="en-US"/>
              </w:rPr>
            </w:pPr>
            <w:r w:rsidRPr="00E261EB">
              <w:rPr>
                <w:rFonts w:ascii="Times New Roman" w:hAnsi="Times New Roman" w:cs="Times New Roman"/>
                <w:lang w:val="en-US"/>
              </w:rPr>
              <w:t xml:space="preserve">Ta’lim olish huquqi (IHUD 26, </w:t>
            </w:r>
            <w:r w:rsidRPr="00AA4BE4">
              <w:rPr>
                <w:rFonts w:ascii="Times New Roman" w:hAnsi="Times New Roman" w:cs="Times New Roman"/>
                <w:lang w:val="en-US"/>
              </w:rPr>
              <w:t>I</w:t>
            </w:r>
            <w:r>
              <w:rPr>
                <w:rFonts w:ascii="Times New Roman" w:hAnsi="Times New Roman" w:cs="Times New Roman"/>
                <w:lang w:val="en-US"/>
              </w:rPr>
              <w:t>I</w:t>
            </w:r>
            <w:r w:rsidRPr="00AA4BE4">
              <w:rPr>
                <w:rFonts w:ascii="Times New Roman" w:hAnsi="Times New Roman" w:cs="Times New Roman"/>
                <w:lang w:val="en-US"/>
              </w:rPr>
              <w:t>MH</w:t>
            </w:r>
            <w:r>
              <w:rPr>
                <w:rFonts w:ascii="Times New Roman" w:hAnsi="Times New Roman" w:cs="Times New Roman"/>
                <w:lang w:val="en-US"/>
              </w:rPr>
              <w:t>X</w:t>
            </w:r>
            <w:r w:rsidRPr="00AA4BE4">
              <w:rPr>
                <w:rFonts w:ascii="Times New Roman" w:hAnsi="Times New Roman" w:cs="Times New Roman"/>
                <w:lang w:val="en-US"/>
              </w:rPr>
              <w:t>P</w:t>
            </w:r>
            <w:r>
              <w:rPr>
                <w:rFonts w:ascii="Times New Roman" w:hAnsi="Times New Roman" w:cs="Times New Roman"/>
                <w:lang w:val="en-US"/>
              </w:rPr>
              <w:t xml:space="preserve"> </w:t>
            </w:r>
            <w:r w:rsidRPr="00E261EB">
              <w:rPr>
                <w:rFonts w:ascii="Times New Roman" w:hAnsi="Times New Roman" w:cs="Times New Roman"/>
                <w:lang w:val="en-US"/>
              </w:rPr>
              <w:t>10)</w:t>
            </w:r>
          </w:p>
        </w:tc>
      </w:tr>
      <w:tr w:rsidR="007F0D48" w:rsidRPr="00536D74" w14:paraId="29A309C8" w14:textId="77777777" w:rsidTr="00242779">
        <w:tc>
          <w:tcPr>
            <w:tcW w:w="1843" w:type="dxa"/>
          </w:tcPr>
          <w:p w14:paraId="4C8BA2E3" w14:textId="5B8F3BD6" w:rsidR="008C78D7" w:rsidRPr="00D155B0" w:rsidRDefault="005168C9" w:rsidP="004F3151">
            <w:pPr>
              <w:snapToGrid w:val="0"/>
              <w:rPr>
                <w:rFonts w:ascii="Times New Roman" w:hAnsi="Times New Roman" w:cs="Times New Roman"/>
                <w:lang w:val="en-US"/>
              </w:rPr>
            </w:pPr>
            <w:r w:rsidRPr="005168C9">
              <w:rPr>
                <w:rFonts w:ascii="Times New Roman" w:hAnsi="Times New Roman" w:cs="Times New Roman"/>
                <w:lang w:val="en-US"/>
              </w:rPr>
              <w:t>Majburiy mehnat</w:t>
            </w:r>
          </w:p>
        </w:tc>
        <w:tc>
          <w:tcPr>
            <w:tcW w:w="4128" w:type="dxa"/>
          </w:tcPr>
          <w:p w14:paraId="3E05641C" w14:textId="77777777" w:rsidR="00B62C1D" w:rsidRPr="00B62C1D" w:rsidRDefault="00B62C1D" w:rsidP="00B62C1D">
            <w:pPr>
              <w:snapToGrid w:val="0"/>
              <w:rPr>
                <w:rFonts w:ascii="Times New Roman" w:hAnsi="Times New Roman" w:cs="Times New Roman"/>
                <w:lang w:val="en-US"/>
              </w:rPr>
            </w:pPr>
            <w:r w:rsidRPr="00B62C1D">
              <w:rPr>
                <w:rFonts w:ascii="Times New Roman" w:hAnsi="Times New Roman" w:cs="Times New Roman"/>
                <w:lang w:val="en-US"/>
              </w:rPr>
              <w:t>Majburiy mehnat va odam savdosining oldini olishga oid milliy qonunchilik Konstitutsiya, Mehnat kodeksining 37-moddasi va 7-moddasiga asoslanadi, unda alohida holatlardan tashqari majburiy mehnat taqiqlanishi belgilangan. Ishchilarning pasportlarini olib qo‘yish qonunga xilof hisoblanadi.</w:t>
            </w:r>
          </w:p>
          <w:p w14:paraId="0B6EAB63" w14:textId="6FDE5DE9" w:rsidR="008C78D7" w:rsidRPr="00912E5D" w:rsidRDefault="00B62C1D" w:rsidP="00B62C1D">
            <w:pPr>
              <w:snapToGrid w:val="0"/>
              <w:rPr>
                <w:rFonts w:ascii="Times New Roman" w:hAnsi="Times New Roman" w:cs="Times New Roman"/>
                <w:lang w:val="en-US"/>
              </w:rPr>
            </w:pPr>
            <w:r w:rsidRPr="00B62C1D">
              <w:rPr>
                <w:rFonts w:ascii="Times New Roman" w:hAnsi="Times New Roman" w:cs="Times New Roman"/>
                <w:lang w:val="en-US"/>
              </w:rPr>
              <w:t xml:space="preserve">Loyiha kompaniyasi o‘z ta’minot zanjiridagi tashkilotlar faoliyatiga cheklangan ta’sir ko‘rsatish imkoniyatiga ega bo‘lganligi sababli, Loyiha ta’minot zanjirida majburiy mehnatdan foydalanish xavfi mavjud. Shu sababli, Loyiha </w:t>
            </w:r>
            <w:r w:rsidRPr="00B62C1D">
              <w:rPr>
                <w:rFonts w:ascii="Times New Roman" w:hAnsi="Times New Roman" w:cs="Times New Roman"/>
                <w:lang w:val="en-US"/>
              </w:rPr>
              <w:lastRenderedPageBreak/>
              <w:t>kompaniyasi sog‘liq va xavfsizlikka oid potensial xatarlarni nazorat qilish hamda Loyiha yetkazib beruvchilari tomonidan inson huquqlari buzilishining qat’iyan qabul qilinmasligini ta’minlash uchun Ta’minot zanjirini boshqarish rejasini ishlab chiqishi zarur.</w:t>
            </w:r>
          </w:p>
        </w:tc>
        <w:tc>
          <w:tcPr>
            <w:tcW w:w="2912" w:type="dxa"/>
          </w:tcPr>
          <w:p w14:paraId="2FB1BBEC" w14:textId="5EF7807D" w:rsidR="008C78D7" w:rsidRPr="00D155B0" w:rsidRDefault="00B62C1D" w:rsidP="004F3151">
            <w:pPr>
              <w:snapToGrid w:val="0"/>
              <w:rPr>
                <w:rFonts w:ascii="Times New Roman" w:hAnsi="Times New Roman" w:cs="Times New Roman"/>
                <w:lang w:val="en-US"/>
              </w:rPr>
            </w:pPr>
            <w:r w:rsidRPr="00B62C1D">
              <w:rPr>
                <w:rFonts w:ascii="Times New Roman" w:hAnsi="Times New Roman" w:cs="Times New Roman"/>
                <w:lang w:val="en-US"/>
              </w:rPr>
              <w:lastRenderedPageBreak/>
              <w:t xml:space="preserve">Ishchilar - Shartnomali ishchi kuchi doirasida zamonaviy qullik holatlari kuzatilishi mumkin. Bunda odamlar (shu jumladan, migrantlar va ayollar) majburiy mehnatga jalb qilinishi yoki ish beruvchi tomonidan ish boshlanishi bilan moliyaviy qarzga botirilib qo‘yilishi mumkin. Bundan tashqari, ish beruvchilar ishchilarning ish joyini tark etishiga to‘sqinlik qilish maqsadida ularning </w:t>
            </w:r>
            <w:r w:rsidRPr="00B62C1D">
              <w:rPr>
                <w:rFonts w:ascii="Times New Roman" w:hAnsi="Times New Roman" w:cs="Times New Roman"/>
                <w:lang w:val="en-US"/>
              </w:rPr>
              <w:lastRenderedPageBreak/>
              <w:t>pasportlarini ushlab turish holatlari ham uchraydi.</w:t>
            </w:r>
          </w:p>
        </w:tc>
        <w:tc>
          <w:tcPr>
            <w:tcW w:w="2912" w:type="dxa"/>
          </w:tcPr>
          <w:p w14:paraId="6124D8AC" w14:textId="77777777" w:rsidR="00913D56" w:rsidRPr="00913D56" w:rsidRDefault="00913D56" w:rsidP="00913D56">
            <w:pPr>
              <w:snapToGrid w:val="0"/>
              <w:rPr>
                <w:rFonts w:ascii="Times New Roman" w:hAnsi="Times New Roman" w:cs="Times New Roman"/>
                <w:lang w:val="en-US"/>
              </w:rPr>
            </w:pPr>
            <w:r w:rsidRPr="00913D56">
              <w:rPr>
                <w:rFonts w:ascii="Times New Roman" w:hAnsi="Times New Roman" w:cs="Times New Roman"/>
                <w:lang w:val="en-US"/>
              </w:rPr>
              <w:lastRenderedPageBreak/>
              <w:t>Ehtimoliy ta’sir:</w:t>
            </w:r>
          </w:p>
          <w:p w14:paraId="5D9924C3" w14:textId="77777777" w:rsidR="00913D56" w:rsidRPr="00913D56" w:rsidRDefault="00913D56" w:rsidP="00913D56">
            <w:pPr>
              <w:snapToGrid w:val="0"/>
              <w:rPr>
                <w:rFonts w:ascii="Times New Roman" w:hAnsi="Times New Roman" w:cs="Times New Roman"/>
                <w:lang w:val="en-US"/>
              </w:rPr>
            </w:pPr>
          </w:p>
          <w:p w14:paraId="0AE24288" w14:textId="5724245B" w:rsidR="008C78D7" w:rsidRPr="00D155B0" w:rsidRDefault="00913D56" w:rsidP="00913D56">
            <w:pPr>
              <w:snapToGrid w:val="0"/>
              <w:rPr>
                <w:rFonts w:ascii="Times New Roman" w:hAnsi="Times New Roman" w:cs="Times New Roman"/>
                <w:lang w:val="en-US"/>
              </w:rPr>
            </w:pPr>
            <w:r w:rsidRPr="00913D56">
              <w:rPr>
                <w:rFonts w:ascii="Times New Roman" w:hAnsi="Times New Roman" w:cs="Times New Roman"/>
                <w:lang w:val="en-US"/>
              </w:rPr>
              <w:t>Loyihaning ta’minot zanjiridagi tashkilotlarda xodimlar huquqlarining buzilishi.</w:t>
            </w:r>
          </w:p>
          <w:p w14:paraId="251F05E4" w14:textId="77777777" w:rsidR="008C78D7" w:rsidRPr="00D155B0" w:rsidRDefault="008C78D7" w:rsidP="004F3151">
            <w:pPr>
              <w:snapToGrid w:val="0"/>
              <w:rPr>
                <w:rFonts w:ascii="Times New Roman" w:hAnsi="Times New Roman" w:cs="Times New Roman"/>
                <w:b/>
                <w:bCs/>
                <w:lang w:val="en-US"/>
              </w:rPr>
            </w:pPr>
          </w:p>
        </w:tc>
        <w:tc>
          <w:tcPr>
            <w:tcW w:w="3089" w:type="dxa"/>
          </w:tcPr>
          <w:p w14:paraId="7D777CCC" w14:textId="77777777" w:rsidR="00913D56" w:rsidRPr="00913D56" w:rsidRDefault="00913D56" w:rsidP="00913D56">
            <w:pPr>
              <w:pStyle w:val="ListParagraph"/>
              <w:numPr>
                <w:ilvl w:val="0"/>
                <w:numId w:val="26"/>
              </w:numPr>
              <w:snapToGrid w:val="0"/>
              <w:rPr>
                <w:rFonts w:ascii="Times New Roman" w:hAnsi="Times New Roman" w:cs="Times New Roman"/>
                <w:lang w:val="en-US"/>
              </w:rPr>
            </w:pPr>
            <w:r w:rsidRPr="00913D56">
              <w:rPr>
                <w:rFonts w:ascii="Times New Roman" w:hAnsi="Times New Roman" w:cs="Times New Roman"/>
                <w:lang w:val="en-US"/>
              </w:rPr>
              <w:t>Majburiy mehnat va qullikdan ozod bo‘lish huquqi (IHUD 4, FSHXP 8)</w:t>
            </w:r>
          </w:p>
          <w:p w14:paraId="6BFBA1AE" w14:textId="77777777" w:rsidR="00913D56" w:rsidRPr="00913D56" w:rsidRDefault="00913D56" w:rsidP="00913D56">
            <w:pPr>
              <w:pStyle w:val="ListParagraph"/>
              <w:numPr>
                <w:ilvl w:val="0"/>
                <w:numId w:val="26"/>
              </w:numPr>
              <w:snapToGrid w:val="0"/>
              <w:rPr>
                <w:rFonts w:ascii="Times New Roman" w:hAnsi="Times New Roman" w:cs="Times New Roman"/>
                <w:lang w:val="en-US"/>
              </w:rPr>
            </w:pPr>
            <w:r w:rsidRPr="00913D56">
              <w:rPr>
                <w:rFonts w:ascii="Times New Roman" w:hAnsi="Times New Roman" w:cs="Times New Roman"/>
                <w:lang w:val="en-US"/>
              </w:rPr>
              <w:t>Qiynoqlar hamda boshqa shafqatsiz yoki insonning qadr-qimmatini kamsituvchi muomala va jazo turlaridan xalos bo‘lish huquqi (IHUD 5, FSHXP 7)</w:t>
            </w:r>
          </w:p>
          <w:p w14:paraId="19B75776" w14:textId="2F768EEB" w:rsidR="008C78D7" w:rsidRPr="00912E5D" w:rsidRDefault="00913D56" w:rsidP="00913D56">
            <w:pPr>
              <w:pStyle w:val="ListParagraph"/>
              <w:numPr>
                <w:ilvl w:val="0"/>
                <w:numId w:val="26"/>
              </w:numPr>
              <w:snapToGrid w:val="0"/>
              <w:rPr>
                <w:rFonts w:ascii="Times New Roman" w:hAnsi="Times New Roman" w:cs="Times New Roman"/>
                <w:lang w:val="en-US"/>
              </w:rPr>
            </w:pPr>
            <w:r w:rsidRPr="00913D56">
              <w:rPr>
                <w:rFonts w:ascii="Times New Roman" w:hAnsi="Times New Roman" w:cs="Times New Roman"/>
                <w:lang w:val="en-US"/>
              </w:rPr>
              <w:t>Erkin harakatlanish huquqi (IHUD 13, FSHXP 12)</w:t>
            </w:r>
          </w:p>
        </w:tc>
      </w:tr>
    </w:tbl>
    <w:p w14:paraId="51071F08" w14:textId="77777777" w:rsidR="00912E5D" w:rsidRDefault="00912E5D" w:rsidP="00912E5D">
      <w:pPr>
        <w:snapToGrid w:val="0"/>
        <w:spacing w:after="0" w:line="240" w:lineRule="auto"/>
        <w:jc w:val="right"/>
        <w:rPr>
          <w:rFonts w:ascii="Times New Roman" w:hAnsi="Times New Roman" w:cs="Times New Roman"/>
          <w:sz w:val="24"/>
          <w:szCs w:val="24"/>
          <w:lang w:val="en-US"/>
        </w:rPr>
      </w:pPr>
    </w:p>
    <w:p w14:paraId="3D9693CF" w14:textId="0E415684" w:rsidR="00912E5D" w:rsidRDefault="00913D56" w:rsidP="00912E5D">
      <w:pPr>
        <w:snapToGrid w:val="0"/>
        <w:spacing w:after="0" w:line="240" w:lineRule="auto"/>
        <w:jc w:val="right"/>
        <w:rPr>
          <w:rFonts w:ascii="Times New Roman" w:hAnsi="Times New Roman" w:cs="Times New Roman"/>
          <w:sz w:val="24"/>
          <w:szCs w:val="24"/>
          <w:lang w:val="en-US"/>
        </w:rPr>
      </w:pPr>
      <w:r w:rsidRPr="00913D56">
        <w:rPr>
          <w:rFonts w:ascii="Times New Roman" w:hAnsi="Times New Roman" w:cs="Times New Roman"/>
          <w:sz w:val="24"/>
          <w:szCs w:val="24"/>
          <w:lang w:val="en-US"/>
        </w:rPr>
        <w:t>15-jadval: Hamjamiyatlarda inson huquqlari</w:t>
      </w:r>
    </w:p>
    <w:p w14:paraId="338AF999" w14:textId="77777777" w:rsidR="00912E5D" w:rsidRPr="00912E5D" w:rsidRDefault="00912E5D" w:rsidP="00912E5D">
      <w:pPr>
        <w:snapToGrid w:val="0"/>
        <w:spacing w:after="0" w:line="240" w:lineRule="auto"/>
        <w:jc w:val="right"/>
        <w:rPr>
          <w:rFonts w:ascii="Times New Roman" w:hAnsi="Times New Roman" w:cs="Times New Roman"/>
          <w:sz w:val="24"/>
          <w:szCs w:val="24"/>
          <w:lang w:val="en-US"/>
        </w:rPr>
      </w:pPr>
    </w:p>
    <w:tbl>
      <w:tblPr>
        <w:tblStyle w:val="TableGrid"/>
        <w:tblW w:w="14932" w:type="dxa"/>
        <w:tblInd w:w="-147" w:type="dxa"/>
        <w:tblLayout w:type="fixed"/>
        <w:tblLook w:val="04A0" w:firstRow="1" w:lastRow="0" w:firstColumn="1" w:lastColumn="0" w:noHBand="0" w:noVBand="1"/>
      </w:tblPr>
      <w:tblGrid>
        <w:gridCol w:w="1843"/>
        <w:gridCol w:w="4536"/>
        <w:gridCol w:w="2552"/>
        <w:gridCol w:w="2912"/>
        <w:gridCol w:w="3089"/>
      </w:tblGrid>
      <w:tr w:rsidR="007F0D48" w:rsidRPr="00536D74" w14:paraId="3659C82E" w14:textId="77777777" w:rsidTr="00EB3068">
        <w:tc>
          <w:tcPr>
            <w:tcW w:w="1843" w:type="dxa"/>
          </w:tcPr>
          <w:p w14:paraId="01839FB9" w14:textId="5A5E5DC7" w:rsidR="008C78D7" w:rsidRPr="00D155B0" w:rsidRDefault="00913D56" w:rsidP="00912E5D">
            <w:pPr>
              <w:snapToGrid w:val="0"/>
              <w:jc w:val="center"/>
              <w:rPr>
                <w:rFonts w:ascii="Times New Roman" w:hAnsi="Times New Roman" w:cs="Times New Roman"/>
                <w:b/>
                <w:bCs/>
                <w:lang w:val="en-US"/>
              </w:rPr>
            </w:pPr>
            <w:r w:rsidRPr="00913D56">
              <w:rPr>
                <w:rFonts w:ascii="Times New Roman" w:hAnsi="Times New Roman" w:cs="Times New Roman"/>
                <w:b/>
                <w:bCs/>
                <w:lang w:val="en-US"/>
              </w:rPr>
              <w:t>Inson huquqlari toifasi</w:t>
            </w:r>
          </w:p>
        </w:tc>
        <w:tc>
          <w:tcPr>
            <w:tcW w:w="4536" w:type="dxa"/>
          </w:tcPr>
          <w:p w14:paraId="31931FF3" w14:textId="1007ABCF" w:rsidR="008C78D7" w:rsidRPr="00D155B0" w:rsidRDefault="00913D56" w:rsidP="00912E5D">
            <w:pPr>
              <w:snapToGrid w:val="0"/>
              <w:jc w:val="center"/>
              <w:rPr>
                <w:rFonts w:ascii="Times New Roman" w:hAnsi="Times New Roman" w:cs="Times New Roman"/>
                <w:b/>
                <w:bCs/>
                <w:lang w:val="en-US"/>
              </w:rPr>
            </w:pPr>
            <w:r w:rsidRPr="00CA4149">
              <w:rPr>
                <w:rFonts w:ascii="Times New Roman" w:hAnsi="Times New Roman" w:cs="Times New Roman"/>
                <w:b/>
                <w:bCs/>
                <w:lang w:val="en-US"/>
              </w:rPr>
              <w:t>Asoslash va tavsiflash</w:t>
            </w:r>
          </w:p>
        </w:tc>
        <w:tc>
          <w:tcPr>
            <w:tcW w:w="2552" w:type="dxa"/>
          </w:tcPr>
          <w:p w14:paraId="743D7967" w14:textId="00C8B718" w:rsidR="008C78D7" w:rsidRPr="00D155B0" w:rsidRDefault="00913D56" w:rsidP="00912E5D">
            <w:pPr>
              <w:snapToGrid w:val="0"/>
              <w:jc w:val="center"/>
              <w:rPr>
                <w:rFonts w:ascii="Times New Roman" w:hAnsi="Times New Roman" w:cs="Times New Roman"/>
                <w:b/>
                <w:bCs/>
                <w:lang w:val="en-US"/>
              </w:rPr>
            </w:pPr>
            <w:r w:rsidRPr="00CA4149">
              <w:rPr>
                <w:rFonts w:ascii="Times New Roman" w:hAnsi="Times New Roman" w:cs="Times New Roman"/>
                <w:b/>
                <w:bCs/>
                <w:lang w:val="en-US"/>
              </w:rPr>
              <w:t>Potensial daxldor manfaatdor tomonlar (huquq egalari)</w:t>
            </w:r>
          </w:p>
        </w:tc>
        <w:tc>
          <w:tcPr>
            <w:tcW w:w="2912" w:type="dxa"/>
          </w:tcPr>
          <w:p w14:paraId="75675EBC" w14:textId="43547CFB" w:rsidR="008C78D7" w:rsidRPr="00D155B0" w:rsidRDefault="00913D56" w:rsidP="00912E5D">
            <w:pPr>
              <w:snapToGrid w:val="0"/>
              <w:jc w:val="center"/>
              <w:rPr>
                <w:rFonts w:ascii="Times New Roman" w:hAnsi="Times New Roman" w:cs="Times New Roman"/>
                <w:b/>
                <w:bCs/>
                <w:lang w:val="en-US"/>
              </w:rPr>
            </w:pPr>
            <w:r w:rsidRPr="00CA4149">
              <w:rPr>
                <w:rFonts w:ascii="Times New Roman" w:hAnsi="Times New Roman" w:cs="Times New Roman"/>
                <w:b/>
                <w:bCs/>
                <w:lang w:val="en-US"/>
              </w:rPr>
              <w:t>Inson huquqlari bilan bog‘liq potensial va haqiqiy ta’sirlar</w:t>
            </w:r>
          </w:p>
        </w:tc>
        <w:tc>
          <w:tcPr>
            <w:tcW w:w="3089" w:type="dxa"/>
          </w:tcPr>
          <w:p w14:paraId="19AA53B3" w14:textId="675E1A78" w:rsidR="008C78D7" w:rsidRPr="00D155B0" w:rsidRDefault="00913D56" w:rsidP="00912E5D">
            <w:pPr>
              <w:snapToGrid w:val="0"/>
              <w:jc w:val="center"/>
              <w:rPr>
                <w:rFonts w:ascii="Times New Roman" w:hAnsi="Times New Roman" w:cs="Times New Roman"/>
                <w:b/>
                <w:bCs/>
                <w:lang w:val="en-US"/>
              </w:rPr>
            </w:pPr>
            <w:r w:rsidRPr="00CA4149">
              <w:rPr>
                <w:rFonts w:ascii="Times New Roman" w:hAnsi="Times New Roman" w:cs="Times New Roman"/>
                <w:b/>
                <w:bCs/>
                <w:lang w:val="en-US"/>
              </w:rPr>
              <w:t>Qo‘llaniladigan inson huquqlari va huquqiy vositalar</w:t>
            </w:r>
          </w:p>
        </w:tc>
      </w:tr>
      <w:tr w:rsidR="007F0D48" w:rsidRPr="00536D74" w14:paraId="529ABC72" w14:textId="77777777" w:rsidTr="00EB3068">
        <w:tc>
          <w:tcPr>
            <w:tcW w:w="1843" w:type="dxa"/>
          </w:tcPr>
          <w:p w14:paraId="54A55B60" w14:textId="6CCC409E" w:rsidR="008C78D7" w:rsidRPr="00D155B0" w:rsidRDefault="00D10CC8" w:rsidP="004F3151">
            <w:pPr>
              <w:snapToGrid w:val="0"/>
              <w:rPr>
                <w:rFonts w:ascii="Times New Roman" w:hAnsi="Times New Roman" w:cs="Times New Roman"/>
                <w:lang w:val="en-US"/>
              </w:rPr>
            </w:pPr>
            <w:r w:rsidRPr="00D10CC8">
              <w:rPr>
                <w:rFonts w:ascii="Times New Roman" w:hAnsi="Times New Roman" w:cs="Times New Roman"/>
                <w:lang w:val="en-US"/>
              </w:rPr>
              <w:t>Diskriminatsiya va teng munosabat</w:t>
            </w:r>
          </w:p>
        </w:tc>
        <w:tc>
          <w:tcPr>
            <w:tcW w:w="4536" w:type="dxa"/>
          </w:tcPr>
          <w:p w14:paraId="66AF5C1F" w14:textId="7C18D64A" w:rsidR="008C78D7" w:rsidRPr="00D155B0" w:rsidRDefault="00D10CC8" w:rsidP="004F3151">
            <w:pPr>
              <w:snapToGrid w:val="0"/>
              <w:rPr>
                <w:rFonts w:ascii="Times New Roman" w:hAnsi="Times New Roman" w:cs="Times New Roman"/>
                <w:lang w:val="en-US"/>
              </w:rPr>
            </w:pPr>
            <w:r w:rsidRPr="00D10CC8">
              <w:rPr>
                <w:rFonts w:ascii="Times New Roman" w:hAnsi="Times New Roman" w:cs="Times New Roman"/>
                <w:lang w:val="en-US"/>
              </w:rPr>
              <w:t>Loyiha quyidagi ijtimoiy himoyaga muhtoj toifalar aniqlangan mahalliy jamoalarga ta’sir qiladi.</w:t>
            </w:r>
          </w:p>
          <w:p w14:paraId="1BD190D5" w14:textId="77777777" w:rsidR="00AC3563" w:rsidRPr="00AC3563"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Ayollar: ayniqsa, mavsumiy ishlarda band bo‘lgan, o‘z daromadlarini topish imkoniyatlari cheklangan, ma’lumoti yoki kasb-hunar tayyorgarligi yetarli bo‘lmagan, shuningdek, homiladorlik va tug‘ruq ta’tilidan so‘ng ishga qaytishni rejalashtirganlar.</w:t>
            </w:r>
          </w:p>
          <w:p w14:paraId="51ADFF6A" w14:textId="77777777" w:rsidR="00AC3563" w:rsidRPr="00AC3563"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Yoshlar: keng va bevosita ta’sir doirasida ishsizlik darajasi yuqori bo‘lgan, ish imkoniyatlari cheklangan hamda tajriba yoki tayyorgarligi yetarli bo‘lmagan yosh avlod vakillari.</w:t>
            </w:r>
          </w:p>
          <w:p w14:paraId="1B2C5CA7" w14:textId="77777777" w:rsidR="00AC3563" w:rsidRPr="00AC3563"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Iqlim o‘zgarishi hududlaridagi malakasiz mavsumiy ishchilar va dehqonlar: yer va doimiy daromadga ega bo‘lmagan, ish va daromad xavfsizligi ta’minlanmagan kam ta’minlangan ishchilar.</w:t>
            </w:r>
          </w:p>
          <w:p w14:paraId="0FEB2FAA" w14:textId="77777777" w:rsidR="00AC3563" w:rsidRPr="00AC3563"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Ishsizlar: ish joyi va muntazam daromadlarini yo‘qotganlar.</w:t>
            </w:r>
          </w:p>
          <w:p w14:paraId="4C903AB0" w14:textId="77777777" w:rsidR="00AC3563" w:rsidRPr="00AC3563"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 xml:space="preserve">Iqlim o‘zgarishi hududlaridagi bolalar: odatda mavsumiy ishlaydigan, qurilish va xavfli mehnat </w:t>
            </w:r>
            <w:r w:rsidRPr="00AC3563">
              <w:rPr>
                <w:rFonts w:ascii="Times New Roman" w:hAnsi="Times New Roman" w:cs="Times New Roman"/>
                <w:lang w:val="en-US"/>
              </w:rPr>
              <w:lastRenderedPageBreak/>
              <w:t>sharoitlarida bolalar mehnatining eng yomon shakllariga duchor bo‘lish xavfi ostida qolgan bolalar.</w:t>
            </w:r>
          </w:p>
          <w:p w14:paraId="220433FA" w14:textId="5428590A" w:rsidR="00852F2F" w:rsidRDefault="00AC3563" w:rsidP="00AC3563">
            <w:pPr>
              <w:pStyle w:val="ListParagraph"/>
              <w:numPr>
                <w:ilvl w:val="0"/>
                <w:numId w:val="26"/>
              </w:numPr>
              <w:snapToGrid w:val="0"/>
              <w:rPr>
                <w:rFonts w:ascii="Times New Roman" w:hAnsi="Times New Roman" w:cs="Times New Roman"/>
                <w:lang w:val="en-US"/>
              </w:rPr>
            </w:pPr>
            <w:r w:rsidRPr="00AC3563">
              <w:rPr>
                <w:rFonts w:ascii="Times New Roman" w:hAnsi="Times New Roman" w:cs="Times New Roman"/>
                <w:lang w:val="en-US"/>
              </w:rPr>
              <w:t>Iqlim o‘zgarishi hududlarida o‘z daromadlarini barqaror ta’minlashda qiyinchiliklarga duch kelayotgan imkoniyati cheklangan oilalar.</w:t>
            </w:r>
          </w:p>
          <w:p w14:paraId="2FE2895C" w14:textId="77777777" w:rsidR="007727FE" w:rsidRPr="007727FE" w:rsidRDefault="007727FE" w:rsidP="007727FE">
            <w:pPr>
              <w:pStyle w:val="ListParagraph"/>
              <w:numPr>
                <w:ilvl w:val="0"/>
                <w:numId w:val="26"/>
              </w:numPr>
              <w:snapToGrid w:val="0"/>
              <w:rPr>
                <w:rFonts w:ascii="Times New Roman" w:hAnsi="Times New Roman" w:cs="Times New Roman"/>
                <w:lang w:val="en-US"/>
              </w:rPr>
            </w:pPr>
            <w:r w:rsidRPr="007727FE">
              <w:rPr>
                <w:rFonts w:ascii="Times New Roman" w:hAnsi="Times New Roman" w:cs="Times New Roman"/>
                <w:lang w:val="en-US"/>
              </w:rPr>
              <w:t>Nogironlar: bu guruhga jismoniy muammolari bo‘lgan odamlar, autizm bilan kasallanganlar va ruhiy salomatligi bilan bog‘liq muammolari bo‘lgan va uzoq muddatli kasalliklarga chalinganlar kiradi. Ishlash qobiliyatiga ega bo‘lgan nogironlar ko‘pincha to‘liq stavkali, munosib maosh to‘lanadigan ish topishda qiyinchiliklarga duch kelishadi.</w:t>
            </w:r>
          </w:p>
          <w:p w14:paraId="20BC54C8" w14:textId="77777777" w:rsidR="007727FE" w:rsidRPr="007727FE" w:rsidRDefault="007727FE" w:rsidP="007727FE">
            <w:pPr>
              <w:pStyle w:val="ListParagraph"/>
              <w:numPr>
                <w:ilvl w:val="0"/>
                <w:numId w:val="26"/>
              </w:numPr>
              <w:snapToGrid w:val="0"/>
              <w:rPr>
                <w:rFonts w:ascii="Times New Roman" w:hAnsi="Times New Roman" w:cs="Times New Roman"/>
                <w:lang w:val="en-US"/>
              </w:rPr>
            </w:pPr>
            <w:r w:rsidRPr="007727FE">
              <w:rPr>
                <w:rFonts w:ascii="Times New Roman" w:hAnsi="Times New Roman" w:cs="Times New Roman"/>
                <w:lang w:val="en-US"/>
              </w:rPr>
              <w:t>Keksalar: bu oila a’zolari ko‘pincha daromadga ega bo‘lmaydi, bu esa asosiy daromad keltiruvchiga ko‘proq og‘irlik tushiradi va uy xo‘jaligining har bir a’zosiga to‘g‘ri keladigan xarajatlarni kamaytiradi. Ular, ayniqsa qurilish maydonchasi yaqinida yashasalar, shovqin ta’siriga juda ta’sirchan bo‘ladilar.</w:t>
            </w:r>
          </w:p>
          <w:p w14:paraId="577D46B8" w14:textId="740D45A2" w:rsidR="008C78D7" w:rsidRPr="00D155B0" w:rsidRDefault="007727FE" w:rsidP="007727FE">
            <w:pPr>
              <w:pStyle w:val="ListParagraph"/>
              <w:numPr>
                <w:ilvl w:val="0"/>
                <w:numId w:val="26"/>
              </w:numPr>
              <w:snapToGrid w:val="0"/>
              <w:rPr>
                <w:rFonts w:ascii="Times New Roman" w:hAnsi="Times New Roman" w:cs="Times New Roman"/>
                <w:lang w:val="en-US"/>
              </w:rPr>
            </w:pPr>
            <w:r w:rsidRPr="007727FE">
              <w:rPr>
                <w:rFonts w:ascii="Times New Roman" w:hAnsi="Times New Roman" w:cs="Times New Roman"/>
                <w:lang w:val="en-US"/>
              </w:rPr>
              <w:t>Bevosita ta’sir hududidagi qishloq xo‘jaliklari: qishloq jamoalarida yashash sharoitlari shaharlarga qaraganda yomonroq bo‘lib, barcha uy xo‘jaliklari ichimlik suvi, oqava suv va gaz ta’minotidan foydalanish imkoniyatiga ega bo‘lmasligi mumkinligini hisobga olgan holda, bu holat yanada yaqqol ko‘rinadi.</w:t>
            </w:r>
          </w:p>
        </w:tc>
        <w:tc>
          <w:tcPr>
            <w:tcW w:w="2552" w:type="dxa"/>
          </w:tcPr>
          <w:p w14:paraId="5FC02A91" w14:textId="016FAADA" w:rsidR="008C78D7" w:rsidRPr="00D155B0" w:rsidRDefault="007727FE" w:rsidP="004F3151">
            <w:pPr>
              <w:snapToGrid w:val="0"/>
              <w:rPr>
                <w:rFonts w:ascii="Times New Roman" w:hAnsi="Times New Roman" w:cs="Times New Roman"/>
                <w:lang w:val="en-US"/>
              </w:rPr>
            </w:pPr>
            <w:r w:rsidRPr="007727FE">
              <w:rPr>
                <w:rFonts w:ascii="Times New Roman" w:hAnsi="Times New Roman" w:cs="Times New Roman"/>
                <w:lang w:val="en-US"/>
              </w:rPr>
              <w:lastRenderedPageBreak/>
              <w:t>Mahalliy hamjamiyatlarning ijtimoiy himoyaga muhtoj guruhlari</w:t>
            </w:r>
          </w:p>
        </w:tc>
        <w:tc>
          <w:tcPr>
            <w:tcW w:w="2912" w:type="dxa"/>
          </w:tcPr>
          <w:p w14:paraId="24A833C8" w14:textId="77777777" w:rsidR="00612704" w:rsidRPr="00612704" w:rsidRDefault="00612704" w:rsidP="00612704">
            <w:pPr>
              <w:snapToGrid w:val="0"/>
              <w:rPr>
                <w:rFonts w:ascii="Times New Roman" w:hAnsi="Times New Roman" w:cs="Times New Roman"/>
                <w:lang w:val="en-US"/>
              </w:rPr>
            </w:pPr>
            <w:r w:rsidRPr="00612704">
              <w:rPr>
                <w:rFonts w:ascii="Times New Roman" w:hAnsi="Times New Roman" w:cs="Times New Roman"/>
                <w:lang w:val="en-US"/>
              </w:rPr>
              <w:t>Ehtimoliy ta’sirlar:</w:t>
            </w:r>
          </w:p>
          <w:p w14:paraId="3B610374" w14:textId="63D75479" w:rsidR="008C78D7" w:rsidRPr="00D155B0" w:rsidRDefault="00612704" w:rsidP="00612704">
            <w:pPr>
              <w:snapToGrid w:val="0"/>
              <w:rPr>
                <w:rFonts w:ascii="Times New Roman" w:hAnsi="Times New Roman" w:cs="Times New Roman"/>
                <w:lang w:val="en-US"/>
              </w:rPr>
            </w:pPr>
            <w:r w:rsidRPr="00612704">
              <w:rPr>
                <w:rFonts w:ascii="Times New Roman" w:hAnsi="Times New Roman" w:cs="Times New Roman"/>
                <w:lang w:val="en-US"/>
              </w:rPr>
              <w:t>Loyiha o‘zgaruvchan muhitga moslashishda qiyinchiliklarga duch kelishi mumkin bo‘lgan jamiyatlarning ijtimoiy himoyaga muhtoj guruhlariga nomutanosib ta’sir ko‘rsatishi mumkin.</w:t>
            </w:r>
          </w:p>
        </w:tc>
        <w:tc>
          <w:tcPr>
            <w:tcW w:w="3089" w:type="dxa"/>
          </w:tcPr>
          <w:p w14:paraId="2108B7F3" w14:textId="77777777" w:rsidR="00612704" w:rsidRPr="00612704" w:rsidRDefault="00612704" w:rsidP="00612704">
            <w:pPr>
              <w:pStyle w:val="ListParagraph"/>
              <w:numPr>
                <w:ilvl w:val="0"/>
                <w:numId w:val="26"/>
              </w:numPr>
              <w:snapToGrid w:val="0"/>
              <w:rPr>
                <w:rFonts w:ascii="Times New Roman" w:hAnsi="Times New Roman" w:cs="Times New Roman"/>
                <w:lang w:val="en-US"/>
              </w:rPr>
            </w:pPr>
            <w:r w:rsidRPr="00612704">
              <w:rPr>
                <w:rFonts w:ascii="Times New Roman" w:hAnsi="Times New Roman" w:cs="Times New Roman"/>
                <w:lang w:val="en-US"/>
              </w:rPr>
              <w:t>Kamsitilmaslik huquqi (IHUD 2, FSHXP 2, IQHIHP 2)</w:t>
            </w:r>
          </w:p>
          <w:p w14:paraId="6685B41A" w14:textId="77777777" w:rsidR="00612704" w:rsidRPr="00612704" w:rsidRDefault="00612704" w:rsidP="00612704">
            <w:pPr>
              <w:pStyle w:val="ListParagraph"/>
              <w:numPr>
                <w:ilvl w:val="0"/>
                <w:numId w:val="26"/>
              </w:numPr>
              <w:snapToGrid w:val="0"/>
              <w:rPr>
                <w:rFonts w:ascii="Times New Roman" w:hAnsi="Times New Roman" w:cs="Times New Roman"/>
                <w:lang w:val="en-US"/>
              </w:rPr>
            </w:pPr>
            <w:r w:rsidRPr="00612704">
              <w:rPr>
                <w:rFonts w:ascii="Times New Roman" w:hAnsi="Times New Roman" w:cs="Times New Roman"/>
                <w:lang w:val="en-US"/>
              </w:rPr>
              <w:t>Qonun oldida tenglik huquqi (IHUD 7, FSHXP 26)</w:t>
            </w:r>
          </w:p>
          <w:p w14:paraId="325B2695" w14:textId="77777777" w:rsidR="00612704" w:rsidRPr="00612704" w:rsidRDefault="00612704" w:rsidP="00612704">
            <w:pPr>
              <w:pStyle w:val="ListParagraph"/>
              <w:numPr>
                <w:ilvl w:val="0"/>
                <w:numId w:val="26"/>
              </w:numPr>
              <w:snapToGrid w:val="0"/>
              <w:rPr>
                <w:rFonts w:ascii="Times New Roman" w:hAnsi="Times New Roman" w:cs="Times New Roman"/>
                <w:lang w:val="en-US"/>
              </w:rPr>
            </w:pPr>
            <w:r w:rsidRPr="00612704">
              <w:rPr>
                <w:rFonts w:ascii="Times New Roman" w:hAnsi="Times New Roman" w:cs="Times New Roman"/>
                <w:lang w:val="en-US"/>
              </w:rPr>
              <w:t>Fikr, vijdon va din erkinligi huquqi (IHUD 18, FSHXP 18)</w:t>
            </w:r>
          </w:p>
          <w:p w14:paraId="57402365" w14:textId="0D1E2C0D" w:rsidR="008C78D7" w:rsidRPr="00802C61" w:rsidRDefault="00612704" w:rsidP="00802C61">
            <w:pPr>
              <w:pStyle w:val="ListParagraph"/>
              <w:numPr>
                <w:ilvl w:val="0"/>
                <w:numId w:val="26"/>
              </w:numPr>
              <w:snapToGrid w:val="0"/>
              <w:rPr>
                <w:rFonts w:ascii="Times New Roman" w:hAnsi="Times New Roman" w:cs="Times New Roman"/>
                <w:lang w:val="en-US"/>
              </w:rPr>
            </w:pPr>
            <w:r w:rsidRPr="00612704">
              <w:rPr>
                <w:rFonts w:ascii="Times New Roman" w:hAnsi="Times New Roman" w:cs="Times New Roman"/>
                <w:lang w:val="en-US"/>
              </w:rPr>
              <w:t xml:space="preserve">Jamiyatning madaniy hayotida ishtirok etish huquqi (IHUD 15, FSHXP 27, </w:t>
            </w:r>
            <w:r>
              <w:rPr>
                <w:rFonts w:ascii="Times New Roman" w:hAnsi="Times New Roman" w:cs="Times New Roman"/>
                <w:lang w:val="en-US"/>
              </w:rPr>
              <w:t>IIMHXP</w:t>
            </w:r>
            <w:r w:rsidRPr="00612704">
              <w:rPr>
                <w:rFonts w:ascii="Times New Roman" w:hAnsi="Times New Roman" w:cs="Times New Roman"/>
                <w:lang w:val="en-US"/>
              </w:rPr>
              <w:t xml:space="preserve"> 15)</w:t>
            </w:r>
          </w:p>
        </w:tc>
      </w:tr>
      <w:tr w:rsidR="007F0D48" w:rsidRPr="00536D74" w14:paraId="6EA60677" w14:textId="77777777" w:rsidTr="00EB3068">
        <w:tc>
          <w:tcPr>
            <w:tcW w:w="1843" w:type="dxa"/>
          </w:tcPr>
          <w:p w14:paraId="3908DB28" w14:textId="354D697E" w:rsidR="008C78D7" w:rsidRPr="00912E5D" w:rsidRDefault="00802C61" w:rsidP="004F3151">
            <w:pPr>
              <w:snapToGrid w:val="0"/>
              <w:rPr>
                <w:rFonts w:ascii="Times New Roman" w:hAnsi="Times New Roman" w:cs="Times New Roman"/>
                <w:lang w:val="en-US"/>
              </w:rPr>
            </w:pPr>
            <w:r w:rsidRPr="00802C61">
              <w:rPr>
                <w:rFonts w:ascii="Times New Roman" w:hAnsi="Times New Roman" w:cs="Times New Roman"/>
                <w:lang w:val="en-US"/>
              </w:rPr>
              <w:t>Maslahatlashuv va hamkorlik</w:t>
            </w:r>
          </w:p>
        </w:tc>
        <w:tc>
          <w:tcPr>
            <w:tcW w:w="4536" w:type="dxa"/>
          </w:tcPr>
          <w:p w14:paraId="23CC5AA2" w14:textId="390FA3BA" w:rsidR="008C78D7" w:rsidRPr="00912E5D" w:rsidRDefault="00603DF2" w:rsidP="004F3151">
            <w:pPr>
              <w:snapToGrid w:val="0"/>
              <w:rPr>
                <w:rFonts w:ascii="Times New Roman" w:hAnsi="Times New Roman" w:cs="Times New Roman"/>
                <w:lang w:val="en-US"/>
              </w:rPr>
            </w:pPr>
            <w:r w:rsidRPr="00603DF2">
              <w:rPr>
                <w:rFonts w:ascii="Times New Roman" w:hAnsi="Times New Roman" w:cs="Times New Roman"/>
                <w:lang w:val="en-US"/>
              </w:rPr>
              <w:t>Loyiha hujjatlarida tegishli obyektlarga nisbatan madaniy meros obyektlarini aniqlash, shuningdek, ularning bunday obyektlar haqidagi fikrlarini hisobga olish maqsadida jabrlangan jamoalar bilan maslahatlashuvlar o‘tkazish to‘g‘risida ma’lumot mavjud emas.</w:t>
            </w:r>
          </w:p>
        </w:tc>
        <w:tc>
          <w:tcPr>
            <w:tcW w:w="2552" w:type="dxa"/>
          </w:tcPr>
          <w:p w14:paraId="71BDCF2B" w14:textId="3D2F8D75" w:rsidR="008C78D7" w:rsidRPr="00912E5D" w:rsidRDefault="00603DF2" w:rsidP="004F3151">
            <w:pPr>
              <w:snapToGrid w:val="0"/>
              <w:rPr>
                <w:rFonts w:ascii="Times New Roman" w:hAnsi="Times New Roman" w:cs="Times New Roman"/>
                <w:lang w:val="en-US"/>
              </w:rPr>
            </w:pPr>
            <w:r w:rsidRPr="00603DF2">
              <w:rPr>
                <w:rFonts w:ascii="Times New Roman" w:hAnsi="Times New Roman" w:cs="Times New Roman"/>
                <w:lang w:val="en-US"/>
              </w:rPr>
              <w:t>Ta’sirlangan jamoalar vakillari</w:t>
            </w:r>
          </w:p>
          <w:p w14:paraId="19C1880E" w14:textId="77777777" w:rsidR="008C78D7" w:rsidRPr="00912E5D" w:rsidRDefault="008C78D7" w:rsidP="004F3151">
            <w:pPr>
              <w:snapToGrid w:val="0"/>
              <w:rPr>
                <w:rFonts w:ascii="Times New Roman" w:hAnsi="Times New Roman" w:cs="Times New Roman"/>
                <w:lang w:val="en-US"/>
              </w:rPr>
            </w:pPr>
          </w:p>
        </w:tc>
        <w:tc>
          <w:tcPr>
            <w:tcW w:w="2912" w:type="dxa"/>
          </w:tcPr>
          <w:p w14:paraId="308D3610" w14:textId="30C0B584" w:rsidR="008C78D7" w:rsidRPr="00912E5D" w:rsidRDefault="00A70EEC" w:rsidP="004F3151">
            <w:pPr>
              <w:snapToGrid w:val="0"/>
              <w:rPr>
                <w:rFonts w:ascii="Times New Roman" w:hAnsi="Times New Roman" w:cs="Times New Roman"/>
                <w:lang w:val="en-US"/>
              </w:rPr>
            </w:pPr>
            <w:r>
              <w:rPr>
                <w:rFonts w:ascii="Times New Roman" w:hAnsi="Times New Roman" w:cs="Times New Roman"/>
                <w:lang w:val="en-US"/>
              </w:rPr>
              <w:t>Haqiqiy ta’sirlar:</w:t>
            </w:r>
          </w:p>
          <w:p w14:paraId="345FC766" w14:textId="76786183" w:rsidR="008C78D7" w:rsidRPr="00912E5D" w:rsidRDefault="00C44B20" w:rsidP="004F3151">
            <w:pPr>
              <w:snapToGrid w:val="0"/>
              <w:rPr>
                <w:rFonts w:ascii="Times New Roman" w:hAnsi="Times New Roman" w:cs="Times New Roman"/>
                <w:lang w:val="en-US"/>
              </w:rPr>
            </w:pPr>
            <w:r w:rsidRPr="00C44B20">
              <w:rPr>
                <w:rFonts w:ascii="Times New Roman" w:hAnsi="Times New Roman" w:cs="Times New Roman"/>
                <w:lang w:val="en-US"/>
              </w:rPr>
              <w:t xml:space="preserve">Axborot olish va qarorlar qabul qilishda ishtirok etish imkoniyatining yo‘qligi, ayniqsa, loyihaning rejalari va faoliyati bo‘yicha jabrlangan jamoalar uchun, bu ularning hayot, sog‘liq va yetarli </w:t>
            </w:r>
            <w:r w:rsidRPr="00C44B20">
              <w:rPr>
                <w:rFonts w:ascii="Times New Roman" w:hAnsi="Times New Roman" w:cs="Times New Roman"/>
                <w:lang w:val="en-US"/>
              </w:rPr>
              <w:lastRenderedPageBreak/>
              <w:t>turmush darajasiga bo‘lgan huquqlariga ta’sir qilishi mumkin.</w:t>
            </w:r>
          </w:p>
        </w:tc>
        <w:tc>
          <w:tcPr>
            <w:tcW w:w="3089" w:type="dxa"/>
          </w:tcPr>
          <w:p w14:paraId="597167C0" w14:textId="22CBE171" w:rsidR="008C78D7" w:rsidRPr="00912E5D" w:rsidRDefault="00567D76" w:rsidP="00912E5D">
            <w:pPr>
              <w:pStyle w:val="ListParagraph"/>
              <w:numPr>
                <w:ilvl w:val="0"/>
                <w:numId w:val="26"/>
              </w:numPr>
              <w:snapToGrid w:val="0"/>
              <w:rPr>
                <w:rFonts w:ascii="Times New Roman" w:hAnsi="Times New Roman" w:cs="Times New Roman"/>
                <w:lang w:val="en-US"/>
              </w:rPr>
            </w:pPr>
            <w:r w:rsidRPr="00567D76">
              <w:rPr>
                <w:rFonts w:ascii="Times New Roman" w:hAnsi="Times New Roman" w:cs="Times New Roman"/>
                <w:lang w:val="en-US"/>
              </w:rPr>
              <w:lastRenderedPageBreak/>
              <w:t>Axborotdan foydalanish huquqi (IHUD 19, FSHXP 19)</w:t>
            </w:r>
          </w:p>
        </w:tc>
      </w:tr>
      <w:tr w:rsidR="007F0D48" w:rsidRPr="00536D74" w14:paraId="451BA1AD" w14:textId="77777777" w:rsidTr="00EB3068">
        <w:tc>
          <w:tcPr>
            <w:tcW w:w="1843" w:type="dxa"/>
          </w:tcPr>
          <w:p w14:paraId="748C9885" w14:textId="5E3C960C" w:rsidR="008C78D7" w:rsidRPr="00912E5D" w:rsidRDefault="00C44B20" w:rsidP="004F3151">
            <w:pPr>
              <w:snapToGrid w:val="0"/>
              <w:rPr>
                <w:rFonts w:ascii="Times New Roman" w:hAnsi="Times New Roman" w:cs="Times New Roman"/>
                <w:lang w:val="en-US"/>
              </w:rPr>
            </w:pPr>
            <w:r w:rsidRPr="00C44B20">
              <w:rPr>
                <w:rFonts w:ascii="Times New Roman" w:hAnsi="Times New Roman" w:cs="Times New Roman"/>
                <w:lang w:val="en-US"/>
              </w:rPr>
              <w:t>Shikoyatlarni ko‘rib chiqish mexanizmi va huquqiy himoya vositalari</w:t>
            </w:r>
          </w:p>
        </w:tc>
        <w:tc>
          <w:tcPr>
            <w:tcW w:w="4536" w:type="dxa"/>
          </w:tcPr>
          <w:p w14:paraId="0C40B985" w14:textId="378849A6" w:rsidR="008C78D7" w:rsidRPr="00912E5D" w:rsidRDefault="00852D08" w:rsidP="00C44B20">
            <w:pPr>
              <w:snapToGrid w:val="0"/>
              <w:rPr>
                <w:rFonts w:ascii="Times New Roman" w:hAnsi="Times New Roman" w:cs="Times New Roman"/>
                <w:lang w:val="en-US"/>
              </w:rPr>
            </w:pPr>
            <w:r w:rsidRPr="00852D08">
              <w:rPr>
                <w:rFonts w:ascii="Times New Roman" w:hAnsi="Times New Roman" w:cs="Times New Roman"/>
                <w:lang w:val="en-US"/>
              </w:rPr>
              <w:t>Loyiha kompaniyasida alohida bo‘linma tomonidan boshqariladigan jamoatchilik shikoyatlari mexanizmi yaxshi yo‘lga qo‘yilgan. Loyiha kompaniyasi veb-saytida elektron shikoyatlarni yuborish imkonini beruvchi vosita mavjud. Shikoyatlarni veb-saytda ko‘rsatilgan maxfiy ishonch telefoni orqali ham yuborish mumkin.</w:t>
            </w:r>
          </w:p>
        </w:tc>
        <w:tc>
          <w:tcPr>
            <w:tcW w:w="2552" w:type="dxa"/>
          </w:tcPr>
          <w:p w14:paraId="5748E880" w14:textId="107C4751" w:rsidR="008C78D7" w:rsidRPr="00912E5D" w:rsidRDefault="00201388" w:rsidP="00201388">
            <w:pPr>
              <w:snapToGrid w:val="0"/>
              <w:rPr>
                <w:rFonts w:ascii="Times New Roman" w:hAnsi="Times New Roman" w:cs="Times New Roman"/>
                <w:lang w:val="en-US"/>
              </w:rPr>
            </w:pPr>
            <w:r w:rsidRPr="00201388">
              <w:rPr>
                <w:rFonts w:ascii="Times New Roman" w:hAnsi="Times New Roman" w:cs="Times New Roman"/>
                <w:lang w:val="en-US"/>
              </w:rPr>
              <w:t>Ishchilar va ta’sirlangan jamoalar - Agar odamlar shikoyat qilish mexanizmidan bexabar bo‘lsa yoki qasos olish yoki boshqa muammodan qo‘rqib, undan foydalanishni tushunmasalar/xohlamasalar, ular shikoyat qila olmasliklari yoki Loyiha ta’siridan qutulish yo‘llarini izlay olmasliklari mumkin.</w:t>
            </w:r>
          </w:p>
        </w:tc>
        <w:tc>
          <w:tcPr>
            <w:tcW w:w="2912" w:type="dxa"/>
          </w:tcPr>
          <w:p w14:paraId="2A89EA3F" w14:textId="25962F15" w:rsidR="008C78D7" w:rsidRPr="00912E5D" w:rsidRDefault="00201388" w:rsidP="00201388">
            <w:pPr>
              <w:snapToGrid w:val="0"/>
              <w:rPr>
                <w:rFonts w:ascii="Times New Roman" w:hAnsi="Times New Roman" w:cs="Times New Roman"/>
                <w:lang w:val="en-US"/>
              </w:rPr>
            </w:pPr>
            <w:r w:rsidRPr="00201388">
              <w:rPr>
                <w:rFonts w:ascii="Times New Roman" w:hAnsi="Times New Roman" w:cs="Times New Roman"/>
                <w:lang w:val="en-US"/>
              </w:rPr>
              <w:t>Ehtimoliy ta’sirlar: Inson huquqlari buzilishidan ham shaxslar, ham ularning jamoalari zarar ko‘rishi mumkin.</w:t>
            </w:r>
          </w:p>
        </w:tc>
        <w:tc>
          <w:tcPr>
            <w:tcW w:w="3089" w:type="dxa"/>
          </w:tcPr>
          <w:p w14:paraId="0A4646ED" w14:textId="051613BE" w:rsidR="008C78D7" w:rsidRPr="00912E5D" w:rsidRDefault="00201388" w:rsidP="00912E5D">
            <w:pPr>
              <w:pStyle w:val="ListParagraph"/>
              <w:numPr>
                <w:ilvl w:val="0"/>
                <w:numId w:val="26"/>
              </w:numPr>
              <w:snapToGrid w:val="0"/>
              <w:rPr>
                <w:rFonts w:ascii="Times New Roman" w:hAnsi="Times New Roman" w:cs="Times New Roman"/>
                <w:lang w:val="en-US"/>
              </w:rPr>
            </w:pPr>
            <w:r w:rsidRPr="00201388">
              <w:rPr>
                <w:rFonts w:ascii="Times New Roman" w:hAnsi="Times New Roman" w:cs="Times New Roman"/>
                <w:lang w:val="en-US"/>
              </w:rPr>
              <w:t>Inson huquqlarining qo‘pol buzilishlarini bartaraf etish va tovon to‘lash huquqi (BMT Bosh Assambleyasining 60/147-rezolyutsiyasi)</w:t>
            </w:r>
          </w:p>
        </w:tc>
      </w:tr>
      <w:tr w:rsidR="007F0D48" w:rsidRPr="00536D74" w14:paraId="16E26EA3" w14:textId="77777777" w:rsidTr="00EB3068">
        <w:tc>
          <w:tcPr>
            <w:tcW w:w="1843" w:type="dxa"/>
          </w:tcPr>
          <w:p w14:paraId="501650CC" w14:textId="177FBE42" w:rsidR="008C78D7" w:rsidRPr="00912E5D" w:rsidRDefault="008070AF" w:rsidP="004F3151">
            <w:pPr>
              <w:snapToGrid w:val="0"/>
              <w:rPr>
                <w:rFonts w:ascii="Times New Roman" w:hAnsi="Times New Roman" w:cs="Times New Roman"/>
                <w:lang w:val="en-US"/>
              </w:rPr>
            </w:pPr>
            <w:r w:rsidRPr="008070AF">
              <w:rPr>
                <w:rFonts w:ascii="Times New Roman" w:hAnsi="Times New Roman" w:cs="Times New Roman"/>
                <w:lang w:val="en-US"/>
              </w:rPr>
              <w:t>Uy-joy va tijorat tuzilmalari</w:t>
            </w:r>
          </w:p>
        </w:tc>
        <w:tc>
          <w:tcPr>
            <w:tcW w:w="4536" w:type="dxa"/>
          </w:tcPr>
          <w:p w14:paraId="032691FB" w14:textId="26767CCE" w:rsidR="008C78D7" w:rsidRPr="00912E5D" w:rsidRDefault="008070AF" w:rsidP="004F3151">
            <w:pPr>
              <w:snapToGrid w:val="0"/>
              <w:rPr>
                <w:rFonts w:ascii="Times New Roman" w:hAnsi="Times New Roman" w:cs="Times New Roman"/>
                <w:lang w:val="en-US"/>
              </w:rPr>
            </w:pPr>
            <w:r>
              <w:rPr>
                <w:rFonts w:ascii="Times New Roman" w:hAnsi="Times New Roman" w:cs="Times New Roman"/>
                <w:lang w:val="en-US"/>
              </w:rPr>
              <w:t>AMITB</w:t>
            </w:r>
            <w:r w:rsidRPr="008070AF">
              <w:rPr>
                <w:rFonts w:ascii="Times New Roman" w:hAnsi="Times New Roman" w:cs="Times New Roman"/>
                <w:lang w:val="en-US"/>
              </w:rPr>
              <w:t xml:space="preserve"> bo‘yicha jismoniy siljish bashorat qilinmagan.</w:t>
            </w:r>
          </w:p>
        </w:tc>
        <w:tc>
          <w:tcPr>
            <w:tcW w:w="2552" w:type="dxa"/>
          </w:tcPr>
          <w:p w14:paraId="79BB04ED" w14:textId="0F2E7E5D" w:rsidR="008C78D7" w:rsidRPr="00912E5D" w:rsidRDefault="008070AF" w:rsidP="004F3151">
            <w:pPr>
              <w:snapToGrid w:val="0"/>
              <w:rPr>
                <w:rFonts w:ascii="Times New Roman" w:hAnsi="Times New Roman" w:cs="Times New Roman"/>
                <w:lang w:val="en-US"/>
              </w:rPr>
            </w:pPr>
            <w:r>
              <w:rPr>
                <w:rFonts w:ascii="Times New Roman" w:hAnsi="Times New Roman" w:cs="Times New Roman"/>
                <w:lang w:val="en-US"/>
              </w:rPr>
              <w:t>Ma’lumot mavjud emas</w:t>
            </w:r>
          </w:p>
        </w:tc>
        <w:tc>
          <w:tcPr>
            <w:tcW w:w="2912" w:type="dxa"/>
          </w:tcPr>
          <w:p w14:paraId="16B8E187" w14:textId="6BECE14E" w:rsidR="008C78D7" w:rsidRPr="00912E5D" w:rsidRDefault="008070AF" w:rsidP="004F3151">
            <w:pPr>
              <w:snapToGrid w:val="0"/>
              <w:rPr>
                <w:rFonts w:ascii="Times New Roman" w:hAnsi="Times New Roman" w:cs="Times New Roman"/>
                <w:lang w:val="en-US"/>
              </w:rPr>
            </w:pPr>
            <w:r>
              <w:rPr>
                <w:rFonts w:ascii="Times New Roman" w:hAnsi="Times New Roman" w:cs="Times New Roman"/>
                <w:lang w:val="en-US"/>
              </w:rPr>
              <w:t>Ma’lumot mavjud emas</w:t>
            </w:r>
          </w:p>
        </w:tc>
        <w:tc>
          <w:tcPr>
            <w:tcW w:w="3089" w:type="dxa"/>
          </w:tcPr>
          <w:p w14:paraId="0363B640" w14:textId="42D05253" w:rsidR="00F060CF" w:rsidRPr="00F060CF" w:rsidRDefault="00F060CF" w:rsidP="00F060CF">
            <w:pPr>
              <w:pStyle w:val="ListParagraph"/>
              <w:numPr>
                <w:ilvl w:val="0"/>
                <w:numId w:val="26"/>
              </w:numPr>
              <w:snapToGrid w:val="0"/>
              <w:rPr>
                <w:rFonts w:ascii="Times New Roman" w:hAnsi="Times New Roman" w:cs="Times New Roman"/>
                <w:lang w:val="en-US"/>
              </w:rPr>
            </w:pPr>
            <w:r w:rsidRPr="00F060CF">
              <w:rPr>
                <w:rFonts w:ascii="Times New Roman" w:hAnsi="Times New Roman" w:cs="Times New Roman"/>
                <w:lang w:val="en-US"/>
              </w:rPr>
              <w:t xml:space="preserve">Munosib turmush darajasiga ega bo‘lish huquqi (IHUD 25, </w:t>
            </w:r>
            <w:r>
              <w:rPr>
                <w:rFonts w:ascii="Times New Roman" w:hAnsi="Times New Roman" w:cs="Times New Roman"/>
                <w:lang w:val="en-US"/>
              </w:rPr>
              <w:t>IIMHXP</w:t>
            </w:r>
            <w:r w:rsidRPr="00612704">
              <w:rPr>
                <w:rFonts w:ascii="Times New Roman" w:hAnsi="Times New Roman" w:cs="Times New Roman"/>
                <w:lang w:val="en-US"/>
              </w:rPr>
              <w:t xml:space="preserve"> </w:t>
            </w:r>
            <w:r w:rsidRPr="00F060CF">
              <w:rPr>
                <w:rFonts w:ascii="Times New Roman" w:hAnsi="Times New Roman" w:cs="Times New Roman"/>
                <w:lang w:val="en-US"/>
              </w:rPr>
              <w:t>11)</w:t>
            </w:r>
          </w:p>
          <w:p w14:paraId="23537803" w14:textId="77777777" w:rsidR="00F060CF" w:rsidRPr="00F060CF" w:rsidRDefault="00F060CF" w:rsidP="00F060CF">
            <w:pPr>
              <w:pStyle w:val="ListParagraph"/>
              <w:numPr>
                <w:ilvl w:val="0"/>
                <w:numId w:val="26"/>
              </w:numPr>
              <w:snapToGrid w:val="0"/>
              <w:rPr>
                <w:rFonts w:ascii="Times New Roman" w:hAnsi="Times New Roman" w:cs="Times New Roman"/>
                <w:lang w:val="en-US"/>
              </w:rPr>
            </w:pPr>
            <w:r w:rsidRPr="00F060CF">
              <w:rPr>
                <w:rFonts w:ascii="Times New Roman" w:hAnsi="Times New Roman" w:cs="Times New Roman"/>
                <w:lang w:val="en-US"/>
              </w:rPr>
              <w:t>Mulkka bo‘lgan huquq</w:t>
            </w:r>
          </w:p>
          <w:p w14:paraId="610EFBE5" w14:textId="79653F57" w:rsidR="008C78D7" w:rsidRPr="00912E5D" w:rsidRDefault="00F060CF" w:rsidP="00F060CF">
            <w:pPr>
              <w:pStyle w:val="ListParagraph"/>
              <w:numPr>
                <w:ilvl w:val="0"/>
                <w:numId w:val="26"/>
              </w:numPr>
              <w:snapToGrid w:val="0"/>
              <w:rPr>
                <w:rFonts w:ascii="Times New Roman" w:hAnsi="Times New Roman" w:cs="Times New Roman"/>
                <w:lang w:val="en-US"/>
              </w:rPr>
            </w:pPr>
            <w:r w:rsidRPr="00F060CF">
              <w:rPr>
                <w:rFonts w:ascii="Times New Roman" w:hAnsi="Times New Roman" w:cs="Times New Roman"/>
                <w:lang w:val="en-US"/>
              </w:rPr>
              <w:t xml:space="preserve">Uy-joyga bo‘lgan huquq (IHUD 25, </w:t>
            </w:r>
            <w:r>
              <w:rPr>
                <w:rFonts w:ascii="Times New Roman" w:hAnsi="Times New Roman" w:cs="Times New Roman"/>
                <w:lang w:val="en-US"/>
              </w:rPr>
              <w:t>IIMHXP</w:t>
            </w:r>
            <w:r w:rsidRPr="00612704">
              <w:rPr>
                <w:rFonts w:ascii="Times New Roman" w:hAnsi="Times New Roman" w:cs="Times New Roman"/>
                <w:lang w:val="en-US"/>
              </w:rPr>
              <w:t xml:space="preserve"> </w:t>
            </w:r>
            <w:r w:rsidRPr="00F060CF">
              <w:rPr>
                <w:rFonts w:ascii="Times New Roman" w:hAnsi="Times New Roman" w:cs="Times New Roman"/>
                <w:lang w:val="en-US"/>
              </w:rPr>
              <w:t xml:space="preserve">11) Suvga bo‘lgan huquq (IHUD 25, </w:t>
            </w:r>
            <w:r>
              <w:rPr>
                <w:rFonts w:ascii="Times New Roman" w:hAnsi="Times New Roman" w:cs="Times New Roman"/>
                <w:lang w:val="en-US"/>
              </w:rPr>
              <w:t xml:space="preserve">IIMHXP </w:t>
            </w:r>
            <w:r w:rsidRPr="00F060CF">
              <w:rPr>
                <w:rFonts w:ascii="Times New Roman" w:hAnsi="Times New Roman" w:cs="Times New Roman"/>
                <w:lang w:val="en-US"/>
              </w:rPr>
              <w:t>11)</w:t>
            </w:r>
          </w:p>
        </w:tc>
      </w:tr>
      <w:tr w:rsidR="007F0D48" w:rsidRPr="00536D74" w14:paraId="6B47802C" w14:textId="77777777" w:rsidTr="00EB3068">
        <w:tc>
          <w:tcPr>
            <w:tcW w:w="1843" w:type="dxa"/>
          </w:tcPr>
          <w:p w14:paraId="33A0E517" w14:textId="19E64F57" w:rsidR="008C78D7" w:rsidRPr="00912E5D" w:rsidRDefault="003C21B5" w:rsidP="004F3151">
            <w:pPr>
              <w:snapToGrid w:val="0"/>
              <w:rPr>
                <w:rFonts w:ascii="Times New Roman" w:hAnsi="Times New Roman" w:cs="Times New Roman"/>
                <w:lang w:val="en-US"/>
              </w:rPr>
            </w:pPr>
            <w:r w:rsidRPr="003C21B5">
              <w:rPr>
                <w:rFonts w:ascii="Times New Roman" w:hAnsi="Times New Roman" w:cs="Times New Roman"/>
                <w:lang w:val="en-US"/>
              </w:rPr>
              <w:t>Yer va tabiiy resurslar</w:t>
            </w:r>
          </w:p>
        </w:tc>
        <w:tc>
          <w:tcPr>
            <w:tcW w:w="4536" w:type="dxa"/>
          </w:tcPr>
          <w:p w14:paraId="04EC417D" w14:textId="048F169A" w:rsidR="00A03D1A" w:rsidRPr="00A03D1A" w:rsidRDefault="00A03D1A" w:rsidP="00A03D1A">
            <w:pPr>
              <w:snapToGrid w:val="0"/>
              <w:rPr>
                <w:rFonts w:ascii="Times New Roman" w:hAnsi="Times New Roman" w:cs="Times New Roman"/>
                <w:lang w:val="en-US"/>
              </w:rPr>
            </w:pPr>
            <w:r w:rsidRPr="00A03D1A">
              <w:rPr>
                <w:rFonts w:ascii="Times New Roman" w:hAnsi="Times New Roman" w:cs="Times New Roman"/>
                <w:lang w:val="en-US"/>
              </w:rPr>
              <w:t xml:space="preserve">Loyiha uchun yer uchastkalarini olib qo‘yish jarayoniga O‘zbekiston Respublikasi Vazirlar Mahkamasi boshchilik qiladi. Loyiha doirasida zarur bo‘lgan har qanday ko‘chirish masalasida Loyiha kompaniyasi </w:t>
            </w:r>
            <w:r>
              <w:rPr>
                <w:rFonts w:ascii="Times New Roman" w:hAnsi="Times New Roman" w:cs="Times New Roman"/>
                <w:lang w:val="en-US"/>
              </w:rPr>
              <w:t>XMK</w:t>
            </w:r>
            <w:r w:rsidRPr="00A03D1A">
              <w:rPr>
                <w:rFonts w:ascii="Times New Roman" w:hAnsi="Times New Roman" w:cs="Times New Roman"/>
                <w:lang w:val="en-US"/>
              </w:rPr>
              <w:t xml:space="preserve"> </w:t>
            </w:r>
            <w:r>
              <w:rPr>
                <w:rFonts w:ascii="Times New Roman" w:hAnsi="Times New Roman" w:cs="Times New Roman"/>
                <w:lang w:val="en-US"/>
              </w:rPr>
              <w:t>S</w:t>
            </w:r>
            <w:r w:rsidRPr="00A03D1A">
              <w:rPr>
                <w:rFonts w:ascii="Times New Roman" w:hAnsi="Times New Roman" w:cs="Times New Roman"/>
                <w:lang w:val="en-US"/>
              </w:rPr>
              <w:t>S5 talablariga mos keladigan natijalarga erishish maqsadida mas’ul davlat idorasi bilan hamkorlik qilish majburiyatini oladi.</w:t>
            </w:r>
          </w:p>
          <w:p w14:paraId="46510DAF" w14:textId="1DCA4CDB" w:rsidR="008C78D7" w:rsidRPr="00912E5D" w:rsidRDefault="00A03D1A" w:rsidP="00A03D1A">
            <w:pPr>
              <w:snapToGrid w:val="0"/>
              <w:rPr>
                <w:rFonts w:ascii="Times New Roman" w:hAnsi="Times New Roman" w:cs="Times New Roman"/>
                <w:lang w:val="en-US"/>
              </w:rPr>
            </w:pPr>
            <w:r w:rsidRPr="00A03D1A">
              <w:rPr>
                <w:rFonts w:ascii="Times New Roman" w:hAnsi="Times New Roman" w:cs="Times New Roman"/>
                <w:lang w:val="en-US"/>
              </w:rPr>
              <w:t xml:space="preserve">Agar loyiha faqat iqtisodiy ko‘chirish bilan bog‘liq bo‘lsa, Loyiha kompaniyasi mas’ul davlat idorasi jabrlangan shaxslarga </w:t>
            </w:r>
            <w:r w:rsidRPr="00A03D1A">
              <w:rPr>
                <w:rFonts w:ascii="Times New Roman" w:hAnsi="Times New Roman" w:cs="Times New Roman"/>
                <w:lang w:val="en-US"/>
              </w:rPr>
              <w:lastRenderedPageBreak/>
              <w:t xml:space="preserve">kompensatsiya to‘lash uchun qo‘llamoqchi bo‘lgan choralarni aniqlashi va tavsiflashi lozim. Agar ushbu chora-tadbirlar </w:t>
            </w:r>
            <w:r>
              <w:rPr>
                <w:rFonts w:ascii="Times New Roman" w:hAnsi="Times New Roman" w:cs="Times New Roman"/>
                <w:lang w:val="en-US"/>
              </w:rPr>
              <w:t>XMK</w:t>
            </w:r>
            <w:r w:rsidRPr="00A03D1A">
              <w:rPr>
                <w:rFonts w:ascii="Times New Roman" w:hAnsi="Times New Roman" w:cs="Times New Roman"/>
                <w:lang w:val="en-US"/>
              </w:rPr>
              <w:t xml:space="preserve"> </w:t>
            </w:r>
            <w:r>
              <w:rPr>
                <w:rFonts w:ascii="Times New Roman" w:hAnsi="Times New Roman" w:cs="Times New Roman"/>
                <w:lang w:val="en-US"/>
              </w:rPr>
              <w:t>S</w:t>
            </w:r>
            <w:r w:rsidRPr="00A03D1A">
              <w:rPr>
                <w:rFonts w:ascii="Times New Roman" w:hAnsi="Times New Roman" w:cs="Times New Roman"/>
                <w:lang w:val="en-US"/>
              </w:rPr>
              <w:t xml:space="preserve">S5 talablariga to‘liq javob bermasa, hukumat harakatlarini to‘ldiradigan Atrof-muhit va ijtimoiy harakatlar rejasi ishlab chiqilishi kerak. Bu reja yo‘qotilgan mulklar uchun to‘liq qiymat bo‘yicha qo‘shimcha kompensatsiya, yo‘qotilgan tirikchilik manbalarini tiklash bo‘yicha qo‘shimcha sa’y-harakatlar hamda </w:t>
            </w:r>
            <w:r>
              <w:rPr>
                <w:rFonts w:ascii="Times New Roman" w:hAnsi="Times New Roman" w:cs="Times New Roman"/>
                <w:lang w:val="en-US"/>
              </w:rPr>
              <w:t>XMK</w:t>
            </w:r>
            <w:r w:rsidRPr="00A03D1A">
              <w:rPr>
                <w:rFonts w:ascii="Times New Roman" w:hAnsi="Times New Roman" w:cs="Times New Roman"/>
                <w:lang w:val="en-US"/>
              </w:rPr>
              <w:t xml:space="preserve"> </w:t>
            </w:r>
            <w:r>
              <w:rPr>
                <w:rFonts w:ascii="Times New Roman" w:hAnsi="Times New Roman" w:cs="Times New Roman"/>
                <w:lang w:val="en-US"/>
              </w:rPr>
              <w:t>S</w:t>
            </w:r>
            <w:r w:rsidRPr="00A03D1A">
              <w:rPr>
                <w:rFonts w:ascii="Times New Roman" w:hAnsi="Times New Roman" w:cs="Times New Roman"/>
                <w:lang w:val="en-US"/>
              </w:rPr>
              <w:t>S5 maqsadlariga mos keladigan boshqa yordam turlarini o‘z ichiga olishi mumkin.</w:t>
            </w:r>
          </w:p>
        </w:tc>
        <w:tc>
          <w:tcPr>
            <w:tcW w:w="2552" w:type="dxa"/>
          </w:tcPr>
          <w:p w14:paraId="18151172" w14:textId="77777777" w:rsidR="00986328" w:rsidRPr="00986328" w:rsidRDefault="00986328" w:rsidP="00986328">
            <w:pPr>
              <w:snapToGrid w:val="0"/>
              <w:rPr>
                <w:rFonts w:ascii="Times New Roman" w:hAnsi="Times New Roman" w:cs="Times New Roman"/>
                <w:lang w:val="en-US"/>
              </w:rPr>
            </w:pPr>
            <w:r w:rsidRPr="00986328">
              <w:rPr>
                <w:rFonts w:ascii="Times New Roman" w:hAnsi="Times New Roman" w:cs="Times New Roman"/>
                <w:lang w:val="en-US"/>
              </w:rPr>
              <w:lastRenderedPageBreak/>
              <w:t>Loyihadagi fermer xo‘jaliklari</w:t>
            </w:r>
          </w:p>
          <w:p w14:paraId="0220C9EB" w14:textId="7B4AF55D" w:rsidR="008C78D7" w:rsidRPr="00912E5D" w:rsidRDefault="00986328" w:rsidP="00986328">
            <w:pPr>
              <w:snapToGrid w:val="0"/>
              <w:rPr>
                <w:rFonts w:ascii="Times New Roman" w:hAnsi="Times New Roman" w:cs="Times New Roman"/>
                <w:lang w:val="en-US"/>
              </w:rPr>
            </w:pPr>
            <w:r w:rsidRPr="00986328">
              <w:rPr>
                <w:rFonts w:ascii="Times New Roman" w:hAnsi="Times New Roman" w:cs="Times New Roman"/>
                <w:lang w:val="en-US"/>
              </w:rPr>
              <w:t>ta’sirlangan hudud</w:t>
            </w:r>
          </w:p>
        </w:tc>
        <w:tc>
          <w:tcPr>
            <w:tcW w:w="2912" w:type="dxa"/>
          </w:tcPr>
          <w:p w14:paraId="3EEEFDDC" w14:textId="6276BE79" w:rsidR="008C78D7" w:rsidRPr="00912E5D" w:rsidRDefault="00A70EEC" w:rsidP="004F3151">
            <w:pPr>
              <w:snapToGrid w:val="0"/>
              <w:rPr>
                <w:rFonts w:ascii="Times New Roman" w:hAnsi="Times New Roman" w:cs="Times New Roman"/>
                <w:lang w:val="en-US"/>
              </w:rPr>
            </w:pPr>
            <w:r>
              <w:rPr>
                <w:rFonts w:ascii="Times New Roman" w:hAnsi="Times New Roman" w:cs="Times New Roman"/>
                <w:lang w:val="en-US"/>
              </w:rPr>
              <w:t>Haqiqiy ta’sirlar:</w:t>
            </w:r>
          </w:p>
          <w:p w14:paraId="04458122" w14:textId="302CEEDD" w:rsidR="008C78D7" w:rsidRPr="00912E5D" w:rsidRDefault="00986328" w:rsidP="004F3151">
            <w:pPr>
              <w:snapToGrid w:val="0"/>
              <w:rPr>
                <w:rFonts w:ascii="Times New Roman" w:hAnsi="Times New Roman" w:cs="Times New Roman"/>
                <w:lang w:val="en-US"/>
              </w:rPr>
            </w:pPr>
            <w:r w:rsidRPr="00986328">
              <w:rPr>
                <w:rFonts w:ascii="Times New Roman" w:hAnsi="Times New Roman" w:cs="Times New Roman"/>
                <w:lang w:val="en-US"/>
              </w:rPr>
              <w:t>Iqtisodiy ko‘chish va ta’sirlangan fermerlarning turmush darajasining yomonlashishi (shuningdek, mulk deb ataladi), chunki ular qurilish va foydalanish paytida yerga kirishni cheklaydilar.</w:t>
            </w:r>
          </w:p>
        </w:tc>
        <w:tc>
          <w:tcPr>
            <w:tcW w:w="3089" w:type="dxa"/>
          </w:tcPr>
          <w:p w14:paraId="7F5A039A" w14:textId="20EA5D2C" w:rsidR="004F6F1F" w:rsidRPr="004F6F1F" w:rsidRDefault="004F6F1F" w:rsidP="004F6F1F">
            <w:pPr>
              <w:pStyle w:val="ListParagraph"/>
              <w:numPr>
                <w:ilvl w:val="0"/>
                <w:numId w:val="26"/>
              </w:numPr>
              <w:snapToGrid w:val="0"/>
              <w:rPr>
                <w:rFonts w:ascii="Times New Roman" w:hAnsi="Times New Roman" w:cs="Times New Roman"/>
                <w:lang w:val="en-US"/>
              </w:rPr>
            </w:pPr>
            <w:r w:rsidRPr="004F6F1F">
              <w:rPr>
                <w:rFonts w:ascii="Times New Roman" w:hAnsi="Times New Roman" w:cs="Times New Roman"/>
                <w:lang w:val="en-US"/>
              </w:rPr>
              <w:t xml:space="preserve">Munosib turmush darajasiga ega bo‘lish huquqi (IHUD 25, </w:t>
            </w:r>
            <w:r>
              <w:rPr>
                <w:rFonts w:ascii="Times New Roman" w:hAnsi="Times New Roman" w:cs="Times New Roman"/>
                <w:lang w:val="en-US"/>
              </w:rPr>
              <w:t xml:space="preserve">IIMHXP </w:t>
            </w:r>
            <w:r w:rsidRPr="004F6F1F">
              <w:rPr>
                <w:rFonts w:ascii="Times New Roman" w:hAnsi="Times New Roman" w:cs="Times New Roman"/>
                <w:lang w:val="en-US"/>
              </w:rPr>
              <w:t>11)</w:t>
            </w:r>
          </w:p>
          <w:p w14:paraId="3B491618" w14:textId="77777777" w:rsidR="004F6F1F" w:rsidRPr="004F6F1F" w:rsidRDefault="004F6F1F" w:rsidP="004F6F1F">
            <w:pPr>
              <w:pStyle w:val="ListParagraph"/>
              <w:numPr>
                <w:ilvl w:val="0"/>
                <w:numId w:val="26"/>
              </w:numPr>
              <w:snapToGrid w:val="0"/>
              <w:rPr>
                <w:rFonts w:ascii="Times New Roman" w:hAnsi="Times New Roman" w:cs="Times New Roman"/>
                <w:lang w:val="en-US"/>
              </w:rPr>
            </w:pPr>
            <w:r w:rsidRPr="004F6F1F">
              <w:rPr>
                <w:rFonts w:ascii="Times New Roman" w:hAnsi="Times New Roman" w:cs="Times New Roman"/>
                <w:lang w:val="en-US"/>
              </w:rPr>
              <w:t>Mulk huquqi (IHUD 17)</w:t>
            </w:r>
          </w:p>
          <w:p w14:paraId="7DE166F7" w14:textId="77777777" w:rsidR="004F6F1F" w:rsidRPr="004F6F1F" w:rsidRDefault="004F6F1F" w:rsidP="004F6F1F">
            <w:pPr>
              <w:pStyle w:val="ListParagraph"/>
              <w:numPr>
                <w:ilvl w:val="0"/>
                <w:numId w:val="26"/>
              </w:numPr>
              <w:snapToGrid w:val="0"/>
              <w:rPr>
                <w:rFonts w:ascii="Times New Roman" w:hAnsi="Times New Roman" w:cs="Times New Roman"/>
                <w:lang w:val="en-US"/>
              </w:rPr>
            </w:pPr>
            <w:r w:rsidRPr="004F6F1F">
              <w:rPr>
                <w:rFonts w:ascii="Times New Roman" w:hAnsi="Times New Roman" w:cs="Times New Roman"/>
                <w:lang w:val="en-US"/>
              </w:rPr>
              <w:t>Erkin harakatlanish huquqlari (IHUD 13, FSHXP 12)</w:t>
            </w:r>
          </w:p>
          <w:p w14:paraId="4B38002D" w14:textId="118CB1EB" w:rsidR="004F6F1F" w:rsidRPr="004F6F1F" w:rsidRDefault="004F6F1F" w:rsidP="004F6F1F">
            <w:pPr>
              <w:pStyle w:val="ListParagraph"/>
              <w:numPr>
                <w:ilvl w:val="0"/>
                <w:numId w:val="26"/>
              </w:numPr>
              <w:snapToGrid w:val="0"/>
              <w:rPr>
                <w:rFonts w:ascii="Times New Roman" w:hAnsi="Times New Roman" w:cs="Times New Roman"/>
                <w:lang w:val="en-US"/>
              </w:rPr>
            </w:pPr>
            <w:r w:rsidRPr="004F6F1F">
              <w:rPr>
                <w:rFonts w:ascii="Times New Roman" w:hAnsi="Times New Roman" w:cs="Times New Roman"/>
                <w:lang w:val="en-US"/>
              </w:rPr>
              <w:t xml:space="preserve">Oziq-ovqatga bo‘lgan huquq (IHUD 25, </w:t>
            </w:r>
            <w:r>
              <w:rPr>
                <w:rFonts w:ascii="Times New Roman" w:hAnsi="Times New Roman" w:cs="Times New Roman"/>
                <w:lang w:val="en-US"/>
              </w:rPr>
              <w:t xml:space="preserve">IIMHXP </w:t>
            </w:r>
            <w:r w:rsidRPr="004F6F1F">
              <w:rPr>
                <w:rFonts w:ascii="Times New Roman" w:hAnsi="Times New Roman" w:cs="Times New Roman"/>
                <w:lang w:val="en-US"/>
              </w:rPr>
              <w:t>11)</w:t>
            </w:r>
          </w:p>
          <w:p w14:paraId="628D8C2D" w14:textId="79888A68" w:rsidR="008C78D7" w:rsidRPr="004F6F1F" w:rsidRDefault="004F6F1F" w:rsidP="004F6F1F">
            <w:pPr>
              <w:pStyle w:val="ListParagraph"/>
              <w:numPr>
                <w:ilvl w:val="0"/>
                <w:numId w:val="26"/>
              </w:numPr>
              <w:snapToGrid w:val="0"/>
              <w:rPr>
                <w:rFonts w:ascii="Times New Roman" w:hAnsi="Times New Roman" w:cs="Times New Roman"/>
                <w:lang w:val="en-US"/>
              </w:rPr>
            </w:pPr>
            <w:r w:rsidRPr="004F6F1F">
              <w:rPr>
                <w:rFonts w:ascii="Times New Roman" w:hAnsi="Times New Roman" w:cs="Times New Roman"/>
                <w:lang w:val="en-US"/>
              </w:rPr>
              <w:t xml:space="preserve">Suvga bo‘lgan huquq (IHUD 25, </w:t>
            </w:r>
            <w:r>
              <w:rPr>
                <w:rFonts w:ascii="Times New Roman" w:hAnsi="Times New Roman" w:cs="Times New Roman"/>
                <w:lang w:val="en-US"/>
              </w:rPr>
              <w:t xml:space="preserve">IIMHXP </w:t>
            </w:r>
            <w:r w:rsidRPr="004F6F1F">
              <w:rPr>
                <w:rFonts w:ascii="Times New Roman" w:hAnsi="Times New Roman" w:cs="Times New Roman"/>
                <w:lang w:val="en-US"/>
              </w:rPr>
              <w:t>11)</w:t>
            </w:r>
          </w:p>
        </w:tc>
      </w:tr>
      <w:tr w:rsidR="007F0D48" w:rsidRPr="00536D74" w14:paraId="1BFB1D3F" w14:textId="77777777" w:rsidTr="00EB3068">
        <w:tc>
          <w:tcPr>
            <w:tcW w:w="1843" w:type="dxa"/>
          </w:tcPr>
          <w:p w14:paraId="5D886537" w14:textId="5E29CA97" w:rsidR="008C78D7" w:rsidRPr="00912E5D" w:rsidRDefault="00DF7BAB" w:rsidP="004F3151">
            <w:pPr>
              <w:snapToGrid w:val="0"/>
              <w:rPr>
                <w:rFonts w:ascii="Times New Roman" w:hAnsi="Times New Roman" w:cs="Times New Roman"/>
                <w:lang w:val="en-US"/>
              </w:rPr>
            </w:pPr>
            <w:r w:rsidRPr="00DF7BAB">
              <w:rPr>
                <w:rFonts w:ascii="Times New Roman" w:hAnsi="Times New Roman" w:cs="Times New Roman"/>
                <w:lang w:val="en-US"/>
              </w:rPr>
              <w:t>Jamoa salomatligi va xavfsizligi</w:t>
            </w:r>
          </w:p>
        </w:tc>
        <w:tc>
          <w:tcPr>
            <w:tcW w:w="4536" w:type="dxa"/>
          </w:tcPr>
          <w:p w14:paraId="4B5E2862" w14:textId="0E39A9EC" w:rsidR="008C78D7" w:rsidRPr="00912E5D" w:rsidRDefault="00DF7BAB" w:rsidP="004F3151">
            <w:pPr>
              <w:snapToGrid w:val="0"/>
              <w:rPr>
                <w:rFonts w:ascii="Times New Roman" w:hAnsi="Times New Roman" w:cs="Times New Roman"/>
                <w:lang w:val="en-US"/>
              </w:rPr>
            </w:pPr>
            <w:r w:rsidRPr="00DF7BAB">
              <w:rPr>
                <w:rFonts w:ascii="Times New Roman" w:hAnsi="Times New Roman" w:cs="Times New Roman"/>
                <w:lang w:val="en-US"/>
              </w:rPr>
              <w:t>Loyiha jamoat salomatligi va xavfsizligiga bir qator ta’sirlarni keltirib chiqarishi mumkin, ulardan eng ko‘zga ko‘ringanlari loyiha trafigi, shovqin, tebranish va yorug‘lik tufayli yuzaga keladigan stress va tegishli obyektlarni qurish va ulardan foydalanish bilan bog‘liq.</w:t>
            </w:r>
          </w:p>
        </w:tc>
        <w:tc>
          <w:tcPr>
            <w:tcW w:w="2552" w:type="dxa"/>
          </w:tcPr>
          <w:p w14:paraId="14EC7694" w14:textId="2538DBD1" w:rsidR="008C78D7" w:rsidRPr="00912E5D" w:rsidRDefault="00DF7BAB" w:rsidP="004F3151">
            <w:pPr>
              <w:snapToGrid w:val="0"/>
              <w:rPr>
                <w:rFonts w:ascii="Times New Roman" w:hAnsi="Times New Roman" w:cs="Times New Roman"/>
                <w:lang w:val="en-US"/>
              </w:rPr>
            </w:pPr>
            <w:r w:rsidRPr="00DF7BAB">
              <w:rPr>
                <w:rFonts w:ascii="Times New Roman" w:hAnsi="Times New Roman" w:cs="Times New Roman"/>
                <w:lang w:val="en-US"/>
              </w:rPr>
              <w:t>Ta’sirlangan jamoalar vakillari</w:t>
            </w:r>
          </w:p>
        </w:tc>
        <w:tc>
          <w:tcPr>
            <w:tcW w:w="2912" w:type="dxa"/>
          </w:tcPr>
          <w:p w14:paraId="4E8DB619" w14:textId="4CA82454" w:rsidR="008C78D7" w:rsidRPr="00912E5D" w:rsidRDefault="00A70EEC" w:rsidP="004F3151">
            <w:pPr>
              <w:snapToGrid w:val="0"/>
              <w:rPr>
                <w:rFonts w:ascii="Times New Roman" w:hAnsi="Times New Roman" w:cs="Times New Roman"/>
                <w:lang w:val="en-US"/>
              </w:rPr>
            </w:pPr>
            <w:r>
              <w:rPr>
                <w:rFonts w:ascii="Times New Roman" w:hAnsi="Times New Roman" w:cs="Times New Roman"/>
                <w:lang w:val="en-US"/>
              </w:rPr>
              <w:t>Haqiqiy ta’sirlar:</w:t>
            </w:r>
          </w:p>
          <w:p w14:paraId="010403E6" w14:textId="222F32F3" w:rsidR="008C78D7" w:rsidRPr="00912E5D" w:rsidRDefault="0097344E" w:rsidP="004F3151">
            <w:pPr>
              <w:snapToGrid w:val="0"/>
              <w:rPr>
                <w:rFonts w:ascii="Times New Roman" w:hAnsi="Times New Roman" w:cs="Times New Roman"/>
                <w:lang w:val="en-US"/>
              </w:rPr>
            </w:pPr>
            <w:r w:rsidRPr="0097344E">
              <w:rPr>
                <w:rFonts w:ascii="Times New Roman" w:hAnsi="Times New Roman" w:cs="Times New Roman"/>
                <w:lang w:val="en-US"/>
              </w:rPr>
              <w:t>Ta’sirlangan jamoalar a’zolarining sog‘lig‘i va xavfsizligiga quyidagilar tufayli ta’sirlar:</w:t>
            </w:r>
          </w:p>
          <w:p w14:paraId="5FB809ED"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Quruqlikdagi chiziqli inshootlarni (ayniqsa, quvurlarni) rivojlantirish</w:t>
            </w:r>
          </w:p>
          <w:p w14:paraId="3261B9CA"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Shovqin, tebranish, changlanish, havoga chiqindi chiqarish;</w:t>
            </w:r>
          </w:p>
          <w:p w14:paraId="6A215B6A"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Kasalliklarning mahalliy aholi orasida tarqalishi;</w:t>
            </w:r>
          </w:p>
          <w:p w14:paraId="1CBCD3F7"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Yo‘l-transport hodisalari;</w:t>
            </w:r>
          </w:p>
          <w:p w14:paraId="131C7822"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An’anaviy oziq-ovqat ta’minotining uzilishi</w:t>
            </w:r>
          </w:p>
          <w:p w14:paraId="46397C2E" w14:textId="77777777" w:rsidR="0097344E" w:rsidRPr="0097344E" w:rsidRDefault="0097344E" w:rsidP="0097344E">
            <w:pPr>
              <w:pStyle w:val="ListParagraph"/>
              <w:numPr>
                <w:ilvl w:val="0"/>
                <w:numId w:val="26"/>
              </w:numPr>
              <w:snapToGrid w:val="0"/>
              <w:rPr>
                <w:rFonts w:ascii="Times New Roman" w:hAnsi="Times New Roman" w:cs="Times New Roman"/>
                <w:lang w:val="en-US"/>
              </w:rPr>
            </w:pPr>
            <w:r w:rsidRPr="0097344E">
              <w:rPr>
                <w:rFonts w:ascii="Times New Roman" w:hAnsi="Times New Roman" w:cs="Times New Roman"/>
                <w:lang w:val="en-US"/>
              </w:rPr>
              <w:t>Ehtimoliy ta’sirlar:</w:t>
            </w:r>
          </w:p>
          <w:p w14:paraId="423A2327" w14:textId="265DC3A9" w:rsidR="008C78D7" w:rsidRPr="00912E5D" w:rsidRDefault="0097344E" w:rsidP="0097344E">
            <w:pPr>
              <w:numPr>
                <w:ilvl w:val="0"/>
                <w:numId w:val="26"/>
              </w:numPr>
              <w:snapToGrid w:val="0"/>
              <w:rPr>
                <w:rFonts w:ascii="Times New Roman" w:hAnsi="Times New Roman" w:cs="Times New Roman"/>
                <w:lang w:val="en-US"/>
              </w:rPr>
            </w:pPr>
            <w:r w:rsidRPr="0097344E">
              <w:rPr>
                <w:rFonts w:ascii="Times New Roman" w:hAnsi="Times New Roman" w:cs="Times New Roman"/>
                <w:lang w:val="en-US"/>
              </w:rPr>
              <w:t xml:space="preserve">Ifloslangan suvlarni chiqarish yoki oqizish natijasida yer usti va yer osti suv tizimlari hamda oqimlarining buzilishi va ifloslanishi tufayli ta’sirlangan jamoalar </w:t>
            </w:r>
            <w:r w:rsidRPr="0097344E">
              <w:rPr>
                <w:rFonts w:ascii="Times New Roman" w:hAnsi="Times New Roman" w:cs="Times New Roman"/>
                <w:lang w:val="en-US"/>
              </w:rPr>
              <w:lastRenderedPageBreak/>
              <w:t>salomatligi va xavfsizligiga salbiy ta’sirlar va hokazo.</w:t>
            </w:r>
          </w:p>
        </w:tc>
        <w:tc>
          <w:tcPr>
            <w:tcW w:w="3089" w:type="dxa"/>
          </w:tcPr>
          <w:p w14:paraId="4CA2A110" w14:textId="77777777" w:rsidR="00B86222" w:rsidRPr="00B86222" w:rsidRDefault="00B86222" w:rsidP="00B86222">
            <w:pPr>
              <w:pStyle w:val="ListParagraph"/>
              <w:numPr>
                <w:ilvl w:val="0"/>
                <w:numId w:val="26"/>
              </w:numPr>
              <w:snapToGrid w:val="0"/>
              <w:rPr>
                <w:rFonts w:ascii="Times New Roman" w:hAnsi="Times New Roman" w:cs="Times New Roman"/>
                <w:lang w:val="en-US"/>
              </w:rPr>
            </w:pPr>
            <w:r w:rsidRPr="00B86222">
              <w:rPr>
                <w:rFonts w:ascii="Times New Roman" w:hAnsi="Times New Roman" w:cs="Times New Roman"/>
                <w:lang w:val="en-US"/>
              </w:rPr>
              <w:lastRenderedPageBreak/>
              <w:t>Yashash, erkinlik va shaxsiy daxlsizlik huquqi (shu jumladan o‘zboshimchalik bilan qamoqqa olish, ushlab turish yoki surgun qilishdan himoyalanish) (IHUD 3 va 9, FSHXP 6)</w:t>
            </w:r>
          </w:p>
          <w:p w14:paraId="1609BF6D" w14:textId="6CD2F1C1" w:rsidR="00B86222" w:rsidRPr="00B86222" w:rsidRDefault="00B86222" w:rsidP="00B86222">
            <w:pPr>
              <w:pStyle w:val="ListParagraph"/>
              <w:numPr>
                <w:ilvl w:val="0"/>
                <w:numId w:val="26"/>
              </w:numPr>
              <w:snapToGrid w:val="0"/>
              <w:rPr>
                <w:rFonts w:ascii="Times New Roman" w:hAnsi="Times New Roman" w:cs="Times New Roman"/>
                <w:lang w:val="en-US"/>
              </w:rPr>
            </w:pPr>
            <w:r w:rsidRPr="00B86222">
              <w:rPr>
                <w:rFonts w:ascii="Times New Roman" w:hAnsi="Times New Roman" w:cs="Times New Roman"/>
                <w:lang w:val="en-US"/>
              </w:rPr>
              <w:t xml:space="preserve">Sog‘liqni saqlash huquqi (IHUD 25, </w:t>
            </w:r>
            <w:r w:rsidR="00163F61">
              <w:rPr>
                <w:rFonts w:ascii="Times New Roman" w:hAnsi="Times New Roman" w:cs="Times New Roman"/>
                <w:lang w:val="en-US"/>
              </w:rPr>
              <w:t xml:space="preserve">IIMHXP </w:t>
            </w:r>
            <w:r w:rsidRPr="00B86222">
              <w:rPr>
                <w:rFonts w:ascii="Times New Roman" w:hAnsi="Times New Roman" w:cs="Times New Roman"/>
                <w:lang w:val="en-US"/>
              </w:rPr>
              <w:t xml:space="preserve">12) Uyushma tuzish va jamoaviy muzokaralar olib borish erkinligi huquqi (IHUD 20, FSHXP 22 va 23, </w:t>
            </w:r>
            <w:r w:rsidR="00163F61">
              <w:rPr>
                <w:rFonts w:ascii="Times New Roman" w:hAnsi="Times New Roman" w:cs="Times New Roman"/>
                <w:lang w:val="en-US"/>
              </w:rPr>
              <w:t xml:space="preserve">IIMHXP </w:t>
            </w:r>
            <w:r w:rsidRPr="00B86222">
              <w:rPr>
                <w:rFonts w:ascii="Times New Roman" w:hAnsi="Times New Roman" w:cs="Times New Roman"/>
                <w:lang w:val="en-US"/>
              </w:rPr>
              <w:t>8)</w:t>
            </w:r>
          </w:p>
          <w:p w14:paraId="0F017F8F" w14:textId="77777777" w:rsidR="00B86222" w:rsidRPr="00B86222" w:rsidRDefault="00B86222" w:rsidP="00B86222">
            <w:pPr>
              <w:pStyle w:val="ListParagraph"/>
              <w:numPr>
                <w:ilvl w:val="0"/>
                <w:numId w:val="26"/>
              </w:numPr>
              <w:snapToGrid w:val="0"/>
              <w:rPr>
                <w:rFonts w:ascii="Times New Roman" w:hAnsi="Times New Roman" w:cs="Times New Roman"/>
                <w:lang w:val="en-US"/>
              </w:rPr>
            </w:pPr>
            <w:r w:rsidRPr="00B86222">
              <w:rPr>
                <w:rFonts w:ascii="Times New Roman" w:hAnsi="Times New Roman" w:cs="Times New Roman"/>
                <w:lang w:val="en-US"/>
              </w:rPr>
              <w:t>Tinch yig‘ilishlar o‘tkazish erkinligi huquqi (IHUD 20, FSHXP 21)</w:t>
            </w:r>
          </w:p>
          <w:p w14:paraId="478744F3" w14:textId="77777777" w:rsidR="00B86222" w:rsidRPr="00B86222" w:rsidRDefault="00B86222" w:rsidP="00B86222">
            <w:pPr>
              <w:pStyle w:val="ListParagraph"/>
              <w:numPr>
                <w:ilvl w:val="0"/>
                <w:numId w:val="26"/>
              </w:numPr>
              <w:snapToGrid w:val="0"/>
              <w:rPr>
                <w:rFonts w:ascii="Times New Roman" w:hAnsi="Times New Roman" w:cs="Times New Roman"/>
                <w:lang w:val="en-US"/>
              </w:rPr>
            </w:pPr>
            <w:r w:rsidRPr="00B86222">
              <w:rPr>
                <w:rFonts w:ascii="Times New Roman" w:hAnsi="Times New Roman" w:cs="Times New Roman"/>
                <w:lang w:val="en-US"/>
              </w:rPr>
              <w:t>Qiynoqlar hamda boshqa shafqatsiz, g‘ayriinsoniy yoki qadr-qimmatni kamsituvchi muomala va jazo turlaridan xoli bo‘lish huquqi (IHUD 5, FSHXP 7)</w:t>
            </w:r>
          </w:p>
          <w:p w14:paraId="59D00275" w14:textId="4B5E002D" w:rsidR="008C78D7" w:rsidRPr="00163F61" w:rsidRDefault="00B86222" w:rsidP="00163F61">
            <w:pPr>
              <w:pStyle w:val="ListParagraph"/>
              <w:numPr>
                <w:ilvl w:val="0"/>
                <w:numId w:val="26"/>
              </w:numPr>
              <w:snapToGrid w:val="0"/>
              <w:rPr>
                <w:rFonts w:ascii="Times New Roman" w:hAnsi="Times New Roman" w:cs="Times New Roman"/>
                <w:lang w:val="en-US"/>
              </w:rPr>
            </w:pPr>
            <w:r w:rsidRPr="00B86222">
              <w:rPr>
                <w:rFonts w:ascii="Times New Roman" w:hAnsi="Times New Roman" w:cs="Times New Roman"/>
                <w:lang w:val="en-US"/>
              </w:rPr>
              <w:t>Jamiyatning madaniy hayotida ishtirok etish huquqi (IHUD 27)</w:t>
            </w:r>
          </w:p>
        </w:tc>
      </w:tr>
      <w:tr w:rsidR="007F0D48" w:rsidRPr="00536D74" w14:paraId="39F9CA7F" w14:textId="77777777" w:rsidTr="00EB3068">
        <w:tc>
          <w:tcPr>
            <w:tcW w:w="1843" w:type="dxa"/>
          </w:tcPr>
          <w:p w14:paraId="3ADFBCA8" w14:textId="2A7B564A" w:rsidR="008C78D7" w:rsidRPr="00912E5D" w:rsidRDefault="00651414" w:rsidP="004F3151">
            <w:pPr>
              <w:snapToGrid w:val="0"/>
              <w:rPr>
                <w:rFonts w:ascii="Times New Roman" w:hAnsi="Times New Roman" w:cs="Times New Roman"/>
                <w:lang w:val="en-US"/>
              </w:rPr>
            </w:pPr>
            <w:r w:rsidRPr="00651414">
              <w:rPr>
                <w:rFonts w:ascii="Times New Roman" w:hAnsi="Times New Roman" w:cs="Times New Roman"/>
                <w:lang w:val="en-US"/>
              </w:rPr>
              <w:t>Xavfsizlikni ta’minlash</w:t>
            </w:r>
          </w:p>
        </w:tc>
        <w:tc>
          <w:tcPr>
            <w:tcW w:w="4536" w:type="dxa"/>
          </w:tcPr>
          <w:p w14:paraId="75AB71D3" w14:textId="23D880BF" w:rsidR="009603DF" w:rsidRPr="009603DF" w:rsidRDefault="009603DF" w:rsidP="009603DF">
            <w:pPr>
              <w:snapToGrid w:val="0"/>
              <w:rPr>
                <w:rFonts w:ascii="Times New Roman" w:hAnsi="Times New Roman" w:cs="Times New Roman"/>
                <w:lang w:val="en-US"/>
              </w:rPr>
            </w:pPr>
            <w:r w:rsidRPr="009603DF">
              <w:rPr>
                <w:rFonts w:ascii="Times New Roman" w:hAnsi="Times New Roman" w:cs="Times New Roman"/>
                <w:lang w:val="en-US"/>
              </w:rPr>
              <w:t xml:space="preserve">Loyiha obyekti va qurilish/foydalanish uchun xavfsizlik xizmatlari tegishli ravishda Mudofaa vazirligi va Ichki ishlar vazirligining tashkilotlari tomonidan ko‘rsatilishi mumkin. Loyihaning xavfsizlik organlariga ishchilar va </w:t>
            </w:r>
            <w:r>
              <w:rPr>
                <w:rFonts w:ascii="Times New Roman" w:hAnsi="Times New Roman" w:cs="Times New Roman"/>
                <w:lang w:val="en-US"/>
              </w:rPr>
              <w:t>ta’sirlangan doira</w:t>
            </w:r>
            <w:r w:rsidRPr="009603DF">
              <w:rPr>
                <w:rFonts w:ascii="Times New Roman" w:hAnsi="Times New Roman" w:cs="Times New Roman"/>
                <w:lang w:val="en-US"/>
              </w:rPr>
              <w:t>larga nisbatan kutilayotgan xulq-atvor darajasi tushuntirilgan holda o‘quv taqdimoti o‘tkaziladi.</w:t>
            </w:r>
          </w:p>
          <w:p w14:paraId="4D3A9D18" w14:textId="77777777" w:rsidR="009603DF" w:rsidRPr="009603DF" w:rsidRDefault="009603DF" w:rsidP="009603DF">
            <w:pPr>
              <w:snapToGrid w:val="0"/>
              <w:rPr>
                <w:rFonts w:ascii="Times New Roman" w:hAnsi="Times New Roman" w:cs="Times New Roman"/>
                <w:lang w:val="en-US"/>
              </w:rPr>
            </w:pPr>
            <w:r w:rsidRPr="009603DF">
              <w:rPr>
                <w:rFonts w:ascii="Times New Roman" w:hAnsi="Times New Roman" w:cs="Times New Roman"/>
                <w:lang w:val="en-US"/>
              </w:rPr>
              <w:t>Loyiha kompaniyasi, shuningdek, operativ xodimlarni joylashtirish lagerida xavfsizlik xizmatlarini ko‘rsatish uchun o‘z xodimlarini yollaydi. Loyiha kompaniyasi qo‘riqlash xodimlarini yollash uchun puxta tekshiruv tartibini ishlab chiqadi, bu o‘tmishdagi suiiste’mol qilish holatlarini aniqlash va ularning malakasini tekshirish qoidalarini o‘z ichiga oladi.</w:t>
            </w:r>
          </w:p>
          <w:p w14:paraId="6C04C3B3" w14:textId="5CA97BDB" w:rsidR="008C78D7" w:rsidRPr="00912E5D" w:rsidRDefault="009603DF" w:rsidP="009603DF">
            <w:pPr>
              <w:snapToGrid w:val="0"/>
              <w:rPr>
                <w:rFonts w:ascii="Times New Roman" w:hAnsi="Times New Roman" w:cs="Times New Roman"/>
                <w:lang w:val="en-US"/>
              </w:rPr>
            </w:pPr>
            <w:r w:rsidRPr="009603DF">
              <w:rPr>
                <w:rFonts w:ascii="Times New Roman" w:hAnsi="Times New Roman" w:cs="Times New Roman"/>
                <w:lang w:val="en-US"/>
              </w:rPr>
              <w:t>Xavfsizlik xodimlarining lavozim yo‘riqnomasiga har qanday zo‘ravonlik, spirtli ichimliklar va giyohvand moddalarni iste’mol qilishni taqiqlovchi talab kiritiladi. Loyiha kompaniyasi qo‘riqlash xizmati xodimlari tomonidan noqonuniy yoki haqoratli xatti-harakatlar sodir etilganligi to‘g‘risidagi barcha shikoyatlarni ko‘rib chiqadi, zarur hollarda tekshiradi va tegishli choralar ko‘radi.</w:t>
            </w:r>
          </w:p>
        </w:tc>
        <w:tc>
          <w:tcPr>
            <w:tcW w:w="2552" w:type="dxa"/>
          </w:tcPr>
          <w:p w14:paraId="30A5016D" w14:textId="456D4BF2" w:rsidR="008C78D7" w:rsidRPr="00912E5D" w:rsidRDefault="004676D9" w:rsidP="004F3151">
            <w:pPr>
              <w:snapToGrid w:val="0"/>
              <w:rPr>
                <w:rFonts w:ascii="Times New Roman" w:hAnsi="Times New Roman" w:cs="Times New Roman"/>
                <w:lang w:val="en-US"/>
              </w:rPr>
            </w:pPr>
            <w:r w:rsidRPr="004676D9">
              <w:rPr>
                <w:rFonts w:ascii="Times New Roman" w:hAnsi="Times New Roman" w:cs="Times New Roman"/>
                <w:lang w:val="en-US"/>
              </w:rPr>
              <w:t>Ta’sirlangan jamoalar vakillari</w:t>
            </w:r>
          </w:p>
        </w:tc>
        <w:tc>
          <w:tcPr>
            <w:tcW w:w="2912" w:type="dxa"/>
          </w:tcPr>
          <w:p w14:paraId="00BE1F00" w14:textId="77777777" w:rsidR="005D7F42" w:rsidRPr="005D7F42" w:rsidRDefault="005D7F42" w:rsidP="005D7F42">
            <w:pPr>
              <w:snapToGrid w:val="0"/>
              <w:rPr>
                <w:rFonts w:ascii="Times New Roman" w:hAnsi="Times New Roman" w:cs="Times New Roman"/>
                <w:lang w:val="en-US"/>
              </w:rPr>
            </w:pPr>
            <w:r w:rsidRPr="005D7F42">
              <w:rPr>
                <w:rFonts w:ascii="Times New Roman" w:hAnsi="Times New Roman" w:cs="Times New Roman"/>
                <w:lang w:val="en-US"/>
              </w:rPr>
              <w:t>Ehtimoliy ta’sirlar:</w:t>
            </w:r>
          </w:p>
          <w:p w14:paraId="778CA299" w14:textId="18B7F2BB" w:rsidR="008C78D7" w:rsidRPr="00912E5D" w:rsidRDefault="005D7F42" w:rsidP="005D7F42">
            <w:pPr>
              <w:snapToGrid w:val="0"/>
              <w:rPr>
                <w:rFonts w:ascii="Times New Roman" w:hAnsi="Times New Roman" w:cs="Times New Roman"/>
                <w:lang w:val="en-US"/>
              </w:rPr>
            </w:pPr>
            <w:r w:rsidRPr="005D7F42">
              <w:rPr>
                <w:rFonts w:ascii="Times New Roman" w:hAnsi="Times New Roman" w:cs="Times New Roman"/>
                <w:lang w:val="en-US"/>
              </w:rPr>
              <w:t>Xavfsizlik xodimlarining nomuvofiq/qattiq javoblari mahalliy jamoalar va ishchilarga zarar yetkazishi mumkin; va hukmron etnik/irqiy guruhdan yollangan xususiy xavfsizlik ta’minotchilari ozchilik guruhlarining ijtimoiy himoyaga muhtoj yoki marginallashgan shaxslariga nisbatan ta’qib va hujumlarning kuchayishiga olib kelishi mumkin.</w:t>
            </w:r>
          </w:p>
        </w:tc>
        <w:tc>
          <w:tcPr>
            <w:tcW w:w="3089" w:type="dxa"/>
          </w:tcPr>
          <w:p w14:paraId="366F8761" w14:textId="77777777" w:rsidR="00EB3068" w:rsidRPr="00EB3068" w:rsidRDefault="00EB3068" w:rsidP="00EB3068">
            <w:pPr>
              <w:pStyle w:val="ListParagraph"/>
              <w:numPr>
                <w:ilvl w:val="0"/>
                <w:numId w:val="26"/>
              </w:numPr>
              <w:snapToGrid w:val="0"/>
              <w:rPr>
                <w:rFonts w:ascii="Times New Roman" w:hAnsi="Times New Roman" w:cs="Times New Roman"/>
                <w:lang w:val="en-US"/>
              </w:rPr>
            </w:pPr>
            <w:r w:rsidRPr="00EB3068">
              <w:rPr>
                <w:rFonts w:ascii="Times New Roman" w:hAnsi="Times New Roman" w:cs="Times New Roman"/>
                <w:lang w:val="en-US"/>
              </w:rPr>
              <w:t>Yashash, erkinlik va shaxsiy daxlsizlik huquqi (shu jumladan o‘zboshimchalik bilan qamoqqa olish, ushlab turish yoki surgun qilishdan xolilik) (IHUD 3 va 9, FSHXP 6)</w:t>
            </w:r>
          </w:p>
          <w:p w14:paraId="6FA9525A" w14:textId="72DB186C" w:rsidR="00EB3068" w:rsidRPr="00EB3068" w:rsidRDefault="00EB3068" w:rsidP="00EB3068">
            <w:pPr>
              <w:pStyle w:val="ListParagraph"/>
              <w:numPr>
                <w:ilvl w:val="0"/>
                <w:numId w:val="26"/>
              </w:numPr>
              <w:snapToGrid w:val="0"/>
              <w:rPr>
                <w:rFonts w:ascii="Times New Roman" w:hAnsi="Times New Roman" w:cs="Times New Roman"/>
                <w:lang w:val="en-US"/>
              </w:rPr>
            </w:pPr>
            <w:r w:rsidRPr="00EB3068">
              <w:rPr>
                <w:rFonts w:ascii="Times New Roman" w:hAnsi="Times New Roman" w:cs="Times New Roman"/>
                <w:lang w:val="en-US"/>
              </w:rPr>
              <w:t xml:space="preserve">Sog‘liqni saqlash huquqi (IHUD 25, </w:t>
            </w:r>
            <w:r>
              <w:rPr>
                <w:rFonts w:ascii="Times New Roman" w:hAnsi="Times New Roman" w:cs="Times New Roman"/>
                <w:lang w:val="en-US"/>
              </w:rPr>
              <w:t xml:space="preserve">IIMHXP </w:t>
            </w:r>
            <w:r w:rsidRPr="00EB3068">
              <w:rPr>
                <w:rFonts w:ascii="Times New Roman" w:hAnsi="Times New Roman" w:cs="Times New Roman"/>
                <w:lang w:val="en-US"/>
              </w:rPr>
              <w:t>12)</w:t>
            </w:r>
          </w:p>
          <w:p w14:paraId="5B03C06C" w14:textId="48BC13C9" w:rsidR="008C78D7" w:rsidRPr="00EB3068" w:rsidRDefault="00EB3068" w:rsidP="00EB3068">
            <w:pPr>
              <w:pStyle w:val="ListParagraph"/>
              <w:numPr>
                <w:ilvl w:val="0"/>
                <w:numId w:val="26"/>
              </w:numPr>
              <w:snapToGrid w:val="0"/>
              <w:rPr>
                <w:rFonts w:ascii="Times New Roman" w:hAnsi="Times New Roman" w:cs="Times New Roman"/>
                <w:lang w:val="en-US"/>
              </w:rPr>
            </w:pPr>
            <w:r w:rsidRPr="00EB3068">
              <w:rPr>
                <w:rFonts w:ascii="Times New Roman" w:hAnsi="Times New Roman" w:cs="Times New Roman"/>
                <w:lang w:val="en-US"/>
              </w:rPr>
              <w:t>Qiynoqlar hamda boshqa shafqatsiz, insoniylikka zid yoki qadr-qimmatni kamsituvchi muomala va jazo turlaridan ozod bo‘lish huquqi (IHUD 5, FSHXP 7)</w:t>
            </w:r>
          </w:p>
        </w:tc>
      </w:tr>
    </w:tbl>
    <w:p w14:paraId="33B13249"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2F6564EF" w14:textId="77777777" w:rsidR="008C78D7" w:rsidRPr="007F0D48" w:rsidRDefault="008C78D7" w:rsidP="004F3151">
      <w:pPr>
        <w:snapToGrid w:val="0"/>
        <w:spacing w:after="0" w:line="240" w:lineRule="auto"/>
        <w:rPr>
          <w:rFonts w:ascii="Times New Roman" w:hAnsi="Times New Roman" w:cs="Times New Roman"/>
          <w:sz w:val="24"/>
          <w:szCs w:val="24"/>
          <w:lang w:val="en-US"/>
        </w:rPr>
        <w:sectPr w:rsidR="008C78D7" w:rsidRPr="007F0D48" w:rsidSect="008C78D7">
          <w:pgSz w:w="16838" w:h="11906" w:orient="landscape"/>
          <w:pgMar w:top="850" w:right="1134" w:bottom="1701" w:left="1134" w:header="708" w:footer="708" w:gutter="0"/>
          <w:cols w:space="708"/>
          <w:docGrid w:linePitch="360"/>
        </w:sectPr>
      </w:pPr>
    </w:p>
    <w:p w14:paraId="0AC95763" w14:textId="520C59F4" w:rsidR="008C78D7" w:rsidRPr="007F0D48" w:rsidRDefault="004545DD" w:rsidP="0062610B">
      <w:pPr>
        <w:snapToGrid w:val="0"/>
        <w:spacing w:after="0" w:line="360" w:lineRule="auto"/>
        <w:ind w:firstLine="709"/>
        <w:jc w:val="both"/>
        <w:rPr>
          <w:rFonts w:ascii="Times New Roman" w:hAnsi="Times New Roman" w:cs="Times New Roman"/>
          <w:sz w:val="24"/>
          <w:szCs w:val="24"/>
          <w:lang w:val="en-US"/>
        </w:rPr>
      </w:pPr>
      <w:r w:rsidRPr="004545DD">
        <w:rPr>
          <w:rFonts w:ascii="Times New Roman" w:hAnsi="Times New Roman" w:cs="Times New Roman"/>
          <w:sz w:val="24"/>
          <w:szCs w:val="24"/>
          <w:lang w:val="en-US"/>
        </w:rPr>
        <w:lastRenderedPageBreak/>
        <w:t>Yuqoridagi tahlillarga asoslanib, inson huquqlariga ta’sirni tahlil qilish va tartiblash uchun quyidagi potensial va haqiqiy inson huquqlari xavflari ko‘rib chiqiladi:</w:t>
      </w:r>
    </w:p>
    <w:p w14:paraId="692A2C88" w14:textId="7B5697FA" w:rsidR="008C78D7" w:rsidRPr="0062610B" w:rsidRDefault="004545DD" w:rsidP="0062610B">
      <w:pPr>
        <w:pStyle w:val="ListParagraph"/>
        <w:numPr>
          <w:ilvl w:val="0"/>
          <w:numId w:val="18"/>
        </w:numPr>
        <w:snapToGrid w:val="0"/>
        <w:spacing w:after="0" w:line="360" w:lineRule="auto"/>
        <w:jc w:val="both"/>
        <w:rPr>
          <w:rFonts w:ascii="Times New Roman" w:hAnsi="Times New Roman" w:cs="Times New Roman"/>
          <w:sz w:val="24"/>
          <w:szCs w:val="24"/>
          <w:lang w:val="en-US"/>
        </w:rPr>
      </w:pPr>
      <w:r w:rsidRPr="004545DD">
        <w:rPr>
          <w:rFonts w:ascii="Times New Roman" w:hAnsi="Times New Roman" w:cs="Times New Roman"/>
          <w:sz w:val="24"/>
          <w:szCs w:val="24"/>
          <w:lang w:val="en-US"/>
        </w:rPr>
        <w:t>Ish joyidagi va ishbilarmonlik munosabatlaridagi inson huquqlari bo‘yicha haqiqiy xavflar</w:t>
      </w:r>
    </w:p>
    <w:p w14:paraId="0369E1D6" w14:textId="77777777" w:rsidR="004545DD" w:rsidRPr="004545DD" w:rsidRDefault="004545DD" w:rsidP="004545DD">
      <w:pPr>
        <w:snapToGrid w:val="0"/>
        <w:spacing w:after="0" w:line="360" w:lineRule="auto"/>
        <w:ind w:firstLine="709"/>
        <w:jc w:val="both"/>
        <w:rPr>
          <w:rFonts w:ascii="Times New Roman" w:hAnsi="Times New Roman" w:cs="Times New Roman"/>
          <w:sz w:val="24"/>
          <w:szCs w:val="24"/>
          <w:lang w:val="en-US"/>
        </w:rPr>
      </w:pPr>
      <w:r w:rsidRPr="004545DD">
        <w:rPr>
          <w:rFonts w:ascii="Times New Roman" w:hAnsi="Times New Roman" w:cs="Times New Roman"/>
          <w:sz w:val="24"/>
          <w:szCs w:val="24"/>
          <w:lang w:val="en-US"/>
        </w:rPr>
        <w:t>- Pudratchi ishchilarning yashash va turar joy sharoitlari yetarli darajada ta’minlanmaganligi.</w:t>
      </w:r>
    </w:p>
    <w:p w14:paraId="10097688" w14:textId="77777777" w:rsidR="004545DD" w:rsidRPr="004545DD" w:rsidRDefault="004545DD" w:rsidP="004545DD">
      <w:pPr>
        <w:snapToGrid w:val="0"/>
        <w:spacing w:after="0" w:line="360" w:lineRule="auto"/>
        <w:ind w:firstLine="709"/>
        <w:jc w:val="both"/>
        <w:rPr>
          <w:rFonts w:ascii="Times New Roman" w:hAnsi="Times New Roman" w:cs="Times New Roman"/>
          <w:sz w:val="24"/>
          <w:szCs w:val="24"/>
          <w:lang w:val="en-US"/>
        </w:rPr>
      </w:pPr>
      <w:r w:rsidRPr="004545DD">
        <w:rPr>
          <w:rFonts w:ascii="Times New Roman" w:hAnsi="Times New Roman" w:cs="Times New Roman"/>
          <w:sz w:val="24"/>
          <w:szCs w:val="24"/>
          <w:lang w:val="en-US"/>
        </w:rPr>
        <w:t>- Ayniqsa pudratchilar orasida ishchi kuchi bilan bog‘liq muammolar: noqulay mehnat sharoitlari, kamsituvchi amaliyotlar, ishchilarning kasaba uyushmalarini tuzish va jamoaviy muzokaralarda qatnashish huquqlarining poymol qilinishi.</w:t>
      </w:r>
    </w:p>
    <w:p w14:paraId="09CD0FB6" w14:textId="56150430" w:rsidR="008C78D7" w:rsidRPr="007F0D48" w:rsidRDefault="004545DD" w:rsidP="004545DD">
      <w:pPr>
        <w:snapToGrid w:val="0"/>
        <w:spacing w:after="0" w:line="360" w:lineRule="auto"/>
        <w:ind w:firstLine="709"/>
        <w:jc w:val="both"/>
        <w:rPr>
          <w:rFonts w:ascii="Times New Roman" w:hAnsi="Times New Roman" w:cs="Times New Roman"/>
          <w:sz w:val="24"/>
          <w:szCs w:val="24"/>
          <w:lang w:val="en-US"/>
        </w:rPr>
      </w:pPr>
      <w:r w:rsidRPr="004545DD">
        <w:rPr>
          <w:rFonts w:ascii="Times New Roman" w:hAnsi="Times New Roman" w:cs="Times New Roman"/>
          <w:sz w:val="24"/>
          <w:szCs w:val="24"/>
          <w:lang w:val="en-US"/>
        </w:rPr>
        <w:t>- Shaxslar yoki guruhlarning jinsi, gender o‘ziga xosligi va jinsiy moyilligiga asoslanib ish bilan ta’minlashda kamsitilishi.</w:t>
      </w:r>
    </w:p>
    <w:p w14:paraId="1AE061CE" w14:textId="1A199137" w:rsidR="008C78D7" w:rsidRPr="0062610B" w:rsidRDefault="00211E02" w:rsidP="0062610B">
      <w:pPr>
        <w:pStyle w:val="ListParagraph"/>
        <w:numPr>
          <w:ilvl w:val="0"/>
          <w:numId w:val="18"/>
        </w:numPr>
        <w:snapToGrid w:val="0"/>
        <w:spacing w:after="0" w:line="360" w:lineRule="auto"/>
        <w:jc w:val="both"/>
        <w:rPr>
          <w:rFonts w:ascii="Times New Roman" w:hAnsi="Times New Roman" w:cs="Times New Roman"/>
          <w:sz w:val="24"/>
          <w:szCs w:val="24"/>
          <w:lang w:val="en-US"/>
        </w:rPr>
      </w:pPr>
      <w:r w:rsidRPr="00211E02">
        <w:rPr>
          <w:rFonts w:ascii="Times New Roman" w:hAnsi="Times New Roman" w:cs="Times New Roman"/>
          <w:sz w:val="24"/>
          <w:szCs w:val="24"/>
          <w:lang w:val="en-US"/>
        </w:rPr>
        <w:t>Hamjamiyatlardagi inson huquqlari bo‘yicha haqiqiy xavflar</w:t>
      </w:r>
    </w:p>
    <w:p w14:paraId="75DB9F2E" w14:textId="77777777" w:rsidR="00211E02" w:rsidRPr="00211E02" w:rsidRDefault="00211E02" w:rsidP="00211E02">
      <w:pPr>
        <w:snapToGrid w:val="0"/>
        <w:spacing w:after="0" w:line="360" w:lineRule="auto"/>
        <w:ind w:firstLine="709"/>
        <w:jc w:val="both"/>
        <w:rPr>
          <w:rFonts w:ascii="Times New Roman" w:hAnsi="Times New Roman" w:cs="Times New Roman"/>
          <w:sz w:val="24"/>
          <w:szCs w:val="24"/>
          <w:lang w:val="en-US"/>
        </w:rPr>
      </w:pPr>
      <w:r w:rsidRPr="00211E02">
        <w:rPr>
          <w:rFonts w:ascii="Times New Roman" w:hAnsi="Times New Roman" w:cs="Times New Roman"/>
          <w:sz w:val="24"/>
          <w:szCs w:val="24"/>
          <w:lang w:val="en-US"/>
        </w:rPr>
        <w:t>- Loyiha rejalari va faoliyatlarining hayot, sog‘liq va munosib turmush darajasiga bo‘lgan huquqlarga ta’siri haqidagi ma’lumotlardan foydalanish va qarorlar qabul qilishda ishtirok etish imkoniyatining cheklanganligi.</w:t>
      </w:r>
    </w:p>
    <w:p w14:paraId="0576B09C" w14:textId="77777777" w:rsidR="00211E02" w:rsidRPr="00211E02" w:rsidRDefault="00211E02" w:rsidP="00211E02">
      <w:pPr>
        <w:snapToGrid w:val="0"/>
        <w:spacing w:after="0" w:line="360" w:lineRule="auto"/>
        <w:ind w:firstLine="709"/>
        <w:jc w:val="both"/>
        <w:rPr>
          <w:rFonts w:ascii="Times New Roman" w:hAnsi="Times New Roman" w:cs="Times New Roman"/>
          <w:sz w:val="24"/>
          <w:szCs w:val="24"/>
          <w:lang w:val="en-US"/>
        </w:rPr>
      </w:pPr>
      <w:r w:rsidRPr="00211E02">
        <w:rPr>
          <w:rFonts w:ascii="Times New Roman" w:hAnsi="Times New Roman" w:cs="Times New Roman"/>
          <w:sz w:val="24"/>
          <w:szCs w:val="24"/>
          <w:lang w:val="en-US"/>
        </w:rPr>
        <w:t>- Loyiha hududidagi fermerlarning iqtisodiy ko‘chishi. Qurilish va ekspluatatsiya ishlari tufayli dehqonchilik faoliyatining cheklanishi va boshqalar.</w:t>
      </w:r>
    </w:p>
    <w:p w14:paraId="77C0FD5E" w14:textId="3561FEC1" w:rsidR="008C78D7" w:rsidRPr="007F0D48" w:rsidRDefault="00211E02" w:rsidP="00211E02">
      <w:pPr>
        <w:snapToGrid w:val="0"/>
        <w:spacing w:after="0" w:line="360" w:lineRule="auto"/>
        <w:ind w:firstLine="709"/>
        <w:jc w:val="both"/>
        <w:rPr>
          <w:rFonts w:ascii="Times New Roman" w:hAnsi="Times New Roman" w:cs="Times New Roman"/>
          <w:sz w:val="24"/>
          <w:szCs w:val="24"/>
          <w:lang w:val="en-US"/>
        </w:rPr>
      </w:pPr>
      <w:r w:rsidRPr="00211E02">
        <w:rPr>
          <w:rFonts w:ascii="Times New Roman" w:hAnsi="Times New Roman" w:cs="Times New Roman"/>
          <w:sz w:val="24"/>
          <w:szCs w:val="24"/>
          <w:lang w:val="en-US"/>
        </w:rPr>
        <w:t>- Quyidagilarni o‘z ichiga olgan atrof-muhitga salbiy ta’sirlar:</w:t>
      </w:r>
    </w:p>
    <w:p w14:paraId="1C41EF1A" w14:textId="77777777" w:rsidR="0096279B" w:rsidRPr="0096279B" w:rsidRDefault="0062610B" w:rsidP="0096279B">
      <w:pPr>
        <w:snapToGrid w:val="0"/>
        <w:spacing w:after="0" w:line="360" w:lineRule="auto"/>
        <w:jc w:val="both"/>
        <w:rPr>
          <w:rFonts w:ascii="Times New Roman" w:hAnsi="Times New Roman" w:cs="Times New Roman"/>
          <w:sz w:val="24"/>
          <w:szCs w:val="24"/>
          <w:lang w:val="en-US"/>
        </w:rPr>
      </w:pPr>
      <w:r w:rsidRPr="0096279B">
        <w:rPr>
          <w:rFonts w:ascii="Times New Roman" w:hAnsi="Times New Roman" w:cs="Times New Roman"/>
          <w:sz w:val="24"/>
          <w:szCs w:val="24"/>
          <w:lang w:val="en-US"/>
        </w:rPr>
        <w:t xml:space="preserve">* </w:t>
      </w:r>
      <w:r w:rsidR="0096279B" w:rsidRPr="0096279B">
        <w:rPr>
          <w:rFonts w:ascii="Times New Roman" w:hAnsi="Times New Roman" w:cs="Times New Roman"/>
          <w:sz w:val="24"/>
          <w:szCs w:val="24"/>
          <w:lang w:val="en-US"/>
        </w:rPr>
        <w:t>Yerlarning ifloslanishi (ayniqsa chorvachilikning an’anaviy faoliyati uchun foydalaniladigan yaylovlar) yoki chiqindilarni boshqarish, shu jumladan ochiq tundrada chiqindilarni yo‘q qilish bo‘yicha faoliyatning yetarli emasligi.</w:t>
      </w:r>
    </w:p>
    <w:p w14:paraId="7347ECB7" w14:textId="287E8865" w:rsidR="008C78D7" w:rsidRPr="0062610B" w:rsidRDefault="0096279B" w:rsidP="0096279B">
      <w:pPr>
        <w:pStyle w:val="ListParagraph"/>
        <w:snapToGrid w:val="0"/>
        <w:spacing w:after="0" w:line="360" w:lineRule="auto"/>
        <w:ind w:left="0"/>
        <w:jc w:val="both"/>
        <w:rPr>
          <w:rFonts w:ascii="Times New Roman" w:hAnsi="Times New Roman" w:cs="Times New Roman"/>
          <w:sz w:val="24"/>
          <w:szCs w:val="24"/>
          <w:lang w:val="en-US"/>
        </w:rPr>
      </w:pPr>
      <w:r w:rsidRPr="0096279B">
        <w:rPr>
          <w:rFonts w:ascii="Times New Roman" w:hAnsi="Times New Roman" w:cs="Times New Roman"/>
          <w:sz w:val="24"/>
          <w:szCs w:val="24"/>
          <w:lang w:val="en-US"/>
        </w:rPr>
        <w:t>* Yaylovlarga kirish yo‘llarini to‘sib qo‘yishi mumkin bo‘lgan Loyiha chiziqli infratuzilmasini qurish yoki chorvachilik uchun ishlatiladigan yaylovlarni ifloslantiruvchi qurilish qumlarining changlanishi va tarqalishi</w:t>
      </w:r>
    </w:p>
    <w:p w14:paraId="295122D7" w14:textId="2F2EF79F" w:rsidR="008C78D7" w:rsidRPr="007F0D48" w:rsidRDefault="0096279B" w:rsidP="0062610B">
      <w:pPr>
        <w:pStyle w:val="ListParagraph"/>
        <w:numPr>
          <w:ilvl w:val="0"/>
          <w:numId w:val="18"/>
        </w:numPr>
        <w:snapToGrid w:val="0"/>
        <w:spacing w:after="0" w:line="360" w:lineRule="auto"/>
        <w:ind w:left="0" w:firstLine="0"/>
        <w:jc w:val="both"/>
        <w:rPr>
          <w:rFonts w:ascii="Times New Roman" w:hAnsi="Times New Roman" w:cs="Times New Roman"/>
          <w:sz w:val="24"/>
          <w:szCs w:val="24"/>
          <w:lang w:val="en-US"/>
        </w:rPr>
      </w:pPr>
      <w:r w:rsidRPr="0096279B">
        <w:rPr>
          <w:rFonts w:ascii="Times New Roman" w:hAnsi="Times New Roman" w:cs="Times New Roman"/>
          <w:sz w:val="24"/>
          <w:szCs w:val="24"/>
          <w:lang w:val="en-US"/>
        </w:rPr>
        <w:t>Ish joyidagi potensial inson huquqlari va ishbilarmonlik munosabatlari</w:t>
      </w:r>
    </w:p>
    <w:p w14:paraId="0815765B" w14:textId="77777777" w:rsidR="00FE0D9F" w:rsidRPr="00FE0D9F" w:rsidRDefault="00FE0D9F" w:rsidP="00FE0D9F">
      <w:pPr>
        <w:snapToGrid w:val="0"/>
        <w:spacing w:after="0" w:line="360" w:lineRule="auto"/>
        <w:ind w:firstLine="709"/>
        <w:jc w:val="both"/>
        <w:rPr>
          <w:rFonts w:ascii="Times New Roman" w:hAnsi="Times New Roman" w:cs="Times New Roman"/>
          <w:sz w:val="24"/>
          <w:szCs w:val="24"/>
          <w:lang w:val="en-US"/>
        </w:rPr>
      </w:pPr>
      <w:r w:rsidRPr="00FE0D9F">
        <w:rPr>
          <w:rFonts w:ascii="Times New Roman" w:hAnsi="Times New Roman" w:cs="Times New Roman"/>
          <w:sz w:val="24"/>
          <w:szCs w:val="24"/>
          <w:lang w:val="en-US"/>
        </w:rPr>
        <w:t>- Qo‘riqlash xizmati xodimlarining suiiste’molliklari, lagerlardagi ijtimoiy tartibsizliklar tufayli ishchilarning sog‘lig‘i va xavfsizligiga ta’siri</w:t>
      </w:r>
    </w:p>
    <w:p w14:paraId="5DB64DAC" w14:textId="3A6A29AC" w:rsidR="008C78D7" w:rsidRPr="007F0D48" w:rsidRDefault="00FE0D9F" w:rsidP="00FE0D9F">
      <w:pPr>
        <w:snapToGrid w:val="0"/>
        <w:spacing w:after="0" w:line="360" w:lineRule="auto"/>
        <w:ind w:firstLine="709"/>
        <w:jc w:val="both"/>
        <w:rPr>
          <w:rFonts w:ascii="Times New Roman" w:hAnsi="Times New Roman" w:cs="Times New Roman"/>
          <w:sz w:val="24"/>
          <w:szCs w:val="24"/>
          <w:lang w:val="en-US"/>
        </w:rPr>
      </w:pPr>
      <w:r w:rsidRPr="00FE0D9F">
        <w:rPr>
          <w:rFonts w:ascii="Times New Roman" w:hAnsi="Times New Roman" w:cs="Times New Roman"/>
          <w:sz w:val="24"/>
          <w:szCs w:val="24"/>
          <w:lang w:val="en-US"/>
        </w:rPr>
        <w:t>- Loyihaning ta’minot zanjirida ishchilar huquqlarining buzilishi</w:t>
      </w:r>
    </w:p>
    <w:p w14:paraId="35CEB918" w14:textId="0687099B" w:rsidR="008C78D7" w:rsidRPr="0062610B" w:rsidRDefault="00FE0D9F" w:rsidP="0062610B">
      <w:pPr>
        <w:pStyle w:val="ListParagraph"/>
        <w:numPr>
          <w:ilvl w:val="0"/>
          <w:numId w:val="18"/>
        </w:numPr>
        <w:snapToGrid w:val="0"/>
        <w:spacing w:after="0" w:line="360" w:lineRule="auto"/>
        <w:jc w:val="both"/>
        <w:rPr>
          <w:rFonts w:ascii="Times New Roman" w:hAnsi="Times New Roman" w:cs="Times New Roman"/>
          <w:sz w:val="24"/>
          <w:szCs w:val="24"/>
          <w:lang w:val="en-US"/>
        </w:rPr>
      </w:pPr>
      <w:r w:rsidRPr="00FE0D9F">
        <w:rPr>
          <w:rFonts w:ascii="Times New Roman" w:hAnsi="Times New Roman" w:cs="Times New Roman"/>
          <w:sz w:val="24"/>
          <w:szCs w:val="24"/>
          <w:lang w:val="en-US"/>
        </w:rPr>
        <w:t>Hamjamiyatlarda inson huquqlarining imkoniyatlari</w:t>
      </w:r>
    </w:p>
    <w:p w14:paraId="569F9FFD" w14:textId="328B8FF4" w:rsidR="008C78D7" w:rsidRPr="007F0D48" w:rsidRDefault="008C78D7" w:rsidP="0062610B">
      <w:pPr>
        <w:snapToGrid w:val="0"/>
        <w:spacing w:after="0" w:line="360" w:lineRule="auto"/>
        <w:ind w:firstLine="709"/>
        <w:jc w:val="both"/>
        <w:rPr>
          <w:rFonts w:ascii="Times New Roman" w:hAnsi="Times New Roman" w:cs="Times New Roman"/>
          <w:sz w:val="24"/>
          <w:szCs w:val="24"/>
          <w:lang w:val="en-US"/>
        </w:rPr>
      </w:pPr>
      <w:r w:rsidRPr="007F0D48">
        <w:rPr>
          <w:rFonts w:ascii="Times New Roman" w:hAnsi="Times New Roman" w:cs="Times New Roman"/>
          <w:sz w:val="24"/>
          <w:szCs w:val="24"/>
          <w:lang w:val="en-US"/>
        </w:rPr>
        <w:t xml:space="preserve">- </w:t>
      </w:r>
      <w:r w:rsidR="00FE0D9F" w:rsidRPr="00FE0D9F">
        <w:rPr>
          <w:rFonts w:ascii="Times New Roman" w:hAnsi="Times New Roman" w:cs="Times New Roman"/>
          <w:sz w:val="24"/>
          <w:szCs w:val="24"/>
          <w:lang w:val="en-US"/>
        </w:rPr>
        <w:t>Loyiha o‘zgaruvchan muhitga moslashishda qiyinchilik sezishi mumkin bo‘lgan jamiyatlarning zaif guruhlariga nomutanosib ta’sir ko‘rsatishga olib kelishi mumkin.</w:t>
      </w:r>
    </w:p>
    <w:p w14:paraId="44C997AF" w14:textId="51CBE289" w:rsidR="008C78D7" w:rsidRPr="007F0D48" w:rsidRDefault="00FE0D9F" w:rsidP="0062610B">
      <w:pPr>
        <w:snapToGrid w:val="0"/>
        <w:spacing w:after="0" w:line="360" w:lineRule="auto"/>
        <w:ind w:firstLine="709"/>
        <w:jc w:val="both"/>
        <w:rPr>
          <w:rFonts w:ascii="Times New Roman" w:hAnsi="Times New Roman" w:cs="Times New Roman"/>
          <w:sz w:val="24"/>
          <w:szCs w:val="24"/>
          <w:lang w:val="en-US"/>
        </w:rPr>
      </w:pPr>
      <w:r w:rsidRPr="00FE0D9F">
        <w:rPr>
          <w:rFonts w:ascii="Times New Roman" w:hAnsi="Times New Roman" w:cs="Times New Roman"/>
          <w:sz w:val="24"/>
          <w:szCs w:val="24"/>
          <w:lang w:val="en-US"/>
        </w:rPr>
        <w:t>Ta’sirlarning tahlili va tasnifi 6.2-bo‘limda keltirilgan. E’tibor bering, yuqorida sanab o‘tilgan ta’sirlarning ba’zilari 6.2-bo‘limda ularning mavzusidan kelib chiqqan holda birgalikda baholanadi.</w:t>
      </w:r>
    </w:p>
    <w:p w14:paraId="04CCE833"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43F494EA" w14:textId="119275CB" w:rsidR="008C78D7" w:rsidRPr="007F0D48" w:rsidRDefault="008C78D7" w:rsidP="004F3151">
      <w:pPr>
        <w:pStyle w:val="Heading3"/>
        <w:snapToGrid w:val="0"/>
        <w:rPr>
          <w:rFonts w:cs="Times New Roman"/>
          <w:lang w:val="en-US"/>
        </w:rPr>
      </w:pPr>
      <w:bookmarkStart w:id="33" w:name="_Toc193066956"/>
      <w:r w:rsidRPr="007F0D48">
        <w:rPr>
          <w:rFonts w:cs="Times New Roman"/>
          <w:lang w:val="en-US"/>
        </w:rPr>
        <w:t>6.2</w:t>
      </w:r>
      <w:r w:rsidR="007C3548" w:rsidRPr="007F0D48">
        <w:rPr>
          <w:rFonts w:cs="Times New Roman"/>
          <w:lang w:val="en-US"/>
        </w:rPr>
        <w:t xml:space="preserve">. </w:t>
      </w:r>
      <w:r w:rsidR="00BD2DAA" w:rsidRPr="00BD2DAA">
        <w:rPr>
          <w:rFonts w:cs="Times New Roman"/>
          <w:lang w:val="en-US"/>
        </w:rPr>
        <w:t>Inson huquqlariga ta’sirni baholash metodologiyasi</w:t>
      </w:r>
      <w:bookmarkEnd w:id="33"/>
    </w:p>
    <w:p w14:paraId="1901AB2E"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4BA9C59C" w14:textId="1803865B" w:rsidR="008C78D7" w:rsidRPr="007F0D48" w:rsidRDefault="00BD2DAA" w:rsidP="0062610B">
      <w:pPr>
        <w:snapToGrid w:val="0"/>
        <w:spacing w:after="0" w:line="360" w:lineRule="auto"/>
        <w:ind w:firstLine="709"/>
        <w:jc w:val="both"/>
        <w:rPr>
          <w:rFonts w:ascii="Times New Roman" w:hAnsi="Times New Roman" w:cs="Times New Roman"/>
          <w:sz w:val="24"/>
          <w:szCs w:val="24"/>
          <w:lang w:val="en-US"/>
        </w:rPr>
      </w:pPr>
      <w:r w:rsidRPr="00BD2DAA">
        <w:rPr>
          <w:rFonts w:ascii="Times New Roman" w:hAnsi="Times New Roman" w:cs="Times New Roman"/>
          <w:sz w:val="24"/>
          <w:szCs w:val="24"/>
          <w:lang w:val="en-US"/>
        </w:rPr>
        <w:lastRenderedPageBreak/>
        <w:t>Ushbu kichik bo‘limda inson huquqlariga potensial ta’sirlarning tahlili va reytingi keltirilgan. Haqiqiy yoki potensial ta’sirlarni tahlil qilishda BMTning Rahbariy tamoyillariga muvofiq Loyihaning ta’sirlarga jalb qilinishining quyidagi usullari hisobga olinadi:</w:t>
      </w:r>
    </w:p>
    <w:p w14:paraId="2BE2369F" w14:textId="77777777" w:rsidR="00991EA1" w:rsidRPr="00991EA1" w:rsidRDefault="00991EA1" w:rsidP="00991EA1">
      <w:pPr>
        <w:pStyle w:val="ListParagraph"/>
        <w:numPr>
          <w:ilvl w:val="0"/>
          <w:numId w:val="18"/>
        </w:numPr>
        <w:snapToGrid w:val="0"/>
        <w:spacing w:after="0" w:line="240" w:lineRule="auto"/>
        <w:ind w:left="0" w:firstLine="0"/>
        <w:rPr>
          <w:rFonts w:ascii="Times New Roman" w:hAnsi="Times New Roman" w:cs="Times New Roman"/>
          <w:sz w:val="24"/>
          <w:szCs w:val="24"/>
          <w:lang w:val="en-US"/>
        </w:rPr>
      </w:pPr>
      <w:r w:rsidRPr="00991EA1">
        <w:rPr>
          <w:rFonts w:ascii="Times New Roman" w:hAnsi="Times New Roman" w:cs="Times New Roman"/>
          <w:sz w:val="24"/>
          <w:szCs w:val="24"/>
          <w:lang w:val="en-US"/>
        </w:rPr>
        <w:t>Loyiha o‘z faoliyati orqali ta’sir ko‘rsatishi mumkin</w:t>
      </w:r>
    </w:p>
    <w:p w14:paraId="2775D8CC" w14:textId="77777777" w:rsidR="00991EA1" w:rsidRDefault="00991EA1" w:rsidP="00991EA1">
      <w:pPr>
        <w:pStyle w:val="ListParagraph"/>
        <w:numPr>
          <w:ilvl w:val="0"/>
          <w:numId w:val="18"/>
        </w:numPr>
        <w:snapToGrid w:val="0"/>
        <w:spacing w:after="0" w:line="240" w:lineRule="auto"/>
        <w:ind w:left="0" w:firstLine="0"/>
        <w:rPr>
          <w:rFonts w:ascii="Times New Roman" w:hAnsi="Times New Roman" w:cs="Times New Roman"/>
          <w:sz w:val="24"/>
          <w:szCs w:val="24"/>
          <w:lang w:val="en-US"/>
        </w:rPr>
      </w:pPr>
      <w:r w:rsidRPr="00991EA1">
        <w:rPr>
          <w:rFonts w:ascii="Times New Roman" w:hAnsi="Times New Roman" w:cs="Times New Roman"/>
          <w:sz w:val="24"/>
          <w:szCs w:val="24"/>
          <w:lang w:val="en-US"/>
        </w:rPr>
        <w:t>Loyiha bevosita yoki bilvosita tashqi subyekt (hukumat, korxona yoki boshqa tashkilot) orqali ta’sirga hissa qo‘shishi mumkin</w:t>
      </w:r>
    </w:p>
    <w:p w14:paraId="553D617C" w14:textId="15924536" w:rsidR="008C78D7" w:rsidRPr="00991EA1" w:rsidRDefault="00991EA1" w:rsidP="00991EA1">
      <w:pPr>
        <w:pStyle w:val="ListParagraph"/>
        <w:numPr>
          <w:ilvl w:val="0"/>
          <w:numId w:val="18"/>
        </w:numPr>
        <w:snapToGrid w:val="0"/>
        <w:spacing w:after="0" w:line="240" w:lineRule="auto"/>
        <w:ind w:left="0" w:firstLine="0"/>
        <w:rPr>
          <w:rFonts w:ascii="Times New Roman" w:hAnsi="Times New Roman" w:cs="Times New Roman"/>
          <w:sz w:val="24"/>
          <w:szCs w:val="24"/>
          <w:lang w:val="en-US"/>
        </w:rPr>
      </w:pPr>
      <w:r w:rsidRPr="00991EA1">
        <w:rPr>
          <w:rFonts w:ascii="Times New Roman" w:hAnsi="Times New Roman" w:cs="Times New Roman"/>
          <w:sz w:val="24"/>
          <w:szCs w:val="24"/>
          <w:lang w:val="en-US"/>
        </w:rPr>
        <w:t>Loyiha ta’sirga sabab bo‘lish yoki hissa qo‘shish uchun hech qanday harakat qilmasa ham, uning faoliyati, mahsulotlari yoki xizmatlari biznes aloqalari (yoki aloqalar tizimi) orqali biror ta’sir bilan bog‘liq bo‘lishi mumkin.</w:t>
      </w:r>
    </w:p>
    <w:p w14:paraId="2ED1A3DF"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3B8862FA" w14:textId="57057092" w:rsidR="008C78D7" w:rsidRDefault="008C78D7" w:rsidP="004F3151">
      <w:pPr>
        <w:pStyle w:val="Heading4"/>
        <w:snapToGrid w:val="0"/>
        <w:rPr>
          <w:rFonts w:cs="Times New Roman"/>
          <w:lang w:val="en-US"/>
        </w:rPr>
      </w:pPr>
      <w:bookmarkStart w:id="34" w:name="_Toc193066957"/>
      <w:r w:rsidRPr="007F0D48">
        <w:rPr>
          <w:rFonts w:cs="Times New Roman"/>
          <w:lang w:val="en-US"/>
        </w:rPr>
        <w:t>6.2.1</w:t>
      </w:r>
      <w:r w:rsidR="007C3548" w:rsidRPr="007F0D48">
        <w:rPr>
          <w:rFonts w:cs="Times New Roman"/>
          <w:lang w:val="en-US"/>
        </w:rPr>
        <w:t xml:space="preserve">. </w:t>
      </w:r>
      <w:r w:rsidR="00991EA1" w:rsidRPr="00991EA1">
        <w:rPr>
          <w:rFonts w:cs="Times New Roman"/>
          <w:lang w:val="en-US"/>
        </w:rPr>
        <w:t>Inson huquqlariga ta’sir darajasini belgilash</w:t>
      </w:r>
      <w:bookmarkEnd w:id="34"/>
    </w:p>
    <w:p w14:paraId="1323D887" w14:textId="77777777" w:rsidR="0062610B" w:rsidRPr="0062610B" w:rsidRDefault="0062610B" w:rsidP="0062610B">
      <w:pPr>
        <w:snapToGrid w:val="0"/>
        <w:spacing w:after="0" w:line="240" w:lineRule="auto"/>
        <w:rPr>
          <w:rFonts w:ascii="Times New Roman" w:hAnsi="Times New Roman" w:cs="Times New Roman"/>
          <w:sz w:val="24"/>
          <w:szCs w:val="24"/>
          <w:lang w:val="en-US"/>
        </w:rPr>
      </w:pPr>
    </w:p>
    <w:p w14:paraId="7A49D6CD" w14:textId="6B11D87C" w:rsidR="008C78D7" w:rsidRPr="007F0D48" w:rsidRDefault="00AD5601" w:rsidP="0062610B">
      <w:pPr>
        <w:snapToGrid w:val="0"/>
        <w:spacing w:after="0" w:line="360" w:lineRule="auto"/>
        <w:ind w:firstLine="709"/>
        <w:jc w:val="both"/>
        <w:rPr>
          <w:rFonts w:ascii="Times New Roman" w:hAnsi="Times New Roman" w:cs="Times New Roman"/>
          <w:sz w:val="24"/>
          <w:szCs w:val="24"/>
          <w:lang w:val="en-US"/>
        </w:rPr>
      </w:pPr>
      <w:r w:rsidRPr="00AD5601">
        <w:rPr>
          <w:rFonts w:ascii="Times New Roman" w:hAnsi="Times New Roman" w:cs="Times New Roman"/>
          <w:sz w:val="24"/>
          <w:szCs w:val="24"/>
          <w:lang w:val="en-US"/>
        </w:rPr>
        <w:t xml:space="preserve">Inson huquqlari bo‘yicha ehtimoliy ta’sirlarni baholash CIG tomonidan ishlab chiqilgan metodologiya orqali amalga oshiriladi. Ushbu metodologiyaga ko‘ra, barcha potentsial ta’sirlar </w:t>
      </w:r>
      <w:r>
        <w:rPr>
          <w:rFonts w:ascii="Times New Roman" w:hAnsi="Times New Roman" w:cs="Times New Roman"/>
          <w:sz w:val="24"/>
          <w:szCs w:val="24"/>
          <w:lang w:val="en-US"/>
        </w:rPr>
        <w:t>“</w:t>
      </w:r>
      <w:r w:rsidRPr="00AD5601">
        <w:rPr>
          <w:rFonts w:ascii="Times New Roman" w:hAnsi="Times New Roman" w:cs="Times New Roman"/>
          <w:sz w:val="24"/>
          <w:szCs w:val="24"/>
          <w:lang w:val="en-US"/>
        </w:rPr>
        <w:t>qat’iylik</w:t>
      </w:r>
      <w:r>
        <w:rPr>
          <w:rFonts w:ascii="Times New Roman" w:hAnsi="Times New Roman" w:cs="Times New Roman"/>
          <w:sz w:val="24"/>
          <w:szCs w:val="24"/>
          <w:lang w:val="en-US"/>
        </w:rPr>
        <w:t>”</w:t>
      </w:r>
      <w:r w:rsidRPr="00AD5601">
        <w:rPr>
          <w:rFonts w:ascii="Times New Roman" w:hAnsi="Times New Roman" w:cs="Times New Roman"/>
          <w:sz w:val="24"/>
          <w:szCs w:val="24"/>
          <w:lang w:val="en-US"/>
        </w:rPr>
        <w:t xml:space="preserve"> ustuvor bo‘lgan boshqaruv javobini talab qiladi. Og‘irlik ta’sir doirasi (ta’sir ko‘rsatgan odamlar soni), ko‘lami (ta’sirning jiddiyligi) va tuzatib bo‘lmasligi (ta’sir ko‘rsatgan shaxsni noxush ta’sir yuz berishidan oldingi holatiga hech bo‘lmaganda o‘xshash yoki unga teng bo‘lgan holatga qaytarish uchun har qanday chegaralar) bilan belgilanadi. Ta’kidlash joizki, Daniya Inson huquqlari instituti ma’lumotlariga ko‘ra, ta’sirlar </w:t>
      </w:r>
      <w:r>
        <w:rPr>
          <w:rFonts w:ascii="Times New Roman" w:hAnsi="Times New Roman" w:cs="Times New Roman"/>
          <w:sz w:val="24"/>
          <w:szCs w:val="24"/>
          <w:lang w:val="en-US"/>
        </w:rPr>
        <w:t>“</w:t>
      </w:r>
      <w:r w:rsidRPr="00AD5601">
        <w:rPr>
          <w:rFonts w:ascii="Times New Roman" w:hAnsi="Times New Roman" w:cs="Times New Roman"/>
          <w:sz w:val="24"/>
          <w:szCs w:val="24"/>
          <w:lang w:val="en-US"/>
        </w:rPr>
        <w:t>og‘ir</w:t>
      </w:r>
      <w:r>
        <w:rPr>
          <w:rFonts w:ascii="Times New Roman" w:hAnsi="Times New Roman" w:cs="Times New Roman"/>
          <w:sz w:val="24"/>
          <w:szCs w:val="24"/>
          <w:lang w:val="en-US"/>
        </w:rPr>
        <w:t>”</w:t>
      </w:r>
      <w:r w:rsidRPr="00AD5601">
        <w:rPr>
          <w:rFonts w:ascii="Times New Roman" w:hAnsi="Times New Roman" w:cs="Times New Roman"/>
          <w:sz w:val="24"/>
          <w:szCs w:val="24"/>
          <w:lang w:val="en-US"/>
        </w:rPr>
        <w:t xml:space="preserve"> bo‘lganda universal chegara mavjud emas va ta’sirlarning og‘irligini baholash aniqlangan ta’sirlarga nisbatan amalga oshiriladi. 16-jadvalda CIG tomonidan taqdim etilgan metodologiyadan moslashtirilgan va Daniya Inson huquqlari instituti qo‘llanmasi bilan asoslangan og‘irlik darajasini aniqlash yondashuvining umumiy ko‘rinishi keltirilgan.</w:t>
      </w:r>
    </w:p>
    <w:p w14:paraId="39F1059F" w14:textId="77777777" w:rsidR="0062610B" w:rsidRDefault="0062610B" w:rsidP="0062610B">
      <w:pPr>
        <w:snapToGrid w:val="0"/>
        <w:spacing w:after="0" w:line="240" w:lineRule="auto"/>
        <w:jc w:val="right"/>
        <w:rPr>
          <w:rFonts w:ascii="Times New Roman" w:hAnsi="Times New Roman" w:cs="Times New Roman"/>
          <w:sz w:val="24"/>
          <w:szCs w:val="24"/>
          <w:lang w:val="en-US"/>
        </w:rPr>
      </w:pPr>
    </w:p>
    <w:p w14:paraId="7DC26956" w14:textId="4312ED26" w:rsidR="008C78D7" w:rsidRDefault="00AD5601" w:rsidP="0062610B">
      <w:pPr>
        <w:snapToGrid w:val="0"/>
        <w:spacing w:after="0" w:line="240" w:lineRule="auto"/>
        <w:jc w:val="right"/>
        <w:rPr>
          <w:rFonts w:ascii="Times New Roman" w:hAnsi="Times New Roman" w:cs="Times New Roman"/>
          <w:sz w:val="24"/>
          <w:szCs w:val="24"/>
          <w:lang w:val="en-US"/>
        </w:rPr>
      </w:pPr>
      <w:r w:rsidRPr="00AD5601">
        <w:rPr>
          <w:rFonts w:ascii="Times New Roman" w:hAnsi="Times New Roman" w:cs="Times New Roman"/>
          <w:sz w:val="24"/>
          <w:szCs w:val="24"/>
          <w:lang w:val="en-US"/>
        </w:rPr>
        <w:t>16-jadval: Ta’sirning og‘irligini baholash parametrlari</w:t>
      </w:r>
    </w:p>
    <w:p w14:paraId="126EDE75" w14:textId="77777777" w:rsidR="0062610B" w:rsidRPr="0062610B" w:rsidRDefault="0062610B" w:rsidP="0062610B">
      <w:pPr>
        <w:snapToGrid w:val="0"/>
        <w:spacing w:after="0" w:line="240" w:lineRule="auto"/>
        <w:jc w:val="right"/>
        <w:rPr>
          <w:rFonts w:ascii="Times New Roman" w:hAnsi="Times New Roman" w:cs="Times New Roman"/>
          <w:sz w:val="24"/>
          <w:szCs w:val="24"/>
          <w:lang w:val="en-US"/>
        </w:rPr>
      </w:pPr>
    </w:p>
    <w:tbl>
      <w:tblPr>
        <w:tblStyle w:val="TableGrid"/>
        <w:tblW w:w="0" w:type="auto"/>
        <w:tblLook w:val="04A0" w:firstRow="1" w:lastRow="0" w:firstColumn="1" w:lastColumn="0" w:noHBand="0" w:noVBand="1"/>
      </w:tblPr>
      <w:tblGrid>
        <w:gridCol w:w="986"/>
        <w:gridCol w:w="8359"/>
      </w:tblGrid>
      <w:tr w:rsidR="007F0D48" w:rsidRPr="007F0D48" w14:paraId="3D40042D" w14:textId="77777777" w:rsidTr="00687097">
        <w:tc>
          <w:tcPr>
            <w:tcW w:w="983" w:type="dxa"/>
          </w:tcPr>
          <w:p w14:paraId="264FF39E" w14:textId="77777777" w:rsidR="008C78D7" w:rsidRPr="00912E5D" w:rsidRDefault="008C78D7" w:rsidP="004F3151">
            <w:pPr>
              <w:snapToGrid w:val="0"/>
              <w:rPr>
                <w:rFonts w:ascii="Times New Roman" w:hAnsi="Times New Roman" w:cs="Times New Roman"/>
                <w:lang w:val="en-US"/>
              </w:rPr>
            </w:pPr>
          </w:p>
          <w:p w14:paraId="6441B31D" w14:textId="77777777" w:rsidR="008C78D7" w:rsidRPr="00912E5D" w:rsidRDefault="008C78D7" w:rsidP="004F3151">
            <w:pPr>
              <w:snapToGrid w:val="0"/>
              <w:rPr>
                <w:rFonts w:ascii="Times New Roman" w:hAnsi="Times New Roman" w:cs="Times New Roman"/>
                <w:lang w:val="en-US"/>
              </w:rPr>
            </w:pPr>
          </w:p>
          <w:p w14:paraId="47813AA6" w14:textId="77777777" w:rsidR="008C78D7" w:rsidRPr="00912E5D" w:rsidRDefault="008C78D7" w:rsidP="004F3151">
            <w:pPr>
              <w:snapToGrid w:val="0"/>
              <w:rPr>
                <w:rFonts w:ascii="Times New Roman" w:hAnsi="Times New Roman" w:cs="Times New Roman"/>
                <w:lang w:val="en-US"/>
              </w:rPr>
            </w:pPr>
          </w:p>
          <w:p w14:paraId="43B3C759" w14:textId="77777777" w:rsidR="008C78D7" w:rsidRPr="00912E5D" w:rsidRDefault="008C78D7" w:rsidP="004F3151">
            <w:pPr>
              <w:snapToGrid w:val="0"/>
              <w:rPr>
                <w:rFonts w:ascii="Times New Roman" w:hAnsi="Times New Roman" w:cs="Times New Roman"/>
                <w:lang w:val="en-US"/>
              </w:rPr>
            </w:pPr>
          </w:p>
          <w:p w14:paraId="62F38163" w14:textId="77777777" w:rsidR="008C78D7" w:rsidRPr="00912E5D" w:rsidRDefault="008C78D7" w:rsidP="004F3151">
            <w:pPr>
              <w:snapToGrid w:val="0"/>
              <w:rPr>
                <w:rFonts w:ascii="Times New Roman" w:hAnsi="Times New Roman" w:cs="Times New Roman"/>
                <w:lang w:val="en-US"/>
              </w:rPr>
            </w:pPr>
          </w:p>
          <w:p w14:paraId="32B7ADEC" w14:textId="77777777" w:rsidR="008C78D7" w:rsidRPr="00912E5D" w:rsidRDefault="008C78D7" w:rsidP="004F3151">
            <w:pPr>
              <w:snapToGrid w:val="0"/>
              <w:rPr>
                <w:rFonts w:ascii="Times New Roman" w:hAnsi="Times New Roman" w:cs="Times New Roman"/>
                <w:lang w:val="en-US"/>
              </w:rPr>
            </w:pPr>
          </w:p>
          <w:p w14:paraId="4B981358" w14:textId="77777777" w:rsidR="008C78D7" w:rsidRPr="00912E5D" w:rsidRDefault="008C78D7" w:rsidP="004F3151">
            <w:pPr>
              <w:snapToGrid w:val="0"/>
              <w:rPr>
                <w:rFonts w:ascii="Times New Roman" w:hAnsi="Times New Roman" w:cs="Times New Roman"/>
                <w:lang w:val="en-US"/>
              </w:rPr>
            </w:pPr>
          </w:p>
          <w:p w14:paraId="242B044B" w14:textId="77777777" w:rsidR="008C78D7" w:rsidRPr="00912E5D" w:rsidRDefault="008C78D7" w:rsidP="004F3151">
            <w:pPr>
              <w:snapToGrid w:val="0"/>
              <w:rPr>
                <w:rFonts w:ascii="Times New Roman" w:hAnsi="Times New Roman" w:cs="Times New Roman"/>
                <w:lang w:val="en-US"/>
              </w:rPr>
            </w:pPr>
          </w:p>
          <w:p w14:paraId="2582DC51" w14:textId="6327C590" w:rsidR="008C78D7" w:rsidRPr="00912E5D" w:rsidRDefault="003225B1" w:rsidP="004F3151">
            <w:pPr>
              <w:snapToGrid w:val="0"/>
              <w:rPr>
                <w:rFonts w:ascii="Times New Roman" w:hAnsi="Times New Roman" w:cs="Times New Roman"/>
                <w:lang w:val="en-US"/>
              </w:rPr>
            </w:pPr>
            <w:r w:rsidRPr="003225B1">
              <w:rPr>
                <w:rFonts w:ascii="Times New Roman" w:hAnsi="Times New Roman" w:cs="Times New Roman"/>
                <w:lang w:val="en-US"/>
              </w:rPr>
              <w:t>Ta’sir og‘irligi</w:t>
            </w:r>
          </w:p>
          <w:p w14:paraId="284AE49F" w14:textId="77777777" w:rsidR="008C78D7" w:rsidRPr="00912E5D" w:rsidRDefault="008C78D7" w:rsidP="004F3151">
            <w:pPr>
              <w:snapToGrid w:val="0"/>
              <w:rPr>
                <w:rFonts w:ascii="Times New Roman" w:hAnsi="Times New Roman" w:cs="Times New Roman"/>
                <w:lang w:val="en-US"/>
              </w:rPr>
            </w:pPr>
          </w:p>
          <w:p w14:paraId="5C316F64" w14:textId="77777777" w:rsidR="008C78D7" w:rsidRPr="00912E5D" w:rsidRDefault="008C78D7" w:rsidP="004F3151">
            <w:pPr>
              <w:snapToGrid w:val="0"/>
              <w:rPr>
                <w:rFonts w:ascii="Times New Roman" w:hAnsi="Times New Roman" w:cs="Times New Roman"/>
                <w:lang w:val="en-US"/>
              </w:rPr>
            </w:pPr>
          </w:p>
          <w:p w14:paraId="6F8B420A" w14:textId="77777777" w:rsidR="008C78D7" w:rsidRPr="00912E5D" w:rsidRDefault="008C78D7" w:rsidP="004F3151">
            <w:pPr>
              <w:snapToGrid w:val="0"/>
              <w:rPr>
                <w:rFonts w:ascii="Times New Roman" w:hAnsi="Times New Roman" w:cs="Times New Roman"/>
                <w:lang w:val="en-US"/>
              </w:rPr>
            </w:pPr>
          </w:p>
          <w:p w14:paraId="4C717D5B"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w:t>
            </w:r>
          </w:p>
          <w:p w14:paraId="38E2F27C" w14:textId="77777777" w:rsidR="008C78D7" w:rsidRPr="00912E5D" w:rsidRDefault="008C78D7" w:rsidP="004F3151">
            <w:pPr>
              <w:snapToGrid w:val="0"/>
              <w:rPr>
                <w:rFonts w:ascii="Times New Roman" w:hAnsi="Times New Roman" w:cs="Times New Roman"/>
                <w:lang w:val="en-US"/>
              </w:rPr>
            </w:pPr>
          </w:p>
          <w:p w14:paraId="757D647F" w14:textId="77777777" w:rsidR="008C78D7" w:rsidRPr="00912E5D" w:rsidRDefault="008C78D7" w:rsidP="004F3151">
            <w:pPr>
              <w:snapToGrid w:val="0"/>
              <w:rPr>
                <w:rFonts w:ascii="Times New Roman" w:hAnsi="Times New Roman" w:cs="Times New Roman"/>
                <w:lang w:val="en-US"/>
              </w:rPr>
            </w:pPr>
          </w:p>
          <w:p w14:paraId="66855A17" w14:textId="77777777" w:rsidR="008C78D7" w:rsidRPr="00912E5D" w:rsidRDefault="008C78D7" w:rsidP="004F3151">
            <w:pPr>
              <w:snapToGrid w:val="0"/>
              <w:rPr>
                <w:rFonts w:ascii="Times New Roman" w:hAnsi="Times New Roman" w:cs="Times New Roman"/>
                <w:lang w:val="en-US"/>
              </w:rPr>
            </w:pPr>
          </w:p>
          <w:p w14:paraId="24DE0B3C" w14:textId="77777777" w:rsidR="008C78D7" w:rsidRPr="00912E5D" w:rsidRDefault="008C78D7" w:rsidP="004F3151">
            <w:pPr>
              <w:snapToGrid w:val="0"/>
              <w:rPr>
                <w:rFonts w:ascii="Times New Roman" w:hAnsi="Times New Roman" w:cs="Times New Roman"/>
                <w:lang w:val="en-US"/>
              </w:rPr>
            </w:pPr>
          </w:p>
          <w:p w14:paraId="7561BF55"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Right</w:t>
            </w:r>
          </w:p>
          <w:p w14:paraId="41F6051B" w14:textId="77777777" w:rsidR="008C78D7" w:rsidRPr="00912E5D" w:rsidRDefault="008C78D7" w:rsidP="004F3151">
            <w:pPr>
              <w:snapToGrid w:val="0"/>
              <w:rPr>
                <w:rFonts w:ascii="Times New Roman" w:hAnsi="Times New Roman" w:cs="Times New Roman"/>
                <w:lang w:val="en-US"/>
              </w:rPr>
            </w:pPr>
          </w:p>
          <w:p w14:paraId="162EC5F0"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Holders</w:t>
            </w:r>
          </w:p>
          <w:p w14:paraId="1B6C3599" w14:textId="77777777" w:rsidR="008C78D7" w:rsidRPr="00912E5D" w:rsidRDefault="008C78D7" w:rsidP="004F3151">
            <w:pPr>
              <w:snapToGrid w:val="0"/>
              <w:rPr>
                <w:rFonts w:ascii="Times New Roman" w:hAnsi="Times New Roman" w:cs="Times New Roman"/>
                <w:lang w:val="en-US"/>
              </w:rPr>
            </w:pPr>
          </w:p>
          <w:p w14:paraId="2150E4E8" w14:textId="77777777" w:rsidR="008C78D7" w:rsidRPr="00912E5D" w:rsidRDefault="008C78D7" w:rsidP="004F3151">
            <w:pPr>
              <w:snapToGrid w:val="0"/>
              <w:rPr>
                <w:rFonts w:ascii="Times New Roman" w:hAnsi="Times New Roman" w:cs="Times New Roman"/>
                <w:lang w:val="en-US"/>
              </w:rPr>
            </w:pPr>
          </w:p>
          <w:p w14:paraId="376A6635" w14:textId="77777777" w:rsidR="008C78D7" w:rsidRPr="00912E5D" w:rsidRDefault="008C78D7" w:rsidP="004F3151">
            <w:pPr>
              <w:snapToGrid w:val="0"/>
              <w:rPr>
                <w:rFonts w:ascii="Times New Roman" w:hAnsi="Times New Roman" w:cs="Times New Roman"/>
                <w:lang w:val="en-US"/>
              </w:rPr>
            </w:pPr>
          </w:p>
        </w:tc>
        <w:tc>
          <w:tcPr>
            <w:tcW w:w="8362" w:type="dxa"/>
          </w:tcPr>
          <w:p w14:paraId="07DFD580" w14:textId="77777777" w:rsidR="008C78D7" w:rsidRPr="00912E5D" w:rsidRDefault="008C78D7" w:rsidP="004F3151">
            <w:pPr>
              <w:snapToGrid w:val="0"/>
              <w:rPr>
                <w:rFonts w:ascii="Times New Roman" w:hAnsi="Times New Roman" w:cs="Times New Roman"/>
                <w:lang w:val="en-US"/>
              </w:rPr>
            </w:pPr>
          </w:p>
          <w:p w14:paraId="310E4599" w14:textId="5740E25B" w:rsidR="008C78D7" w:rsidRPr="00912E5D" w:rsidRDefault="00AD5601" w:rsidP="004F3151">
            <w:pPr>
              <w:snapToGrid w:val="0"/>
              <w:rPr>
                <w:rFonts w:ascii="Times New Roman" w:hAnsi="Times New Roman" w:cs="Times New Roman"/>
                <w:lang w:val="en-US"/>
              </w:rPr>
            </w:pPr>
            <w:r w:rsidRPr="00AD5601">
              <w:rPr>
                <w:rFonts w:ascii="Times New Roman" w:hAnsi="Times New Roman" w:cs="Times New Roman"/>
                <w:lang w:val="en-US"/>
              </w:rPr>
              <w:t>Og‘irlik darajasini aniqlash</w:t>
            </w:r>
          </w:p>
          <w:p w14:paraId="0B90DDF8"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__________________________________________________________________________</w:t>
            </w:r>
          </w:p>
          <w:p w14:paraId="4FA02F56" w14:textId="5992C1CD" w:rsidR="008C78D7" w:rsidRPr="00912E5D" w:rsidRDefault="003225B1" w:rsidP="004F3151">
            <w:pPr>
              <w:snapToGrid w:val="0"/>
              <w:rPr>
                <w:rFonts w:ascii="Times New Roman" w:hAnsi="Times New Roman" w:cs="Times New Roman"/>
                <w:lang w:val="en-US"/>
              </w:rPr>
            </w:pPr>
            <w:r w:rsidRPr="003225B1">
              <w:rPr>
                <w:rFonts w:ascii="Times New Roman" w:hAnsi="Times New Roman" w:cs="Times New Roman"/>
                <w:lang w:val="en-US"/>
              </w:rPr>
              <w:t>Og‘irlik</w:t>
            </w:r>
          </w:p>
          <w:tbl>
            <w:tblPr>
              <w:tblStyle w:val="TableGrid"/>
              <w:tblW w:w="0" w:type="auto"/>
              <w:tblLook w:val="04A0" w:firstRow="1" w:lastRow="0" w:firstColumn="1" w:lastColumn="0" w:noHBand="0" w:noVBand="1"/>
            </w:tblPr>
            <w:tblGrid>
              <w:gridCol w:w="2201"/>
              <w:gridCol w:w="4946"/>
              <w:gridCol w:w="986"/>
            </w:tblGrid>
            <w:tr w:rsidR="007F0D48" w:rsidRPr="00912E5D" w14:paraId="645AF810" w14:textId="77777777" w:rsidTr="00687097">
              <w:tc>
                <w:tcPr>
                  <w:tcW w:w="2907" w:type="dxa"/>
                </w:tcPr>
                <w:p w14:paraId="4F44D194" w14:textId="72E16769" w:rsidR="008C78D7" w:rsidRPr="00912E5D" w:rsidRDefault="003225B1" w:rsidP="004F3151">
                  <w:pPr>
                    <w:snapToGrid w:val="0"/>
                    <w:rPr>
                      <w:rFonts w:ascii="Times New Roman" w:hAnsi="Times New Roman" w:cs="Times New Roman"/>
                      <w:lang w:val="en-US"/>
                    </w:rPr>
                  </w:pPr>
                  <w:r w:rsidRPr="003225B1">
                    <w:rPr>
                      <w:rFonts w:ascii="Times New Roman" w:hAnsi="Times New Roman" w:cs="Times New Roman"/>
                      <w:lang w:val="en-US"/>
                    </w:rPr>
                    <w:t>Parametr</w:t>
                  </w:r>
                </w:p>
              </w:tc>
              <w:tc>
                <w:tcPr>
                  <w:tcW w:w="4492" w:type="dxa"/>
                </w:tcPr>
                <w:p w14:paraId="1E2904B7" w14:textId="22ECB9EE" w:rsidR="008C78D7" w:rsidRPr="00912E5D" w:rsidRDefault="003225B1" w:rsidP="004F3151">
                  <w:pPr>
                    <w:snapToGrid w:val="0"/>
                    <w:rPr>
                      <w:rFonts w:ascii="Times New Roman" w:hAnsi="Times New Roman" w:cs="Times New Roman"/>
                      <w:lang w:val="en-US"/>
                    </w:rPr>
                  </w:pPr>
                  <w:r w:rsidRPr="003225B1">
                    <w:rPr>
                      <w:rFonts w:ascii="Times New Roman" w:hAnsi="Times New Roman" w:cs="Times New Roman"/>
                      <w:lang w:val="en-US"/>
                    </w:rPr>
                    <w:t>Tavsif</w:t>
                  </w:r>
                </w:p>
              </w:tc>
              <w:tc>
                <w:tcPr>
                  <w:tcW w:w="874" w:type="dxa"/>
                </w:tcPr>
                <w:p w14:paraId="26A6B42D" w14:textId="260A9A84" w:rsidR="008C78D7" w:rsidRPr="00912E5D" w:rsidRDefault="003225B1" w:rsidP="004F3151">
                  <w:pPr>
                    <w:snapToGrid w:val="0"/>
                    <w:rPr>
                      <w:rFonts w:ascii="Times New Roman" w:hAnsi="Times New Roman" w:cs="Times New Roman"/>
                      <w:lang w:val="en-US"/>
                    </w:rPr>
                  </w:pPr>
                  <w:r>
                    <w:rPr>
                      <w:rFonts w:ascii="Times New Roman" w:hAnsi="Times New Roman" w:cs="Times New Roman"/>
                      <w:lang w:val="en-US"/>
                    </w:rPr>
                    <w:t>Ball</w:t>
                  </w:r>
                </w:p>
              </w:tc>
            </w:tr>
            <w:tr w:rsidR="007F0D48" w:rsidRPr="00912E5D" w14:paraId="1E61E1CC" w14:textId="77777777" w:rsidTr="00687097">
              <w:tc>
                <w:tcPr>
                  <w:tcW w:w="2907" w:type="dxa"/>
                </w:tcPr>
                <w:p w14:paraId="10EB763A" w14:textId="77777777" w:rsidR="008C78D7" w:rsidRPr="00912E5D" w:rsidRDefault="008C78D7" w:rsidP="004F3151">
                  <w:pPr>
                    <w:snapToGrid w:val="0"/>
                    <w:rPr>
                      <w:rFonts w:ascii="Times New Roman" w:hAnsi="Times New Roman" w:cs="Times New Roman"/>
                      <w:lang w:val="en-US"/>
                    </w:rPr>
                  </w:pPr>
                </w:p>
                <w:p w14:paraId="34233E93" w14:textId="77777777" w:rsidR="008C78D7" w:rsidRPr="00912E5D" w:rsidRDefault="008C78D7" w:rsidP="004F3151">
                  <w:pPr>
                    <w:snapToGrid w:val="0"/>
                    <w:rPr>
                      <w:rFonts w:ascii="Times New Roman" w:hAnsi="Times New Roman" w:cs="Times New Roman"/>
                      <w:lang w:val="en-US"/>
                    </w:rPr>
                  </w:pPr>
                </w:p>
                <w:p w14:paraId="47246D63" w14:textId="77777777" w:rsidR="008C78D7" w:rsidRPr="00912E5D" w:rsidRDefault="008C78D7" w:rsidP="004F3151">
                  <w:pPr>
                    <w:snapToGrid w:val="0"/>
                    <w:rPr>
                      <w:rFonts w:ascii="Times New Roman" w:hAnsi="Times New Roman" w:cs="Times New Roman"/>
                      <w:lang w:val="en-US"/>
                    </w:rPr>
                  </w:pPr>
                </w:p>
                <w:p w14:paraId="5B853C97" w14:textId="570A7EEF" w:rsidR="008C78D7" w:rsidRPr="00912E5D" w:rsidRDefault="005D5E87" w:rsidP="004F3151">
                  <w:pPr>
                    <w:snapToGrid w:val="0"/>
                    <w:rPr>
                      <w:rFonts w:ascii="Times New Roman" w:hAnsi="Times New Roman" w:cs="Times New Roman"/>
                      <w:lang w:val="en-US"/>
                    </w:rPr>
                  </w:pPr>
                  <w:r w:rsidRPr="005D5E87">
                    <w:rPr>
                      <w:rFonts w:ascii="Times New Roman" w:hAnsi="Times New Roman" w:cs="Times New Roman"/>
                      <w:lang w:val="en-US"/>
                    </w:rPr>
                    <w:t>Shkala</w:t>
                  </w:r>
                </w:p>
                <w:p w14:paraId="21724D97" w14:textId="77777777" w:rsidR="008C78D7" w:rsidRPr="00912E5D" w:rsidRDefault="008C78D7" w:rsidP="004F3151">
                  <w:pPr>
                    <w:snapToGrid w:val="0"/>
                    <w:rPr>
                      <w:rFonts w:ascii="Times New Roman" w:hAnsi="Times New Roman" w:cs="Times New Roman"/>
                      <w:lang w:val="en-US"/>
                    </w:rPr>
                  </w:pPr>
                </w:p>
                <w:p w14:paraId="39176070" w14:textId="77777777" w:rsidR="008C78D7" w:rsidRPr="00912E5D" w:rsidRDefault="008C78D7" w:rsidP="004F3151">
                  <w:pPr>
                    <w:snapToGrid w:val="0"/>
                    <w:rPr>
                      <w:rFonts w:ascii="Times New Roman" w:hAnsi="Times New Roman" w:cs="Times New Roman"/>
                      <w:lang w:val="en-US"/>
                    </w:rPr>
                  </w:pPr>
                </w:p>
                <w:p w14:paraId="50DB8692" w14:textId="77777777" w:rsidR="008C78D7" w:rsidRPr="00912E5D" w:rsidRDefault="008C78D7" w:rsidP="004F3151">
                  <w:pPr>
                    <w:snapToGrid w:val="0"/>
                    <w:rPr>
                      <w:rFonts w:ascii="Times New Roman" w:hAnsi="Times New Roman" w:cs="Times New Roman"/>
                      <w:lang w:val="en-US"/>
                    </w:rPr>
                  </w:pPr>
                </w:p>
              </w:tc>
              <w:tc>
                <w:tcPr>
                  <w:tcW w:w="4492" w:type="dxa"/>
                </w:tcPr>
                <w:p w14:paraId="10C67FBC" w14:textId="2EB4EDFC" w:rsidR="008C78D7" w:rsidRPr="00912E5D" w:rsidRDefault="005D5E87" w:rsidP="004F3151">
                  <w:pPr>
                    <w:snapToGrid w:val="0"/>
                    <w:rPr>
                      <w:rFonts w:ascii="Times New Roman" w:hAnsi="Times New Roman" w:cs="Times New Roman"/>
                      <w:lang w:val="en-US"/>
                    </w:rPr>
                  </w:pPr>
                  <w:r w:rsidRPr="005D5E87">
                    <w:rPr>
                      <w:rFonts w:ascii="Times New Roman" w:hAnsi="Times New Roman" w:cs="Times New Roman"/>
                      <w:lang w:val="en-US"/>
                    </w:rPr>
                    <w:t>Inson hayotiga yoki sog‘lig‘iga uzoq muddatli tahdid</w:t>
                  </w:r>
                </w:p>
                <w:p w14:paraId="2A1F09F8"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__________________________________________</w:t>
                  </w:r>
                </w:p>
                <w:p w14:paraId="03CE2B31" w14:textId="3E134683" w:rsidR="008C78D7" w:rsidRPr="00912E5D" w:rsidRDefault="005D5E87" w:rsidP="004F3151">
                  <w:pPr>
                    <w:snapToGrid w:val="0"/>
                    <w:rPr>
                      <w:rFonts w:ascii="Times New Roman" w:hAnsi="Times New Roman" w:cs="Times New Roman"/>
                      <w:lang w:val="en-US"/>
                    </w:rPr>
                  </w:pPr>
                  <w:r w:rsidRPr="005D5E87">
                    <w:rPr>
                      <w:rFonts w:ascii="Times New Roman" w:hAnsi="Times New Roman" w:cs="Times New Roman"/>
                      <w:lang w:val="en-US"/>
                    </w:rPr>
                    <w:t>Hayot yoki sog‘liqqa oid bo‘lmagan tahdidlar, lekin asosiy hayotiy ehtiyojlar yoki erkinliklarga (masalan, tirikchilik vositalariga) kirishni sezilarli darajada buzish</w:t>
                  </w:r>
                </w:p>
                <w:p w14:paraId="175B9DD7"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___________________________________________</w:t>
                  </w:r>
                </w:p>
                <w:p w14:paraId="30C30CEF" w14:textId="485E233D" w:rsidR="008C78D7" w:rsidRPr="00912E5D" w:rsidRDefault="005D5E87" w:rsidP="004F3151">
                  <w:pPr>
                    <w:snapToGrid w:val="0"/>
                    <w:rPr>
                      <w:rFonts w:ascii="Times New Roman" w:hAnsi="Times New Roman" w:cs="Times New Roman"/>
                      <w:lang w:val="en-US"/>
                    </w:rPr>
                  </w:pPr>
                  <w:r w:rsidRPr="005D5E87">
                    <w:rPr>
                      <w:rFonts w:ascii="Times New Roman" w:hAnsi="Times New Roman" w:cs="Times New Roman"/>
                      <w:lang w:val="en-US"/>
                    </w:rPr>
                    <w:t>Boshqa ta’sirlar</w:t>
                  </w:r>
                </w:p>
              </w:tc>
              <w:tc>
                <w:tcPr>
                  <w:tcW w:w="874" w:type="dxa"/>
                </w:tcPr>
                <w:p w14:paraId="45D3FFC5"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A</w:t>
                  </w:r>
                </w:p>
                <w:p w14:paraId="71080553"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w:t>
                  </w:r>
                </w:p>
                <w:p w14:paraId="5BC13C68" w14:textId="77777777" w:rsidR="008C78D7" w:rsidRPr="00912E5D" w:rsidRDefault="008C78D7" w:rsidP="004F3151">
                  <w:pPr>
                    <w:snapToGrid w:val="0"/>
                    <w:rPr>
                      <w:rFonts w:ascii="Times New Roman" w:hAnsi="Times New Roman" w:cs="Times New Roman"/>
                      <w:lang w:val="en-US"/>
                    </w:rPr>
                  </w:pPr>
                </w:p>
                <w:p w14:paraId="1F375A58" w14:textId="77777777" w:rsidR="008C78D7" w:rsidRPr="00912E5D" w:rsidRDefault="008C78D7" w:rsidP="004F3151">
                  <w:pPr>
                    <w:snapToGrid w:val="0"/>
                    <w:rPr>
                      <w:rFonts w:ascii="Times New Roman" w:hAnsi="Times New Roman" w:cs="Times New Roman"/>
                      <w:lang w:val="en-US"/>
                    </w:rPr>
                  </w:pPr>
                </w:p>
                <w:p w14:paraId="29919F69"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B</w:t>
                  </w:r>
                </w:p>
                <w:p w14:paraId="529D56E2"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w:t>
                  </w:r>
                </w:p>
                <w:p w14:paraId="791B10D6"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C</w:t>
                  </w:r>
                </w:p>
              </w:tc>
            </w:tr>
            <w:tr w:rsidR="007F0D48" w:rsidRPr="00912E5D" w14:paraId="564D4B47" w14:textId="77777777" w:rsidTr="00687097">
              <w:tc>
                <w:tcPr>
                  <w:tcW w:w="2907" w:type="dxa"/>
                </w:tcPr>
                <w:p w14:paraId="2C2012EC" w14:textId="77777777" w:rsidR="008C78D7" w:rsidRPr="00912E5D" w:rsidRDefault="008C78D7" w:rsidP="004F3151">
                  <w:pPr>
                    <w:snapToGrid w:val="0"/>
                    <w:rPr>
                      <w:rFonts w:ascii="Times New Roman" w:hAnsi="Times New Roman" w:cs="Times New Roman"/>
                      <w:lang w:val="en-US"/>
                    </w:rPr>
                  </w:pPr>
                </w:p>
                <w:p w14:paraId="6582A9F8" w14:textId="5BA7751D" w:rsidR="008C78D7" w:rsidRPr="00912E5D" w:rsidRDefault="005D5E87" w:rsidP="004F3151">
                  <w:pPr>
                    <w:snapToGrid w:val="0"/>
                    <w:rPr>
                      <w:rFonts w:ascii="Times New Roman" w:hAnsi="Times New Roman" w:cs="Times New Roman"/>
                      <w:lang w:val="en-US"/>
                    </w:rPr>
                  </w:pPr>
                  <w:r w:rsidRPr="005D5E87">
                    <w:rPr>
                      <w:rFonts w:ascii="Times New Roman" w:hAnsi="Times New Roman" w:cs="Times New Roman"/>
                      <w:lang w:val="en-US"/>
                    </w:rPr>
                    <w:t>Qamrov</w:t>
                  </w:r>
                </w:p>
              </w:tc>
              <w:tc>
                <w:tcPr>
                  <w:tcW w:w="4492" w:type="dxa"/>
                </w:tcPr>
                <w:p w14:paraId="60BF7ECF" w14:textId="74EB25C9" w:rsidR="008C78D7" w:rsidRPr="00912E5D" w:rsidRDefault="00A94CE1" w:rsidP="004F3151">
                  <w:pPr>
                    <w:snapToGrid w:val="0"/>
                    <w:rPr>
                      <w:rFonts w:ascii="Times New Roman" w:hAnsi="Times New Roman" w:cs="Times New Roman"/>
                      <w:lang w:val="en-US"/>
                    </w:rPr>
                  </w:pPr>
                  <w:r w:rsidRPr="00A94CE1">
                    <w:rPr>
                      <w:rFonts w:ascii="Times New Roman" w:hAnsi="Times New Roman" w:cs="Times New Roman"/>
                      <w:lang w:val="en-US"/>
                    </w:rPr>
                    <w:t>Aniqlanadigan guruhning &gt;50% yoki Loyiha ta’siriga uchragan odamlarning &gt;50%</w:t>
                  </w:r>
                </w:p>
                <w:p w14:paraId="2D70C4BC"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___________________________________________</w:t>
                  </w:r>
                </w:p>
                <w:p w14:paraId="5A382B99" w14:textId="4C9273C4" w:rsidR="008C78D7" w:rsidRPr="00912E5D" w:rsidRDefault="00A94CE1" w:rsidP="004F3151">
                  <w:pPr>
                    <w:snapToGrid w:val="0"/>
                    <w:rPr>
                      <w:rFonts w:ascii="Times New Roman" w:hAnsi="Times New Roman" w:cs="Times New Roman"/>
                      <w:lang w:val="en-US"/>
                    </w:rPr>
                  </w:pPr>
                  <w:r w:rsidRPr="00A94CE1">
                    <w:rPr>
                      <w:rFonts w:ascii="Times New Roman" w:hAnsi="Times New Roman" w:cs="Times New Roman"/>
                      <w:lang w:val="en-US"/>
                    </w:rPr>
                    <w:t>Loyihadan ta’sirlangan odamlarning 11 dan 50% gacha</w:t>
                  </w:r>
                </w:p>
                <w:p w14:paraId="37ED7B7A"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___________________________________________</w:t>
                  </w:r>
                </w:p>
                <w:p w14:paraId="2CA6CA91" w14:textId="6E0A98F4" w:rsidR="008C78D7" w:rsidRPr="00912E5D" w:rsidRDefault="00A94CE1" w:rsidP="004F3151">
                  <w:pPr>
                    <w:snapToGrid w:val="0"/>
                    <w:rPr>
                      <w:rFonts w:ascii="Times New Roman" w:hAnsi="Times New Roman" w:cs="Times New Roman"/>
                      <w:lang w:val="en-US"/>
                    </w:rPr>
                  </w:pPr>
                  <w:r w:rsidRPr="00A94CE1">
                    <w:rPr>
                      <w:rFonts w:ascii="Times New Roman" w:hAnsi="Times New Roman" w:cs="Times New Roman"/>
                      <w:lang w:val="en-US"/>
                    </w:rPr>
                    <w:t>Loyihadan ta’sirlangan odamlarning &lt;10%</w:t>
                  </w:r>
                </w:p>
              </w:tc>
              <w:tc>
                <w:tcPr>
                  <w:tcW w:w="874" w:type="dxa"/>
                </w:tcPr>
                <w:p w14:paraId="15B5EEF3" w14:textId="77777777" w:rsidR="008C78D7" w:rsidRPr="00912E5D" w:rsidRDefault="008C78D7" w:rsidP="004F3151">
                  <w:pPr>
                    <w:snapToGrid w:val="0"/>
                    <w:rPr>
                      <w:rFonts w:ascii="Times New Roman" w:hAnsi="Times New Roman" w:cs="Times New Roman"/>
                      <w:lang w:val="en-US"/>
                    </w:rPr>
                  </w:pPr>
                </w:p>
                <w:p w14:paraId="7F9CA4AF"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A</w:t>
                  </w:r>
                </w:p>
                <w:p w14:paraId="3766C78F"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w:t>
                  </w:r>
                </w:p>
                <w:p w14:paraId="7D0287B2"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B</w:t>
                  </w:r>
                </w:p>
                <w:p w14:paraId="651CB431"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_______</w:t>
                  </w:r>
                </w:p>
                <w:p w14:paraId="1939B7CF"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C</w:t>
                  </w:r>
                </w:p>
              </w:tc>
            </w:tr>
            <w:tr w:rsidR="007F0D48" w:rsidRPr="00912E5D" w14:paraId="3CA5FE9E" w14:textId="77777777" w:rsidTr="00687097">
              <w:tc>
                <w:tcPr>
                  <w:tcW w:w="2907" w:type="dxa"/>
                </w:tcPr>
                <w:p w14:paraId="6E4DBCC8" w14:textId="153CB62D" w:rsidR="008C78D7" w:rsidRPr="00912E5D" w:rsidRDefault="00A94CE1" w:rsidP="004F3151">
                  <w:pPr>
                    <w:snapToGrid w:val="0"/>
                    <w:rPr>
                      <w:rFonts w:ascii="Times New Roman" w:hAnsi="Times New Roman" w:cs="Times New Roman"/>
                      <w:lang w:val="en-US"/>
                    </w:rPr>
                  </w:pPr>
                  <w:r w:rsidRPr="00A94CE1">
                    <w:rPr>
                      <w:rFonts w:ascii="Times New Roman" w:hAnsi="Times New Roman" w:cs="Times New Roman"/>
                      <w:lang w:val="en-US"/>
                    </w:rPr>
                    <w:t>Tuzatib bo‘lmaslik</w:t>
                  </w:r>
                </w:p>
              </w:tc>
              <w:tc>
                <w:tcPr>
                  <w:tcW w:w="4492" w:type="dxa"/>
                </w:tcPr>
                <w:p w14:paraId="21B33F25" w14:textId="77777777" w:rsidR="00DA2DC7" w:rsidRPr="00DA2DC7" w:rsidRDefault="00DA2DC7" w:rsidP="00DA2DC7">
                  <w:pPr>
                    <w:snapToGrid w:val="0"/>
                    <w:rPr>
                      <w:rFonts w:ascii="Times New Roman" w:hAnsi="Times New Roman" w:cs="Times New Roman"/>
                      <w:lang w:val="en-US"/>
                    </w:rPr>
                  </w:pPr>
                  <w:r w:rsidRPr="00DA2DC7">
                    <w:rPr>
                      <w:rFonts w:ascii="Times New Roman" w:hAnsi="Times New Roman" w:cs="Times New Roman"/>
                      <w:lang w:val="en-US"/>
                    </w:rPr>
                    <w:t>Yuqori</w:t>
                  </w:r>
                </w:p>
                <w:p w14:paraId="748A4535" w14:textId="77777777" w:rsidR="00DA2DC7" w:rsidRPr="00DA2DC7" w:rsidRDefault="00DA2DC7" w:rsidP="00DA2DC7">
                  <w:pPr>
                    <w:snapToGrid w:val="0"/>
                    <w:rPr>
                      <w:rFonts w:ascii="Times New Roman" w:hAnsi="Times New Roman" w:cs="Times New Roman"/>
                      <w:lang w:val="en-US"/>
                    </w:rPr>
                  </w:pPr>
                  <w:r w:rsidRPr="00DA2DC7">
                    <w:rPr>
                      <w:rFonts w:ascii="Times New Roman" w:hAnsi="Times New Roman" w:cs="Times New Roman"/>
                      <w:lang w:val="en-US"/>
                    </w:rPr>
                    <w:lastRenderedPageBreak/>
                    <w:t>O‘rtacha</w:t>
                  </w:r>
                </w:p>
                <w:p w14:paraId="512F1B2B" w14:textId="778DE921" w:rsidR="008C78D7" w:rsidRPr="00912E5D" w:rsidRDefault="00DA2DC7" w:rsidP="00DA2DC7">
                  <w:pPr>
                    <w:snapToGrid w:val="0"/>
                    <w:rPr>
                      <w:rFonts w:ascii="Times New Roman" w:hAnsi="Times New Roman" w:cs="Times New Roman"/>
                      <w:lang w:val="en-US"/>
                    </w:rPr>
                  </w:pPr>
                  <w:r w:rsidRPr="00DA2DC7">
                    <w:rPr>
                      <w:rFonts w:ascii="Times New Roman" w:hAnsi="Times New Roman" w:cs="Times New Roman"/>
                      <w:lang w:val="en-US"/>
                    </w:rPr>
                    <w:t>Past</w:t>
                  </w:r>
                </w:p>
              </w:tc>
              <w:tc>
                <w:tcPr>
                  <w:tcW w:w="874" w:type="dxa"/>
                </w:tcPr>
                <w:p w14:paraId="17322BB2"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lastRenderedPageBreak/>
                    <w:t xml:space="preserve">     A</w:t>
                  </w:r>
                </w:p>
                <w:p w14:paraId="7AC314CA"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lastRenderedPageBreak/>
                    <w:t xml:space="preserve">     B</w:t>
                  </w:r>
                </w:p>
                <w:p w14:paraId="29019460" w14:textId="77777777" w:rsidR="008C78D7" w:rsidRPr="00912E5D" w:rsidRDefault="008C78D7" w:rsidP="004F3151">
                  <w:pPr>
                    <w:snapToGrid w:val="0"/>
                    <w:rPr>
                      <w:rFonts w:ascii="Times New Roman" w:hAnsi="Times New Roman" w:cs="Times New Roman"/>
                      <w:lang w:val="en-US"/>
                    </w:rPr>
                  </w:pPr>
                  <w:r w:rsidRPr="00912E5D">
                    <w:rPr>
                      <w:rFonts w:ascii="Times New Roman" w:hAnsi="Times New Roman" w:cs="Times New Roman"/>
                      <w:lang w:val="en-US"/>
                    </w:rPr>
                    <w:t xml:space="preserve">     C</w:t>
                  </w:r>
                </w:p>
              </w:tc>
            </w:tr>
            <w:tr w:rsidR="007F0D48" w:rsidRPr="00912E5D" w14:paraId="4EECF6C5" w14:textId="77777777" w:rsidTr="00687097">
              <w:tc>
                <w:tcPr>
                  <w:tcW w:w="2907" w:type="dxa"/>
                </w:tcPr>
                <w:p w14:paraId="4725C1C6" w14:textId="11970D6C" w:rsidR="008C78D7" w:rsidRPr="00912E5D" w:rsidRDefault="00DA2DC7" w:rsidP="004F3151">
                  <w:pPr>
                    <w:snapToGrid w:val="0"/>
                    <w:rPr>
                      <w:rFonts w:ascii="Times New Roman" w:hAnsi="Times New Roman" w:cs="Times New Roman"/>
                      <w:lang w:val="en-US"/>
                    </w:rPr>
                  </w:pPr>
                  <w:r w:rsidRPr="00DA2DC7">
                    <w:rPr>
                      <w:rFonts w:ascii="Times New Roman" w:hAnsi="Times New Roman" w:cs="Times New Roman"/>
                      <w:lang w:val="en-US"/>
                    </w:rPr>
                    <w:t>Ta’sirlangan odamlarning zaifligi:</w:t>
                  </w:r>
                </w:p>
              </w:tc>
              <w:tc>
                <w:tcPr>
                  <w:tcW w:w="4492" w:type="dxa"/>
                </w:tcPr>
                <w:p w14:paraId="0E87A29F" w14:textId="77777777" w:rsidR="008C78D7" w:rsidRPr="00912E5D" w:rsidRDefault="008C78D7" w:rsidP="004F3151">
                  <w:pPr>
                    <w:snapToGrid w:val="0"/>
                    <w:rPr>
                      <w:rFonts w:ascii="Times New Roman" w:hAnsi="Times New Roman" w:cs="Times New Roman"/>
                      <w:lang w:val="en-US"/>
                    </w:rPr>
                  </w:pPr>
                </w:p>
              </w:tc>
              <w:tc>
                <w:tcPr>
                  <w:tcW w:w="874" w:type="dxa"/>
                </w:tcPr>
                <w:p w14:paraId="04767180" w14:textId="77777777" w:rsidR="008C78D7" w:rsidRPr="00912E5D" w:rsidRDefault="008C78D7" w:rsidP="004F3151">
                  <w:pPr>
                    <w:snapToGrid w:val="0"/>
                    <w:rPr>
                      <w:rFonts w:ascii="Times New Roman" w:hAnsi="Times New Roman" w:cs="Times New Roman"/>
                      <w:lang w:val="en-US"/>
                    </w:rPr>
                  </w:pPr>
                </w:p>
              </w:tc>
            </w:tr>
            <w:tr w:rsidR="007F0D48" w:rsidRPr="00912E5D" w14:paraId="61845D0B" w14:textId="77777777" w:rsidTr="00687097">
              <w:tc>
                <w:tcPr>
                  <w:tcW w:w="2907" w:type="dxa"/>
                </w:tcPr>
                <w:p w14:paraId="73C3B10A" w14:textId="77777777" w:rsidR="008C78D7" w:rsidRPr="00912E5D" w:rsidRDefault="008C78D7" w:rsidP="004F3151">
                  <w:pPr>
                    <w:snapToGrid w:val="0"/>
                    <w:rPr>
                      <w:rFonts w:ascii="Times New Roman" w:hAnsi="Times New Roman" w:cs="Times New Roman"/>
                      <w:lang w:val="en-US"/>
                    </w:rPr>
                  </w:pPr>
                </w:p>
              </w:tc>
              <w:tc>
                <w:tcPr>
                  <w:tcW w:w="4492" w:type="dxa"/>
                </w:tcPr>
                <w:p w14:paraId="356BC5CB" w14:textId="1ED7CA5C" w:rsidR="008C78D7" w:rsidRPr="00912E5D" w:rsidRDefault="00DA2DC7" w:rsidP="004F3151">
                  <w:pPr>
                    <w:snapToGrid w:val="0"/>
                    <w:rPr>
                      <w:rFonts w:ascii="Times New Roman" w:hAnsi="Times New Roman" w:cs="Times New Roman"/>
                      <w:lang w:val="en-US"/>
                    </w:rPr>
                  </w:pPr>
                  <w:r w:rsidRPr="00DA2DC7">
                    <w:rPr>
                      <w:rFonts w:ascii="Times New Roman" w:hAnsi="Times New Roman" w:cs="Times New Roman"/>
                      <w:lang w:val="en-US"/>
                    </w:rPr>
                    <w:t>O‘zgarishlarni qabul qilish qobiliyati juda cheklangan</w:t>
                  </w:r>
                </w:p>
              </w:tc>
              <w:tc>
                <w:tcPr>
                  <w:tcW w:w="874" w:type="dxa"/>
                </w:tcPr>
                <w:p w14:paraId="028FCBA6" w14:textId="58C79215" w:rsidR="008C78D7" w:rsidRPr="00912E5D" w:rsidRDefault="00CB6D22" w:rsidP="004F3151">
                  <w:pPr>
                    <w:snapToGrid w:val="0"/>
                    <w:rPr>
                      <w:rFonts w:ascii="Times New Roman" w:hAnsi="Times New Roman" w:cs="Times New Roman"/>
                      <w:lang w:val="en-US"/>
                    </w:rPr>
                  </w:pPr>
                  <w:r>
                    <w:rPr>
                      <w:rFonts w:ascii="Times New Roman" w:hAnsi="Times New Roman" w:cs="Times New Roman"/>
                      <w:lang w:val="en-US"/>
                    </w:rPr>
                    <w:t>Yuqori</w:t>
                  </w:r>
                </w:p>
              </w:tc>
            </w:tr>
            <w:tr w:rsidR="007F0D48" w:rsidRPr="00912E5D" w14:paraId="422E99F7" w14:textId="77777777" w:rsidTr="00687097">
              <w:tc>
                <w:tcPr>
                  <w:tcW w:w="2907" w:type="dxa"/>
                </w:tcPr>
                <w:p w14:paraId="2DF2629D" w14:textId="7A203CE7" w:rsidR="008C78D7" w:rsidRPr="00912E5D" w:rsidRDefault="00DA2DC7" w:rsidP="004F3151">
                  <w:pPr>
                    <w:snapToGrid w:val="0"/>
                    <w:rPr>
                      <w:rFonts w:ascii="Times New Roman" w:hAnsi="Times New Roman" w:cs="Times New Roman"/>
                      <w:lang w:val="en-US"/>
                    </w:rPr>
                  </w:pPr>
                  <w:r w:rsidRPr="00DA2DC7">
                    <w:rPr>
                      <w:rFonts w:ascii="Times New Roman" w:hAnsi="Times New Roman" w:cs="Times New Roman"/>
                      <w:lang w:val="en-US"/>
                    </w:rPr>
                    <w:t>Zaiflik</w:t>
                  </w:r>
                </w:p>
              </w:tc>
              <w:tc>
                <w:tcPr>
                  <w:tcW w:w="4492" w:type="dxa"/>
                </w:tcPr>
                <w:p w14:paraId="46BDF5EE" w14:textId="249F43B7" w:rsidR="008C78D7" w:rsidRPr="00912E5D" w:rsidRDefault="00DA2DC7" w:rsidP="004F3151">
                  <w:pPr>
                    <w:snapToGrid w:val="0"/>
                    <w:rPr>
                      <w:rFonts w:ascii="Times New Roman" w:hAnsi="Times New Roman" w:cs="Times New Roman"/>
                      <w:lang w:val="en-US"/>
                    </w:rPr>
                  </w:pPr>
                  <w:r w:rsidRPr="00DA2DC7">
                    <w:rPr>
                      <w:rFonts w:ascii="Times New Roman" w:hAnsi="Times New Roman" w:cs="Times New Roman"/>
                      <w:lang w:val="en-US"/>
                    </w:rPr>
                    <w:t>O‘zgarishlarni qabul qilish qobiliyati cheklangan</w:t>
                  </w:r>
                </w:p>
              </w:tc>
              <w:tc>
                <w:tcPr>
                  <w:tcW w:w="874" w:type="dxa"/>
                </w:tcPr>
                <w:p w14:paraId="00907D96" w14:textId="1CB8B06B" w:rsidR="008C78D7" w:rsidRPr="00912E5D" w:rsidRDefault="00CB6D22" w:rsidP="004F3151">
                  <w:pPr>
                    <w:snapToGrid w:val="0"/>
                    <w:rPr>
                      <w:rFonts w:ascii="Times New Roman" w:hAnsi="Times New Roman" w:cs="Times New Roman"/>
                      <w:lang w:val="en-US"/>
                    </w:rPr>
                  </w:pPr>
                  <w:r>
                    <w:rPr>
                      <w:rFonts w:ascii="Times New Roman" w:hAnsi="Times New Roman" w:cs="Times New Roman"/>
                      <w:lang w:val="en-US"/>
                    </w:rPr>
                    <w:t>O‘rtacha</w:t>
                  </w:r>
                </w:p>
              </w:tc>
            </w:tr>
            <w:tr w:rsidR="007F0D48" w:rsidRPr="00912E5D" w14:paraId="73524732" w14:textId="77777777" w:rsidTr="00687097">
              <w:tc>
                <w:tcPr>
                  <w:tcW w:w="2907" w:type="dxa"/>
                </w:tcPr>
                <w:p w14:paraId="10D57499" w14:textId="77777777" w:rsidR="008C78D7" w:rsidRPr="00912E5D" w:rsidRDefault="008C78D7" w:rsidP="004F3151">
                  <w:pPr>
                    <w:snapToGrid w:val="0"/>
                    <w:rPr>
                      <w:rFonts w:ascii="Times New Roman" w:hAnsi="Times New Roman" w:cs="Times New Roman"/>
                      <w:lang w:val="en-US"/>
                    </w:rPr>
                  </w:pPr>
                </w:p>
              </w:tc>
              <w:tc>
                <w:tcPr>
                  <w:tcW w:w="4492" w:type="dxa"/>
                </w:tcPr>
                <w:p w14:paraId="67E6C4AE" w14:textId="7351648D" w:rsidR="008C78D7" w:rsidRPr="00912E5D" w:rsidRDefault="00CB6D22" w:rsidP="004F3151">
                  <w:pPr>
                    <w:snapToGrid w:val="0"/>
                    <w:rPr>
                      <w:rFonts w:ascii="Times New Roman" w:hAnsi="Times New Roman" w:cs="Times New Roman"/>
                      <w:lang w:val="en-US"/>
                    </w:rPr>
                  </w:pPr>
                  <w:r w:rsidRPr="00CB6D22">
                    <w:rPr>
                      <w:rFonts w:ascii="Times New Roman" w:hAnsi="Times New Roman" w:cs="Times New Roman"/>
                      <w:lang w:val="en-US"/>
                    </w:rPr>
                    <w:t>Ba’zi o‘zgarishlarni qabul qilish qobiliyati</w:t>
                  </w:r>
                </w:p>
              </w:tc>
              <w:tc>
                <w:tcPr>
                  <w:tcW w:w="874" w:type="dxa"/>
                </w:tcPr>
                <w:p w14:paraId="1B1442C5" w14:textId="58389328" w:rsidR="008C78D7" w:rsidRPr="00912E5D" w:rsidRDefault="00CB6D22" w:rsidP="004F3151">
                  <w:pPr>
                    <w:snapToGrid w:val="0"/>
                    <w:rPr>
                      <w:rFonts w:ascii="Times New Roman" w:hAnsi="Times New Roman" w:cs="Times New Roman"/>
                      <w:lang w:val="en-US"/>
                    </w:rPr>
                  </w:pPr>
                  <w:r>
                    <w:rPr>
                      <w:rFonts w:ascii="Times New Roman" w:hAnsi="Times New Roman" w:cs="Times New Roman"/>
                      <w:lang w:val="en-US"/>
                    </w:rPr>
                    <w:t>Past</w:t>
                  </w:r>
                </w:p>
              </w:tc>
            </w:tr>
          </w:tbl>
          <w:p w14:paraId="36823BE1" w14:textId="77777777" w:rsidR="008C78D7" w:rsidRPr="00912E5D" w:rsidRDefault="008C78D7" w:rsidP="004F3151">
            <w:pPr>
              <w:snapToGrid w:val="0"/>
              <w:rPr>
                <w:rFonts w:ascii="Times New Roman" w:hAnsi="Times New Roman" w:cs="Times New Roman"/>
                <w:lang w:val="en-US"/>
              </w:rPr>
            </w:pPr>
          </w:p>
        </w:tc>
      </w:tr>
    </w:tbl>
    <w:p w14:paraId="2D221FD5" w14:textId="3CF8B0C8" w:rsidR="008C78D7" w:rsidRDefault="00CB6D22" w:rsidP="004F3151">
      <w:pPr>
        <w:snapToGri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Manba</w:t>
      </w:r>
      <w:r w:rsidR="008C78D7" w:rsidRPr="00912E5D">
        <w:rPr>
          <w:rFonts w:ascii="Times New Roman" w:hAnsi="Times New Roman" w:cs="Times New Roman"/>
          <w:sz w:val="24"/>
          <w:szCs w:val="24"/>
          <w:lang w:val="en-US"/>
        </w:rPr>
        <w:t xml:space="preserve">: </w:t>
      </w:r>
      <w:r w:rsidRPr="00CB6D22">
        <w:rPr>
          <w:rFonts w:ascii="Times New Roman" w:hAnsi="Times New Roman" w:cs="Times New Roman"/>
          <w:sz w:val="24"/>
          <w:szCs w:val="24"/>
          <w:lang w:val="en-US"/>
        </w:rPr>
        <w:t>CIG tomonidan taqdim etilgan metodologiyadan va quyidagi ma’lumotlardan foydalanilgan: Daniya Inson huquqlari instituti. 2020. Inson huquqlari bo‘yicha ta’sirni baholash: qo‘llanma va vositalar to‘plami: Daniya inson huquqlari instituti: Kopengagen</w:t>
      </w:r>
    </w:p>
    <w:p w14:paraId="6CD5F3B3" w14:textId="77777777" w:rsidR="00912E5D" w:rsidRPr="00912E5D" w:rsidRDefault="00912E5D" w:rsidP="004F3151">
      <w:pPr>
        <w:snapToGrid w:val="0"/>
        <w:spacing w:after="0" w:line="240" w:lineRule="auto"/>
        <w:rPr>
          <w:rFonts w:ascii="Times New Roman" w:hAnsi="Times New Roman" w:cs="Times New Roman"/>
          <w:sz w:val="24"/>
          <w:szCs w:val="24"/>
          <w:lang w:val="en-US"/>
        </w:rPr>
      </w:pPr>
    </w:p>
    <w:p w14:paraId="5C78B53C" w14:textId="6BC5EB9B" w:rsidR="008C78D7" w:rsidRDefault="00CF1B47" w:rsidP="00242779">
      <w:pPr>
        <w:snapToGrid w:val="0"/>
        <w:spacing w:after="0" w:line="360" w:lineRule="auto"/>
        <w:ind w:firstLine="709"/>
        <w:jc w:val="both"/>
        <w:rPr>
          <w:rFonts w:ascii="Times New Roman" w:hAnsi="Times New Roman" w:cs="Times New Roman"/>
          <w:sz w:val="24"/>
          <w:szCs w:val="24"/>
          <w:lang w:val="en-US"/>
        </w:rPr>
      </w:pPr>
      <w:r w:rsidRPr="00CF1B47">
        <w:rPr>
          <w:rFonts w:ascii="Times New Roman" w:hAnsi="Times New Roman" w:cs="Times New Roman"/>
          <w:sz w:val="24"/>
          <w:szCs w:val="24"/>
          <w:lang w:val="en-US"/>
        </w:rPr>
        <w:t xml:space="preserve">Ta’sirlar yuqoridagi 16-jadvalda ko‘rsatilganidek, ko‘lami, qamrovi va tuzatib bo‘lmasligi jihatidan A-C ball bilan baholanadi. Yuqori darajada zaif bo‘lgan shaxslar yoki guruhlarga ta’sir ko‘rsatadigan, ko‘lami, qamrovi va tuzatib bo‘lmasligi bo‘yicha asosan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A</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bahoga ega bo‘lgan ta’sirga quyidagi 17-jadvalda ko‘rsatilganidek,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yuqori og‘irlik</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uchun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5</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umumiy og‘irlik bahosi beriladi. Zaif bo‘lmagan shaxslar yoki guruhlarga ta’sir qiluvchi, ko‘lami, qamrovi va tuzatib bo‘lmasligi bo‘yicha asosan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C</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ball to‘plagan ta’sirlar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og‘ir emas</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degan ma’noda </w:t>
      </w:r>
      <w:r>
        <w:rPr>
          <w:rFonts w:ascii="Times New Roman" w:hAnsi="Times New Roman" w:cs="Times New Roman"/>
          <w:sz w:val="24"/>
          <w:szCs w:val="24"/>
          <w:lang w:val="en-US"/>
        </w:rPr>
        <w:t>“</w:t>
      </w:r>
      <w:r w:rsidRPr="00CF1B47">
        <w:rPr>
          <w:rFonts w:ascii="Times New Roman" w:hAnsi="Times New Roman" w:cs="Times New Roman"/>
          <w:sz w:val="24"/>
          <w:szCs w:val="24"/>
          <w:lang w:val="en-US"/>
        </w:rPr>
        <w:t>1</w:t>
      </w:r>
      <w:r>
        <w:rPr>
          <w:rFonts w:ascii="Times New Roman" w:hAnsi="Times New Roman" w:cs="Times New Roman"/>
          <w:sz w:val="24"/>
          <w:szCs w:val="24"/>
          <w:lang w:val="en-US"/>
        </w:rPr>
        <w:t>”</w:t>
      </w:r>
      <w:r w:rsidRPr="00CF1B47">
        <w:rPr>
          <w:rFonts w:ascii="Times New Roman" w:hAnsi="Times New Roman" w:cs="Times New Roman"/>
          <w:sz w:val="24"/>
          <w:szCs w:val="24"/>
          <w:lang w:val="en-US"/>
        </w:rPr>
        <w:t xml:space="preserve"> og‘irlik bahosini oladi. Umumiy baholash natijalarini ko‘rib chiqish va aniqlashda mutaxassislarning professional mulohazalari ham hisobga olinadi.</w:t>
      </w:r>
    </w:p>
    <w:p w14:paraId="3EC71DAC" w14:textId="77777777" w:rsidR="0062610B" w:rsidRPr="007F0D48" w:rsidRDefault="0062610B" w:rsidP="004F3151">
      <w:pPr>
        <w:snapToGrid w:val="0"/>
        <w:spacing w:after="0" w:line="240" w:lineRule="auto"/>
        <w:rPr>
          <w:rFonts w:ascii="Times New Roman" w:hAnsi="Times New Roman" w:cs="Times New Roman"/>
          <w:sz w:val="24"/>
          <w:szCs w:val="24"/>
          <w:lang w:val="en-US"/>
        </w:rPr>
      </w:pPr>
    </w:p>
    <w:p w14:paraId="1DCDB988" w14:textId="2C0D2388" w:rsidR="008C78D7" w:rsidRPr="0062610B" w:rsidRDefault="0009490B" w:rsidP="0062610B">
      <w:pPr>
        <w:snapToGrid w:val="0"/>
        <w:spacing w:after="0" w:line="240" w:lineRule="auto"/>
        <w:jc w:val="right"/>
        <w:rPr>
          <w:rFonts w:ascii="Times New Roman" w:hAnsi="Times New Roman" w:cs="Times New Roman"/>
          <w:sz w:val="24"/>
          <w:szCs w:val="24"/>
          <w:lang w:val="en-US"/>
        </w:rPr>
      </w:pPr>
      <w:r w:rsidRPr="0009490B">
        <w:rPr>
          <w:rFonts w:ascii="Times New Roman" w:hAnsi="Times New Roman" w:cs="Times New Roman"/>
          <w:sz w:val="24"/>
          <w:szCs w:val="24"/>
          <w:lang w:val="en-US"/>
        </w:rPr>
        <w:t>17-jadval. Ta’sirning umumiy og‘irligini tasniflash mezonlari</w:t>
      </w:r>
    </w:p>
    <w:p w14:paraId="34D4F12A" w14:textId="77777777" w:rsidR="0062610B" w:rsidRPr="007F0D48" w:rsidRDefault="0062610B" w:rsidP="0062610B">
      <w:pPr>
        <w:snapToGrid w:val="0"/>
        <w:spacing w:after="0" w:line="240" w:lineRule="auto"/>
        <w:jc w:val="right"/>
        <w:rPr>
          <w:rFonts w:ascii="Times New Roman" w:hAnsi="Times New Roman" w:cs="Times New Roman"/>
          <w:b/>
          <w:bCs/>
          <w:sz w:val="24"/>
          <w:szCs w:val="24"/>
          <w:lang w:val="en-US"/>
        </w:rPr>
      </w:pPr>
    </w:p>
    <w:tbl>
      <w:tblPr>
        <w:tblStyle w:val="TableGrid"/>
        <w:tblW w:w="9640" w:type="dxa"/>
        <w:tblInd w:w="-147" w:type="dxa"/>
        <w:tblLook w:val="04A0" w:firstRow="1" w:lastRow="0" w:firstColumn="1" w:lastColumn="0" w:noHBand="0" w:noVBand="1"/>
      </w:tblPr>
      <w:tblGrid>
        <w:gridCol w:w="2483"/>
        <w:gridCol w:w="2336"/>
        <w:gridCol w:w="2336"/>
        <w:gridCol w:w="2485"/>
      </w:tblGrid>
      <w:tr w:rsidR="007F0D48" w:rsidRPr="00536D74" w14:paraId="3A1A5C2F" w14:textId="77777777" w:rsidTr="00242779">
        <w:tc>
          <w:tcPr>
            <w:tcW w:w="2483" w:type="dxa"/>
          </w:tcPr>
          <w:p w14:paraId="78535E1C" w14:textId="40FD4C66" w:rsidR="008C78D7" w:rsidRPr="007F0D48" w:rsidRDefault="002F6B95" w:rsidP="004F3151">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Zaiflik</w:t>
            </w:r>
          </w:p>
        </w:tc>
        <w:tc>
          <w:tcPr>
            <w:tcW w:w="2336" w:type="dxa"/>
          </w:tcPr>
          <w:p w14:paraId="63180F16" w14:textId="77777777" w:rsidR="002F6B95" w:rsidRPr="002F6B95" w:rsidRDefault="002F6B95" w:rsidP="002F6B95">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Tuzatib bo‘lmaslik ko‘lami, hajmi va bahosi</w:t>
            </w:r>
          </w:p>
          <w:p w14:paraId="24A717CD" w14:textId="5DD4B78B" w:rsidR="008C78D7" w:rsidRPr="007F0D48" w:rsidRDefault="002F6B95" w:rsidP="002F6B95">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Asosan</w:t>
            </w:r>
            <w:r w:rsidR="00A5110D">
              <w:rPr>
                <w:rFonts w:ascii="Times New Roman" w:hAnsi="Times New Roman" w:cs="Times New Roman"/>
                <w:sz w:val="24"/>
                <w:szCs w:val="24"/>
                <w:lang w:val="en-US"/>
              </w:rPr>
              <w:t xml:space="preserve"> As</w:t>
            </w:r>
          </w:p>
        </w:tc>
        <w:tc>
          <w:tcPr>
            <w:tcW w:w="2336" w:type="dxa"/>
          </w:tcPr>
          <w:p w14:paraId="4A8A405C" w14:textId="77777777" w:rsidR="00A5110D" w:rsidRPr="002F6B95" w:rsidRDefault="00A5110D" w:rsidP="00A5110D">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Tuzatib bo‘lmaslik ko‘lami, hajmi va bahosi</w:t>
            </w:r>
          </w:p>
          <w:p w14:paraId="39F0B3D6" w14:textId="34D3F4DF" w:rsidR="008C78D7" w:rsidRPr="007F0D48" w:rsidRDefault="00A5110D" w:rsidP="00A5110D">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Asosan</w:t>
            </w:r>
            <w:r>
              <w:rPr>
                <w:rFonts w:ascii="Times New Roman" w:hAnsi="Times New Roman" w:cs="Times New Roman"/>
                <w:sz w:val="24"/>
                <w:szCs w:val="24"/>
                <w:lang w:val="en-US"/>
              </w:rPr>
              <w:t xml:space="preserve"> </w:t>
            </w:r>
            <w:r w:rsidR="008C78D7" w:rsidRPr="007F0D48">
              <w:rPr>
                <w:rFonts w:ascii="Times New Roman" w:hAnsi="Times New Roman" w:cs="Times New Roman"/>
                <w:sz w:val="24"/>
                <w:szCs w:val="24"/>
                <w:lang w:val="en-US"/>
              </w:rPr>
              <w:t>Bs</w:t>
            </w:r>
          </w:p>
        </w:tc>
        <w:tc>
          <w:tcPr>
            <w:tcW w:w="2485" w:type="dxa"/>
          </w:tcPr>
          <w:p w14:paraId="579AA7C9" w14:textId="77777777" w:rsidR="00A5110D" w:rsidRPr="002F6B95" w:rsidRDefault="00A5110D" w:rsidP="00A5110D">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Tuzatib bo‘lmaslik ko‘lami, hajmi va bahosi</w:t>
            </w:r>
          </w:p>
          <w:p w14:paraId="62498904" w14:textId="6323A38F" w:rsidR="008C78D7" w:rsidRPr="007F0D48" w:rsidRDefault="00A5110D" w:rsidP="00A5110D">
            <w:pPr>
              <w:snapToGrid w:val="0"/>
              <w:rPr>
                <w:rFonts w:ascii="Times New Roman" w:hAnsi="Times New Roman" w:cs="Times New Roman"/>
                <w:sz w:val="24"/>
                <w:szCs w:val="24"/>
                <w:lang w:val="en-US"/>
              </w:rPr>
            </w:pPr>
            <w:r w:rsidRPr="002F6B95">
              <w:rPr>
                <w:rFonts w:ascii="Times New Roman" w:hAnsi="Times New Roman" w:cs="Times New Roman"/>
                <w:sz w:val="24"/>
                <w:szCs w:val="24"/>
                <w:lang w:val="en-US"/>
              </w:rPr>
              <w:t>Asosan</w:t>
            </w:r>
            <w:r>
              <w:rPr>
                <w:rFonts w:ascii="Times New Roman" w:hAnsi="Times New Roman" w:cs="Times New Roman"/>
                <w:sz w:val="24"/>
                <w:szCs w:val="24"/>
                <w:lang w:val="en-US"/>
              </w:rPr>
              <w:t xml:space="preserve"> </w:t>
            </w:r>
            <w:r w:rsidR="008C78D7" w:rsidRPr="007F0D48">
              <w:rPr>
                <w:rFonts w:ascii="Times New Roman" w:hAnsi="Times New Roman" w:cs="Times New Roman"/>
                <w:sz w:val="24"/>
                <w:szCs w:val="24"/>
                <w:lang w:val="en-US"/>
              </w:rPr>
              <w:t>Cs</w:t>
            </w:r>
          </w:p>
        </w:tc>
      </w:tr>
      <w:tr w:rsidR="007F0D48" w:rsidRPr="007F0D48" w14:paraId="2E4A56A0" w14:textId="77777777" w:rsidTr="00242779">
        <w:tc>
          <w:tcPr>
            <w:tcW w:w="2483" w:type="dxa"/>
          </w:tcPr>
          <w:p w14:paraId="204F48F9" w14:textId="677538CC" w:rsidR="008C78D7" w:rsidRPr="007F0D48" w:rsidRDefault="00A5110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Yuqori</w:t>
            </w:r>
          </w:p>
        </w:tc>
        <w:tc>
          <w:tcPr>
            <w:tcW w:w="2336" w:type="dxa"/>
          </w:tcPr>
          <w:p w14:paraId="1CAF4064"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5</w:t>
            </w:r>
          </w:p>
        </w:tc>
        <w:tc>
          <w:tcPr>
            <w:tcW w:w="2336" w:type="dxa"/>
          </w:tcPr>
          <w:p w14:paraId="0A45FE32"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4</w:t>
            </w:r>
          </w:p>
        </w:tc>
        <w:tc>
          <w:tcPr>
            <w:tcW w:w="2485" w:type="dxa"/>
          </w:tcPr>
          <w:p w14:paraId="3A356AAE"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w:t>
            </w:r>
          </w:p>
        </w:tc>
      </w:tr>
      <w:tr w:rsidR="007F0D48" w:rsidRPr="007F0D48" w14:paraId="65B5866E" w14:textId="77777777" w:rsidTr="00242779">
        <w:tc>
          <w:tcPr>
            <w:tcW w:w="2483" w:type="dxa"/>
          </w:tcPr>
          <w:p w14:paraId="74EA018D" w14:textId="77988CD5" w:rsidR="008C78D7" w:rsidRPr="007F0D48" w:rsidRDefault="00A5110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O‘rtacha</w:t>
            </w:r>
          </w:p>
        </w:tc>
        <w:tc>
          <w:tcPr>
            <w:tcW w:w="2336" w:type="dxa"/>
          </w:tcPr>
          <w:p w14:paraId="504A7EB9"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4</w:t>
            </w:r>
          </w:p>
        </w:tc>
        <w:tc>
          <w:tcPr>
            <w:tcW w:w="2336" w:type="dxa"/>
          </w:tcPr>
          <w:p w14:paraId="54EC6CD3"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3</w:t>
            </w:r>
          </w:p>
        </w:tc>
        <w:tc>
          <w:tcPr>
            <w:tcW w:w="2485" w:type="dxa"/>
          </w:tcPr>
          <w:p w14:paraId="0D17D0E5"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2</w:t>
            </w:r>
          </w:p>
        </w:tc>
      </w:tr>
      <w:tr w:rsidR="007F0D48" w:rsidRPr="007F0D48" w14:paraId="093EECFC" w14:textId="77777777" w:rsidTr="00242779">
        <w:tc>
          <w:tcPr>
            <w:tcW w:w="2483" w:type="dxa"/>
          </w:tcPr>
          <w:p w14:paraId="7FF30E5C" w14:textId="22CEF70C" w:rsidR="008C78D7" w:rsidRPr="007F0D48" w:rsidRDefault="00A5110D"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Past</w:t>
            </w:r>
          </w:p>
        </w:tc>
        <w:tc>
          <w:tcPr>
            <w:tcW w:w="2336" w:type="dxa"/>
          </w:tcPr>
          <w:p w14:paraId="2A7AEEE9" w14:textId="77777777" w:rsidR="008C78D7" w:rsidRPr="007F0D48" w:rsidRDefault="008C78D7" w:rsidP="004F3151">
            <w:pPr>
              <w:snapToGrid w:val="0"/>
              <w:rPr>
                <w:rFonts w:ascii="Times New Roman" w:hAnsi="Times New Roman" w:cs="Times New Roman"/>
                <w:sz w:val="24"/>
                <w:szCs w:val="24"/>
                <w:lang w:val="en-US"/>
              </w:rPr>
            </w:pPr>
            <w:r w:rsidRPr="007F0D48">
              <w:rPr>
                <w:rFonts w:ascii="Times New Roman" w:hAnsi="Times New Roman" w:cs="Times New Roman"/>
                <w:sz w:val="24"/>
                <w:szCs w:val="24"/>
                <w:lang w:val="en-US"/>
              </w:rPr>
              <w:t>3</w:t>
            </w:r>
          </w:p>
        </w:tc>
        <w:tc>
          <w:tcPr>
            <w:tcW w:w="2336" w:type="dxa"/>
          </w:tcPr>
          <w:p w14:paraId="492C347D"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2</w:t>
            </w:r>
          </w:p>
        </w:tc>
        <w:tc>
          <w:tcPr>
            <w:tcW w:w="2485" w:type="dxa"/>
          </w:tcPr>
          <w:p w14:paraId="3FE68311" w14:textId="77777777" w:rsidR="008C78D7" w:rsidRPr="007F0D48" w:rsidRDefault="008C78D7" w:rsidP="004F3151">
            <w:pPr>
              <w:snapToGrid w:val="0"/>
              <w:rPr>
                <w:rFonts w:ascii="Times New Roman" w:hAnsi="Times New Roman" w:cs="Times New Roman"/>
                <w:b/>
                <w:bCs/>
                <w:sz w:val="24"/>
                <w:szCs w:val="24"/>
                <w:lang w:val="en-US"/>
              </w:rPr>
            </w:pPr>
            <w:r w:rsidRPr="007F0D48">
              <w:rPr>
                <w:rFonts w:ascii="Times New Roman" w:hAnsi="Times New Roman" w:cs="Times New Roman"/>
                <w:b/>
                <w:bCs/>
                <w:sz w:val="24"/>
                <w:szCs w:val="24"/>
                <w:lang w:val="en-US"/>
              </w:rPr>
              <w:t>1</w:t>
            </w:r>
          </w:p>
        </w:tc>
      </w:tr>
    </w:tbl>
    <w:p w14:paraId="4E162FCD"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3294414A" w14:textId="3005AA8E" w:rsidR="008C78D7" w:rsidRDefault="008C78D7" w:rsidP="004F3151">
      <w:pPr>
        <w:pStyle w:val="Heading4"/>
        <w:snapToGrid w:val="0"/>
        <w:rPr>
          <w:rFonts w:cs="Times New Roman"/>
          <w:lang w:val="en-US"/>
        </w:rPr>
      </w:pPr>
      <w:bookmarkStart w:id="35" w:name="_Toc193066958"/>
      <w:r w:rsidRPr="007F0D48">
        <w:rPr>
          <w:rFonts w:cs="Times New Roman"/>
          <w:lang w:val="en-US"/>
        </w:rPr>
        <w:t>6.2.2</w:t>
      </w:r>
      <w:r w:rsidR="007C3548" w:rsidRPr="007F0D48">
        <w:rPr>
          <w:rFonts w:cs="Times New Roman"/>
          <w:lang w:val="en-US"/>
        </w:rPr>
        <w:t xml:space="preserve">. </w:t>
      </w:r>
      <w:r w:rsidR="00A5110D" w:rsidRPr="00A5110D">
        <w:rPr>
          <w:rFonts w:cs="Times New Roman"/>
          <w:lang w:val="en-US"/>
        </w:rPr>
        <w:t>Ustuvorlikni belgilash</w:t>
      </w:r>
      <w:bookmarkEnd w:id="35"/>
    </w:p>
    <w:p w14:paraId="45769F39" w14:textId="77777777" w:rsidR="0062610B" w:rsidRPr="0062610B" w:rsidRDefault="0062610B" w:rsidP="0062610B">
      <w:pPr>
        <w:snapToGrid w:val="0"/>
        <w:spacing w:after="0" w:line="240" w:lineRule="auto"/>
        <w:rPr>
          <w:rFonts w:ascii="Times New Roman" w:hAnsi="Times New Roman" w:cs="Times New Roman"/>
          <w:sz w:val="24"/>
          <w:szCs w:val="24"/>
          <w:lang w:val="en-US"/>
        </w:rPr>
      </w:pPr>
    </w:p>
    <w:p w14:paraId="7C9971FF" w14:textId="2249D9C8" w:rsidR="008C78D7" w:rsidRPr="007F0D48" w:rsidRDefault="00901E94" w:rsidP="00242779">
      <w:pPr>
        <w:snapToGrid w:val="0"/>
        <w:spacing w:after="0" w:line="360" w:lineRule="auto"/>
        <w:ind w:firstLine="709"/>
        <w:jc w:val="both"/>
        <w:rPr>
          <w:rFonts w:ascii="Times New Roman" w:hAnsi="Times New Roman" w:cs="Times New Roman"/>
          <w:sz w:val="24"/>
          <w:szCs w:val="24"/>
          <w:lang w:val="en-US"/>
        </w:rPr>
      </w:pPr>
      <w:r w:rsidRPr="00901E94">
        <w:rPr>
          <w:rFonts w:ascii="Times New Roman" w:hAnsi="Times New Roman" w:cs="Times New Roman"/>
          <w:sz w:val="24"/>
          <w:szCs w:val="24"/>
          <w:lang w:val="en-US"/>
        </w:rPr>
        <w:t>Loyiha tomonidan amalga oshiriladigan chora-tadbirlarni belgilashda inson huquqlariga oid ehtimoliy xavf-xatarlar va ularning ta’sirini yumshatish maqsadida qat’iylik darajasi baholandi. Inson huquqlariga bo‘lgan barcha aniqlangan ta’sirlarni bir vaqtning o‘zida bartaraf etish qiyin bo‘lgan hollarda, eng jiddiy, ehtimolligi yuqori va tezkor ta’sirlarga birinchi navbatda e’tibor qaratish va ularni hal qilish zarur. Shu sababli, biz mavjud va eng og‘ir ta’sirlarga eng yuqori ustuvorlikni berdik; ehtimolligi past va nisbatan yengil ta’sirlarni bartaraf etishga qaratilgan harakatlarga esa pastroq darajadagi ustuvorlik berildi.</w:t>
      </w:r>
    </w:p>
    <w:p w14:paraId="0D037529" w14:textId="77777777" w:rsidR="0062610B" w:rsidRPr="0062610B" w:rsidRDefault="0062610B" w:rsidP="0062610B">
      <w:pPr>
        <w:snapToGrid w:val="0"/>
        <w:spacing w:after="0" w:line="240" w:lineRule="auto"/>
        <w:rPr>
          <w:rFonts w:ascii="Times New Roman" w:hAnsi="Times New Roman" w:cs="Times New Roman"/>
          <w:sz w:val="24"/>
          <w:szCs w:val="24"/>
          <w:lang w:val="en-US"/>
        </w:rPr>
      </w:pPr>
    </w:p>
    <w:p w14:paraId="25B733BB" w14:textId="250FD225" w:rsidR="008C78D7" w:rsidRDefault="008C78D7" w:rsidP="004F3151">
      <w:pPr>
        <w:pStyle w:val="Heading4"/>
        <w:snapToGrid w:val="0"/>
        <w:rPr>
          <w:rFonts w:cs="Times New Roman"/>
          <w:lang w:val="en-US"/>
        </w:rPr>
      </w:pPr>
      <w:bookmarkStart w:id="36" w:name="_Toc193066959"/>
      <w:r w:rsidRPr="007F0D48">
        <w:rPr>
          <w:rFonts w:cs="Times New Roman"/>
          <w:lang w:val="en-US"/>
        </w:rPr>
        <w:t>6.2.3</w:t>
      </w:r>
      <w:r w:rsidR="007C3548" w:rsidRPr="007F0D48">
        <w:rPr>
          <w:rFonts w:cs="Times New Roman"/>
          <w:lang w:val="en-US"/>
        </w:rPr>
        <w:t xml:space="preserve">. </w:t>
      </w:r>
      <w:r w:rsidR="005546D2" w:rsidRPr="005546D2">
        <w:rPr>
          <w:rFonts w:cs="Times New Roman"/>
          <w:lang w:val="en-US"/>
        </w:rPr>
        <w:t>Qoldiq og‘irlik</w:t>
      </w:r>
      <w:bookmarkEnd w:id="36"/>
    </w:p>
    <w:p w14:paraId="5EE2E4E8" w14:textId="77777777" w:rsidR="0062610B" w:rsidRPr="0062610B" w:rsidRDefault="0062610B" w:rsidP="0062610B">
      <w:pPr>
        <w:snapToGrid w:val="0"/>
        <w:spacing w:after="0" w:line="240" w:lineRule="auto"/>
        <w:rPr>
          <w:rFonts w:ascii="Times New Roman" w:hAnsi="Times New Roman" w:cs="Times New Roman"/>
          <w:sz w:val="24"/>
          <w:szCs w:val="24"/>
          <w:lang w:val="en-US"/>
        </w:rPr>
      </w:pPr>
    </w:p>
    <w:p w14:paraId="00485C96" w14:textId="3DD79A08" w:rsidR="008C78D7" w:rsidRDefault="00A54546" w:rsidP="00242779">
      <w:pPr>
        <w:snapToGrid w:val="0"/>
        <w:spacing w:after="0" w:line="360" w:lineRule="auto"/>
        <w:ind w:firstLine="709"/>
        <w:jc w:val="both"/>
        <w:rPr>
          <w:rFonts w:ascii="Times New Roman" w:hAnsi="Times New Roman" w:cs="Times New Roman"/>
          <w:sz w:val="24"/>
          <w:szCs w:val="24"/>
          <w:lang w:val="en-US"/>
        </w:rPr>
      </w:pPr>
      <w:r w:rsidRPr="00A54546">
        <w:rPr>
          <w:rFonts w:ascii="Times New Roman" w:hAnsi="Times New Roman" w:cs="Times New Roman"/>
          <w:sz w:val="24"/>
          <w:szCs w:val="24"/>
          <w:lang w:val="en-US"/>
        </w:rPr>
        <w:lastRenderedPageBreak/>
        <w:t xml:space="preserve">Qoldiq og‘irlik yumshatish choralari qo‘llanilgandan keyin qolgan og‘irlik sifatida baholanadi. Yengillashtirish choralari qo‘llanilgandan keyin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4</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yoki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5</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ball bilan baholangan og‘irlik darajasi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yuqori</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qoldiq og‘irlik darajasi deb hisoblanadi. Yengillashtirish choralari qo‘llanilgandan keyin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1</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yoki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2</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ball bilan baholangan og‘irlik </w:t>
      </w:r>
      <w:r>
        <w:rPr>
          <w:rFonts w:ascii="Times New Roman" w:hAnsi="Times New Roman" w:cs="Times New Roman"/>
          <w:sz w:val="24"/>
          <w:szCs w:val="24"/>
          <w:lang w:val="en-US"/>
        </w:rPr>
        <w:t>“</w:t>
      </w:r>
      <w:r w:rsidRPr="00A54546">
        <w:rPr>
          <w:rFonts w:ascii="Times New Roman" w:hAnsi="Times New Roman" w:cs="Times New Roman"/>
          <w:sz w:val="24"/>
          <w:szCs w:val="24"/>
          <w:lang w:val="en-US"/>
        </w:rPr>
        <w:t>past</w:t>
      </w:r>
      <w:r>
        <w:rPr>
          <w:rFonts w:ascii="Times New Roman" w:hAnsi="Times New Roman" w:cs="Times New Roman"/>
          <w:sz w:val="24"/>
          <w:szCs w:val="24"/>
          <w:lang w:val="en-US"/>
        </w:rPr>
        <w:t>”</w:t>
      </w:r>
      <w:r w:rsidRPr="00A54546">
        <w:rPr>
          <w:rFonts w:ascii="Times New Roman" w:hAnsi="Times New Roman" w:cs="Times New Roman"/>
          <w:sz w:val="24"/>
          <w:szCs w:val="24"/>
          <w:lang w:val="en-US"/>
        </w:rPr>
        <w:t xml:space="preserve"> qoldiq og‘irlikdir.</w:t>
      </w:r>
    </w:p>
    <w:p w14:paraId="2A737B51" w14:textId="77777777" w:rsidR="0062610B" w:rsidRPr="007F0D48" w:rsidRDefault="0062610B" w:rsidP="004F3151">
      <w:pPr>
        <w:snapToGrid w:val="0"/>
        <w:spacing w:after="0" w:line="240" w:lineRule="auto"/>
        <w:rPr>
          <w:rFonts w:ascii="Times New Roman" w:hAnsi="Times New Roman" w:cs="Times New Roman"/>
          <w:sz w:val="24"/>
          <w:szCs w:val="24"/>
          <w:lang w:val="en-US"/>
        </w:rPr>
      </w:pPr>
    </w:p>
    <w:p w14:paraId="73149D30" w14:textId="2EA0CEF0" w:rsidR="008C78D7" w:rsidRDefault="008C78D7" w:rsidP="004F3151">
      <w:pPr>
        <w:pStyle w:val="Heading4"/>
        <w:snapToGrid w:val="0"/>
        <w:rPr>
          <w:rFonts w:cs="Times New Roman"/>
          <w:lang w:val="en-US"/>
        </w:rPr>
      </w:pPr>
      <w:bookmarkStart w:id="37" w:name="_Toc193066960"/>
      <w:r w:rsidRPr="007F0D48">
        <w:rPr>
          <w:rFonts w:cs="Times New Roman"/>
          <w:lang w:val="en-US"/>
        </w:rPr>
        <w:t>6.2.4</w:t>
      </w:r>
      <w:r w:rsidR="007C3548" w:rsidRPr="007F0D48">
        <w:rPr>
          <w:rFonts w:cs="Times New Roman"/>
          <w:lang w:val="en-US"/>
        </w:rPr>
        <w:t xml:space="preserve">. </w:t>
      </w:r>
      <w:r w:rsidR="00A54546" w:rsidRPr="00A54546">
        <w:rPr>
          <w:rFonts w:cs="Times New Roman"/>
          <w:lang w:val="en-US"/>
        </w:rPr>
        <w:t>Inson huquqlariga ta’sirni baholash</w:t>
      </w:r>
      <w:bookmarkEnd w:id="37"/>
    </w:p>
    <w:p w14:paraId="2E4D3E47" w14:textId="77777777" w:rsidR="0062610B" w:rsidRPr="0062610B" w:rsidRDefault="0062610B" w:rsidP="0062610B">
      <w:pPr>
        <w:snapToGrid w:val="0"/>
        <w:spacing w:after="0" w:line="240" w:lineRule="auto"/>
        <w:rPr>
          <w:rFonts w:ascii="Times New Roman" w:hAnsi="Times New Roman" w:cs="Times New Roman"/>
          <w:sz w:val="24"/>
          <w:szCs w:val="24"/>
          <w:lang w:val="en-US"/>
        </w:rPr>
      </w:pPr>
    </w:p>
    <w:p w14:paraId="78DF2B34" w14:textId="5389C88F" w:rsidR="008C78D7" w:rsidRPr="007F0D48" w:rsidRDefault="00A54546" w:rsidP="00242779">
      <w:pPr>
        <w:snapToGrid w:val="0"/>
        <w:spacing w:after="0" w:line="360" w:lineRule="auto"/>
        <w:ind w:firstLine="709"/>
        <w:jc w:val="both"/>
        <w:rPr>
          <w:rFonts w:ascii="Times New Roman" w:hAnsi="Times New Roman" w:cs="Times New Roman"/>
          <w:sz w:val="24"/>
          <w:szCs w:val="24"/>
          <w:lang w:val="en-US"/>
        </w:rPr>
      </w:pPr>
      <w:r w:rsidRPr="00A54546">
        <w:rPr>
          <w:rFonts w:ascii="Times New Roman" w:hAnsi="Times New Roman" w:cs="Times New Roman"/>
          <w:sz w:val="24"/>
          <w:szCs w:val="24"/>
          <w:lang w:val="en-US"/>
        </w:rPr>
        <w:t xml:space="preserve">18-jadvalda inson huquqlariga ta’sirni baholash keltirilgan. Shuningdek, u aniqlangan inson huquqlariga potensial ta’sirlar bilan bog‘liq Loyiha javoblarini tavsiflaydi, ta’sirni yumshatish bo‘yicha yetarli strategiyalar </w:t>
      </w:r>
      <w:r>
        <w:rPr>
          <w:rFonts w:ascii="Times New Roman" w:hAnsi="Times New Roman" w:cs="Times New Roman"/>
          <w:sz w:val="24"/>
          <w:szCs w:val="24"/>
          <w:lang w:val="en-US"/>
        </w:rPr>
        <w:t>AMITB</w:t>
      </w:r>
      <w:r w:rsidRPr="00A54546">
        <w:rPr>
          <w:rFonts w:ascii="Times New Roman" w:hAnsi="Times New Roman" w:cs="Times New Roman"/>
          <w:sz w:val="24"/>
          <w:szCs w:val="24"/>
          <w:lang w:val="en-US"/>
        </w:rPr>
        <w:t>ga kiritilganligi va Loyiha tomonidan rejalashtirilganligi yoki tegishli qo‘shimcha ta’sirni yumshatish choralari talab qilinishi haqida ma’lumot beradi. Inson huquqlari bo‘yicha qoldiq ta’sirlarni baholash ham jadvalda keltirilgan.</w:t>
      </w:r>
    </w:p>
    <w:p w14:paraId="5502C05A" w14:textId="60476E75" w:rsidR="008C78D7" w:rsidRPr="007F0D48" w:rsidRDefault="008C78D7" w:rsidP="004F3151">
      <w:pPr>
        <w:snapToGrid w:val="0"/>
        <w:spacing w:after="0" w:line="240" w:lineRule="auto"/>
        <w:rPr>
          <w:rFonts w:ascii="Times New Roman" w:hAnsi="Times New Roman" w:cs="Times New Roman"/>
          <w:sz w:val="24"/>
          <w:szCs w:val="24"/>
          <w:lang w:val="en-US"/>
        </w:rPr>
      </w:pPr>
    </w:p>
    <w:p w14:paraId="1898ED68" w14:textId="77777777" w:rsidR="008C78D7" w:rsidRPr="007F0D48" w:rsidRDefault="008C78D7" w:rsidP="004F3151">
      <w:pPr>
        <w:tabs>
          <w:tab w:val="left" w:pos="7704"/>
        </w:tabs>
        <w:snapToGrid w:val="0"/>
        <w:spacing w:after="0" w:line="240" w:lineRule="auto"/>
        <w:rPr>
          <w:rFonts w:ascii="Times New Roman" w:hAnsi="Times New Roman" w:cs="Times New Roman"/>
          <w:sz w:val="24"/>
          <w:szCs w:val="24"/>
          <w:lang w:val="en-US"/>
        </w:rPr>
        <w:sectPr w:rsidR="008C78D7" w:rsidRPr="007F0D48" w:rsidSect="008C78D7">
          <w:pgSz w:w="11906" w:h="16838"/>
          <w:pgMar w:top="1134" w:right="850" w:bottom="1134" w:left="1701" w:header="708" w:footer="708" w:gutter="0"/>
          <w:cols w:space="708"/>
          <w:docGrid w:linePitch="360"/>
        </w:sectPr>
      </w:pPr>
    </w:p>
    <w:p w14:paraId="3DD85F43" w14:textId="3A2AEE65" w:rsidR="008C78D7" w:rsidRPr="00242779" w:rsidRDefault="00CF7900" w:rsidP="00242779">
      <w:pPr>
        <w:snapToGrid w:val="0"/>
        <w:spacing w:after="0" w:line="240" w:lineRule="auto"/>
        <w:jc w:val="right"/>
        <w:rPr>
          <w:rFonts w:ascii="Times New Roman" w:hAnsi="Times New Roman" w:cs="Times New Roman"/>
          <w:sz w:val="24"/>
          <w:szCs w:val="24"/>
          <w:lang w:val="en-US"/>
        </w:rPr>
      </w:pPr>
      <w:r w:rsidRPr="00CF7900">
        <w:rPr>
          <w:rFonts w:ascii="Times New Roman" w:hAnsi="Times New Roman" w:cs="Times New Roman"/>
          <w:sz w:val="24"/>
          <w:szCs w:val="24"/>
          <w:lang w:val="en-US"/>
        </w:rPr>
        <w:lastRenderedPageBreak/>
        <w:t>18-jadval: Inson huquqlariga ta’sirni tahlil qilish va baholash</w:t>
      </w:r>
    </w:p>
    <w:p w14:paraId="30CB54D3" w14:textId="77777777" w:rsidR="008C78D7" w:rsidRPr="007F0D48" w:rsidRDefault="008C78D7" w:rsidP="004F3151">
      <w:pPr>
        <w:snapToGrid w:val="0"/>
        <w:spacing w:after="0" w:line="240" w:lineRule="auto"/>
        <w:rPr>
          <w:rFonts w:ascii="Times New Roman" w:hAnsi="Times New Roman" w:cs="Times New Roman"/>
          <w:lang w:val="en-US"/>
        </w:rPr>
      </w:pPr>
    </w:p>
    <w:tbl>
      <w:tblPr>
        <w:tblStyle w:val="TableGrid"/>
        <w:tblW w:w="15368" w:type="dxa"/>
        <w:tblInd w:w="-147" w:type="dxa"/>
        <w:tblLayout w:type="fixed"/>
        <w:tblCellMar>
          <w:left w:w="0" w:type="dxa"/>
          <w:right w:w="0" w:type="dxa"/>
        </w:tblCellMar>
        <w:tblLook w:val="04A0" w:firstRow="1" w:lastRow="0" w:firstColumn="1" w:lastColumn="0" w:noHBand="0" w:noVBand="1"/>
      </w:tblPr>
      <w:tblGrid>
        <w:gridCol w:w="283"/>
        <w:gridCol w:w="1986"/>
        <w:gridCol w:w="1275"/>
        <w:gridCol w:w="1134"/>
        <w:gridCol w:w="993"/>
        <w:gridCol w:w="1134"/>
        <w:gridCol w:w="1134"/>
        <w:gridCol w:w="1134"/>
        <w:gridCol w:w="1134"/>
        <w:gridCol w:w="852"/>
        <w:gridCol w:w="1361"/>
        <w:gridCol w:w="2182"/>
        <w:gridCol w:w="766"/>
      </w:tblGrid>
      <w:tr w:rsidR="00750DEF" w:rsidRPr="007F0D48" w14:paraId="222BB31A" w14:textId="77777777" w:rsidTr="002303B1">
        <w:tc>
          <w:tcPr>
            <w:tcW w:w="283" w:type="dxa"/>
          </w:tcPr>
          <w:p w14:paraId="0381E112" w14:textId="69A8B35A" w:rsidR="008C78D7" w:rsidRPr="000F542F" w:rsidRDefault="00CF7900" w:rsidP="00750DEF">
            <w:pPr>
              <w:snapToGrid w:val="0"/>
              <w:jc w:val="center"/>
              <w:rPr>
                <w:rFonts w:ascii="Times New Roman" w:hAnsi="Times New Roman" w:cs="Times New Roman"/>
                <w:sz w:val="20"/>
                <w:szCs w:val="20"/>
                <w:lang w:val="en-US"/>
              </w:rPr>
            </w:pPr>
            <w:r>
              <w:rPr>
                <w:rFonts w:ascii="Times New Roman" w:hAnsi="Times New Roman" w:cs="Times New Roman"/>
                <w:sz w:val="20"/>
                <w:szCs w:val="20"/>
                <w:lang w:val="en-US"/>
              </w:rPr>
              <w:t>T/r</w:t>
            </w:r>
          </w:p>
        </w:tc>
        <w:tc>
          <w:tcPr>
            <w:tcW w:w="1986" w:type="dxa"/>
          </w:tcPr>
          <w:p w14:paraId="3DA36DD2" w14:textId="5FAFAD12" w:rsidR="008C78D7" w:rsidRPr="000F542F" w:rsidRDefault="00CF7900" w:rsidP="00CF7900">
            <w:pPr>
              <w:snapToGrid w:val="0"/>
              <w:jc w:val="center"/>
              <w:rPr>
                <w:rFonts w:ascii="Times New Roman" w:hAnsi="Times New Roman" w:cs="Times New Roman"/>
                <w:sz w:val="20"/>
                <w:szCs w:val="20"/>
                <w:lang w:val="en-US"/>
              </w:rPr>
            </w:pPr>
            <w:r w:rsidRPr="00CF7900">
              <w:rPr>
                <w:rFonts w:ascii="Times New Roman" w:hAnsi="Times New Roman" w:cs="Times New Roman"/>
                <w:b/>
                <w:bCs/>
                <w:sz w:val="20"/>
                <w:szCs w:val="20"/>
                <w:lang w:val="en-US"/>
              </w:rPr>
              <w:t>Inson huquqlariga haqiqiy yoki potensial ta’sir</w:t>
            </w:r>
          </w:p>
        </w:tc>
        <w:tc>
          <w:tcPr>
            <w:tcW w:w="1275" w:type="dxa"/>
          </w:tcPr>
          <w:p w14:paraId="41B8EFD9" w14:textId="2EEDBB12" w:rsidR="008C78D7" w:rsidRPr="000F542F" w:rsidRDefault="0028512D" w:rsidP="00750DEF">
            <w:pPr>
              <w:snapToGrid w:val="0"/>
              <w:jc w:val="center"/>
              <w:rPr>
                <w:rFonts w:ascii="Times New Roman" w:hAnsi="Times New Roman" w:cs="Times New Roman"/>
                <w:b/>
                <w:bCs/>
                <w:sz w:val="20"/>
                <w:szCs w:val="20"/>
                <w:lang w:val="en-US"/>
              </w:rPr>
            </w:pPr>
            <w:r w:rsidRPr="0028512D">
              <w:rPr>
                <w:rFonts w:ascii="Times New Roman" w:hAnsi="Times New Roman" w:cs="Times New Roman"/>
                <w:b/>
                <w:bCs/>
                <w:sz w:val="20"/>
                <w:szCs w:val="20"/>
                <w:lang w:val="en-US"/>
              </w:rPr>
              <w:t>Ta’sirga uchragan inson huquqlari</w:t>
            </w:r>
          </w:p>
        </w:tc>
        <w:tc>
          <w:tcPr>
            <w:tcW w:w="1134" w:type="dxa"/>
          </w:tcPr>
          <w:p w14:paraId="6ED63A83" w14:textId="3DA99F6F" w:rsidR="008C78D7" w:rsidRPr="000F542F" w:rsidRDefault="0028512D" w:rsidP="00750DEF">
            <w:pPr>
              <w:snapToGrid w:val="0"/>
              <w:jc w:val="center"/>
              <w:rPr>
                <w:rFonts w:ascii="Times New Roman" w:hAnsi="Times New Roman" w:cs="Times New Roman"/>
                <w:b/>
                <w:bCs/>
                <w:sz w:val="20"/>
                <w:szCs w:val="20"/>
                <w:lang w:val="en-US"/>
              </w:rPr>
            </w:pPr>
            <w:r w:rsidRPr="0028512D">
              <w:rPr>
                <w:rFonts w:ascii="Times New Roman" w:hAnsi="Times New Roman" w:cs="Times New Roman"/>
                <w:b/>
                <w:bCs/>
                <w:sz w:val="20"/>
                <w:szCs w:val="20"/>
                <w:lang w:val="en-US"/>
              </w:rPr>
              <w:t>Ta’sir turi (kelib chiqqan, operatsiyalarga hissa qo‘shgan yoki ular bilan bevosita bog‘liq)</w:t>
            </w:r>
          </w:p>
        </w:tc>
        <w:tc>
          <w:tcPr>
            <w:tcW w:w="993" w:type="dxa"/>
          </w:tcPr>
          <w:p w14:paraId="5D1B8BE2" w14:textId="209671CD" w:rsidR="008C78D7" w:rsidRPr="000F542F" w:rsidRDefault="0028512D" w:rsidP="0028512D">
            <w:pPr>
              <w:snapToGrid w:val="0"/>
              <w:jc w:val="center"/>
              <w:rPr>
                <w:rFonts w:ascii="Times New Roman" w:hAnsi="Times New Roman" w:cs="Times New Roman"/>
                <w:sz w:val="20"/>
                <w:szCs w:val="20"/>
                <w:lang w:val="en-US"/>
              </w:rPr>
            </w:pPr>
            <w:r w:rsidRPr="0028512D">
              <w:rPr>
                <w:rFonts w:ascii="Times New Roman" w:hAnsi="Times New Roman" w:cs="Times New Roman"/>
                <w:b/>
                <w:bCs/>
                <w:sz w:val="20"/>
                <w:szCs w:val="20"/>
                <w:lang w:val="en-US"/>
              </w:rPr>
              <w:t>Inson huquqlari bilan bog‘liq manfaatdor tomonlarning ishtiroki</w:t>
            </w:r>
          </w:p>
        </w:tc>
        <w:tc>
          <w:tcPr>
            <w:tcW w:w="1134" w:type="dxa"/>
          </w:tcPr>
          <w:p w14:paraId="04D255AA" w14:textId="638AEAF8" w:rsidR="008C78D7" w:rsidRPr="000F542F" w:rsidRDefault="006F4372" w:rsidP="00750DEF">
            <w:pPr>
              <w:snapToGrid w:val="0"/>
              <w:jc w:val="center"/>
              <w:rPr>
                <w:rFonts w:ascii="Times New Roman" w:hAnsi="Times New Roman" w:cs="Times New Roman"/>
                <w:b/>
                <w:bCs/>
                <w:sz w:val="20"/>
                <w:szCs w:val="20"/>
                <w:lang w:val="en-US"/>
              </w:rPr>
            </w:pPr>
            <w:r w:rsidRPr="006F4372">
              <w:rPr>
                <w:rFonts w:ascii="Times New Roman" w:hAnsi="Times New Roman" w:cs="Times New Roman"/>
                <w:b/>
                <w:bCs/>
                <w:sz w:val="20"/>
                <w:szCs w:val="20"/>
                <w:lang w:val="en-US"/>
              </w:rPr>
              <w:t>Shkala</w:t>
            </w:r>
          </w:p>
        </w:tc>
        <w:tc>
          <w:tcPr>
            <w:tcW w:w="1134" w:type="dxa"/>
          </w:tcPr>
          <w:p w14:paraId="142D1834" w14:textId="215FA89B" w:rsidR="006F4372" w:rsidRPr="006F4372" w:rsidRDefault="006F4372" w:rsidP="006F4372">
            <w:pPr>
              <w:snapToGrid w:val="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Qamroq</w:t>
            </w:r>
          </w:p>
        </w:tc>
        <w:tc>
          <w:tcPr>
            <w:tcW w:w="1134" w:type="dxa"/>
          </w:tcPr>
          <w:p w14:paraId="21063445" w14:textId="2407A169" w:rsidR="008C78D7" w:rsidRPr="000F542F" w:rsidRDefault="006F4372" w:rsidP="00750DEF">
            <w:pPr>
              <w:snapToGrid w:val="0"/>
              <w:jc w:val="center"/>
              <w:rPr>
                <w:rFonts w:ascii="Times New Roman" w:hAnsi="Times New Roman" w:cs="Times New Roman"/>
                <w:b/>
                <w:bCs/>
                <w:sz w:val="20"/>
                <w:szCs w:val="20"/>
                <w:lang w:val="en-US"/>
              </w:rPr>
            </w:pPr>
            <w:r w:rsidRPr="006F4372">
              <w:rPr>
                <w:rFonts w:ascii="Times New Roman" w:hAnsi="Times New Roman" w:cs="Times New Roman"/>
                <w:b/>
                <w:bCs/>
                <w:sz w:val="20"/>
                <w:szCs w:val="20"/>
                <w:lang w:val="en-US"/>
              </w:rPr>
              <w:t>Tuzatib bo‘lmaslik</w:t>
            </w:r>
          </w:p>
        </w:tc>
        <w:tc>
          <w:tcPr>
            <w:tcW w:w="1134" w:type="dxa"/>
          </w:tcPr>
          <w:p w14:paraId="06100972" w14:textId="2476BD33" w:rsidR="008C78D7" w:rsidRPr="000F542F" w:rsidRDefault="006F4372" w:rsidP="00750DEF">
            <w:pPr>
              <w:snapToGrid w:val="0"/>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Zaiflik</w:t>
            </w:r>
          </w:p>
        </w:tc>
        <w:tc>
          <w:tcPr>
            <w:tcW w:w="852" w:type="dxa"/>
          </w:tcPr>
          <w:p w14:paraId="30470DBE" w14:textId="050C1D13" w:rsidR="008C78D7" w:rsidRPr="000F542F" w:rsidRDefault="002C0BB2" w:rsidP="00750DEF">
            <w:pPr>
              <w:snapToGrid w:val="0"/>
              <w:jc w:val="center"/>
              <w:rPr>
                <w:rFonts w:ascii="Times New Roman" w:hAnsi="Times New Roman" w:cs="Times New Roman"/>
                <w:b/>
                <w:bCs/>
                <w:sz w:val="20"/>
                <w:szCs w:val="20"/>
                <w:lang w:val="en-US"/>
              </w:rPr>
            </w:pPr>
            <w:r w:rsidRPr="002C0BB2">
              <w:rPr>
                <w:rFonts w:ascii="Times New Roman" w:hAnsi="Times New Roman" w:cs="Times New Roman"/>
                <w:b/>
                <w:bCs/>
                <w:sz w:val="20"/>
                <w:szCs w:val="20"/>
                <w:lang w:val="en-US"/>
              </w:rPr>
              <w:t>Og‘irlik (umumiy)</w:t>
            </w:r>
          </w:p>
        </w:tc>
        <w:tc>
          <w:tcPr>
            <w:tcW w:w="1361" w:type="dxa"/>
          </w:tcPr>
          <w:p w14:paraId="30E6F5C3" w14:textId="35EBF5EB" w:rsidR="008C78D7" w:rsidRPr="000F542F" w:rsidRDefault="002C0BB2" w:rsidP="00750DEF">
            <w:pPr>
              <w:snapToGrid w:val="0"/>
              <w:jc w:val="center"/>
              <w:rPr>
                <w:rFonts w:ascii="Times New Roman" w:hAnsi="Times New Roman" w:cs="Times New Roman"/>
                <w:b/>
                <w:bCs/>
                <w:sz w:val="20"/>
                <w:szCs w:val="20"/>
                <w:lang w:val="en-US"/>
              </w:rPr>
            </w:pPr>
            <w:r w:rsidRPr="002C0BB2">
              <w:rPr>
                <w:rFonts w:ascii="Times New Roman" w:hAnsi="Times New Roman" w:cs="Times New Roman"/>
                <w:b/>
                <w:bCs/>
                <w:sz w:val="20"/>
                <w:szCs w:val="20"/>
                <w:lang w:val="en-US"/>
              </w:rPr>
              <w:t>Amaldagi boshqaruv yoki monitoring rejalari/boshqa mavjud yoki allaqachon rejalashtirilgan choralar</w:t>
            </w:r>
          </w:p>
        </w:tc>
        <w:tc>
          <w:tcPr>
            <w:tcW w:w="2182" w:type="dxa"/>
          </w:tcPr>
          <w:p w14:paraId="276EF51C" w14:textId="51EF4F65" w:rsidR="008C78D7" w:rsidRPr="000F542F" w:rsidRDefault="002C0BB2" w:rsidP="00750DEF">
            <w:pPr>
              <w:snapToGrid w:val="0"/>
              <w:jc w:val="center"/>
              <w:rPr>
                <w:rFonts w:ascii="Times New Roman" w:hAnsi="Times New Roman" w:cs="Times New Roman"/>
                <w:b/>
                <w:bCs/>
                <w:sz w:val="20"/>
                <w:szCs w:val="20"/>
                <w:lang w:val="en-US"/>
              </w:rPr>
            </w:pPr>
            <w:r w:rsidRPr="002C0BB2">
              <w:rPr>
                <w:rFonts w:ascii="Times New Roman" w:hAnsi="Times New Roman" w:cs="Times New Roman"/>
                <w:b/>
                <w:bCs/>
                <w:sz w:val="20"/>
                <w:szCs w:val="20"/>
                <w:lang w:val="en-US"/>
              </w:rPr>
              <w:t>Taklif qilingan qo‘shimcha choralar</w:t>
            </w:r>
          </w:p>
        </w:tc>
        <w:tc>
          <w:tcPr>
            <w:tcW w:w="766" w:type="dxa"/>
          </w:tcPr>
          <w:p w14:paraId="66BE00A5" w14:textId="76F24E5E" w:rsidR="008C78D7" w:rsidRPr="000F542F" w:rsidRDefault="002C0BB2" w:rsidP="00750DEF">
            <w:pPr>
              <w:snapToGrid w:val="0"/>
              <w:jc w:val="center"/>
              <w:rPr>
                <w:rFonts w:ascii="Times New Roman" w:hAnsi="Times New Roman" w:cs="Times New Roman"/>
                <w:b/>
                <w:bCs/>
                <w:sz w:val="20"/>
                <w:szCs w:val="20"/>
                <w:lang w:val="en-US"/>
              </w:rPr>
            </w:pPr>
            <w:r w:rsidRPr="002C0BB2">
              <w:rPr>
                <w:rFonts w:ascii="Times New Roman" w:hAnsi="Times New Roman" w:cs="Times New Roman"/>
                <w:b/>
                <w:bCs/>
                <w:sz w:val="20"/>
                <w:szCs w:val="20"/>
                <w:lang w:val="en-US"/>
              </w:rPr>
              <w:t>Qoldiq og‘irlik</w:t>
            </w:r>
          </w:p>
        </w:tc>
      </w:tr>
      <w:tr w:rsidR="000F542F" w:rsidRPr="00536D74" w14:paraId="32E21308" w14:textId="77777777" w:rsidTr="002303B1">
        <w:tc>
          <w:tcPr>
            <w:tcW w:w="283" w:type="dxa"/>
          </w:tcPr>
          <w:p w14:paraId="0182BB46"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1</w:t>
            </w:r>
          </w:p>
        </w:tc>
        <w:tc>
          <w:tcPr>
            <w:tcW w:w="1986" w:type="dxa"/>
          </w:tcPr>
          <w:p w14:paraId="0F572335" w14:textId="652705A2" w:rsidR="008C78D7" w:rsidRPr="000F542F" w:rsidRDefault="00AB2F35" w:rsidP="004F3151">
            <w:pPr>
              <w:snapToGrid w:val="0"/>
              <w:rPr>
                <w:rFonts w:ascii="Times New Roman" w:hAnsi="Times New Roman" w:cs="Times New Roman"/>
                <w:sz w:val="20"/>
                <w:szCs w:val="20"/>
                <w:lang w:val="en-US"/>
              </w:rPr>
            </w:pPr>
            <w:r w:rsidRPr="00AB2F35">
              <w:rPr>
                <w:rFonts w:ascii="Times New Roman" w:hAnsi="Times New Roman" w:cs="Times New Roman"/>
                <w:sz w:val="20"/>
                <w:szCs w:val="20"/>
                <w:lang w:val="en-US"/>
              </w:rPr>
              <w:t>Ishchi posyolkalarida pudratchi tashkilotlar xodimlarining qoniqarsiz uy-joy va maishiy sharoitlari, mehnatni muhofaza qilish va xavfsizlik masalalari, ishning vaxta usuli bilan bog‘liq masalalar (masalan, yetarli miqdorda dam olish kunlarining mavjudligi)</w:t>
            </w:r>
          </w:p>
        </w:tc>
        <w:tc>
          <w:tcPr>
            <w:tcW w:w="1275" w:type="dxa"/>
          </w:tcPr>
          <w:p w14:paraId="4809F158" w14:textId="60C4B66A" w:rsidR="00AB2F35" w:rsidRPr="00AB2F35" w:rsidRDefault="00AB2F35" w:rsidP="00AB2F35">
            <w:pPr>
              <w:snapToGrid w:val="0"/>
              <w:rPr>
                <w:rFonts w:ascii="Times New Roman" w:hAnsi="Times New Roman" w:cs="Times New Roman"/>
                <w:sz w:val="20"/>
                <w:szCs w:val="20"/>
                <w:lang w:val="en-US"/>
              </w:rPr>
            </w:pPr>
            <w:r w:rsidRPr="00AB2F35">
              <w:rPr>
                <w:rFonts w:ascii="Times New Roman" w:hAnsi="Times New Roman" w:cs="Times New Roman"/>
                <w:sz w:val="20"/>
                <w:szCs w:val="20"/>
                <w:lang w:val="en-US"/>
              </w:rPr>
              <w:t>Mehnat qilish va adolatli hamda qulay mehnat sharoitlariga ega bo‘lish huquqi (IH</w:t>
            </w:r>
            <w:r w:rsidR="00CA12C3">
              <w:rPr>
                <w:rFonts w:ascii="Times New Roman" w:hAnsi="Times New Roman" w:cs="Times New Roman"/>
                <w:sz w:val="20"/>
                <w:szCs w:val="20"/>
                <w:lang w:val="en-US"/>
              </w:rPr>
              <w:t>UD</w:t>
            </w:r>
            <w:r w:rsidRPr="00AB2F35">
              <w:rPr>
                <w:rFonts w:ascii="Times New Roman" w:hAnsi="Times New Roman" w:cs="Times New Roman"/>
                <w:sz w:val="20"/>
                <w:szCs w:val="20"/>
                <w:lang w:val="en-US"/>
              </w:rPr>
              <w:t xml:space="preserve"> 23 va 24, </w:t>
            </w:r>
            <w:r>
              <w:rPr>
                <w:rFonts w:ascii="Times New Roman" w:hAnsi="Times New Roman" w:cs="Times New Roman"/>
                <w:sz w:val="20"/>
                <w:szCs w:val="20"/>
                <w:lang w:val="en-US"/>
              </w:rPr>
              <w:t>IIMHXP</w:t>
            </w:r>
            <w:r w:rsidRPr="00AB2F35">
              <w:rPr>
                <w:rFonts w:ascii="Times New Roman" w:hAnsi="Times New Roman" w:cs="Times New Roman"/>
                <w:sz w:val="20"/>
                <w:szCs w:val="20"/>
                <w:lang w:val="en-US"/>
              </w:rPr>
              <w:t xml:space="preserve"> 7)</w:t>
            </w:r>
          </w:p>
          <w:p w14:paraId="407C9FA6" w14:textId="3F5BF749" w:rsidR="00AB2F35" w:rsidRPr="00AB2F35" w:rsidRDefault="00AB2F35" w:rsidP="00AB2F35">
            <w:pPr>
              <w:snapToGrid w:val="0"/>
              <w:rPr>
                <w:rFonts w:ascii="Times New Roman" w:hAnsi="Times New Roman" w:cs="Times New Roman"/>
                <w:sz w:val="20"/>
                <w:szCs w:val="20"/>
                <w:lang w:val="en-US"/>
              </w:rPr>
            </w:pPr>
            <w:r w:rsidRPr="00AB2F35">
              <w:rPr>
                <w:rFonts w:ascii="Times New Roman" w:hAnsi="Times New Roman" w:cs="Times New Roman"/>
                <w:sz w:val="20"/>
                <w:szCs w:val="20"/>
                <w:lang w:val="en-US"/>
              </w:rPr>
              <w:t>Munosib turmush darajasiga ega bo‘lish huquqi (</w:t>
            </w:r>
            <w:r w:rsidR="00CA12C3" w:rsidRPr="00AB2F35">
              <w:rPr>
                <w:rFonts w:ascii="Times New Roman" w:hAnsi="Times New Roman" w:cs="Times New Roman"/>
                <w:sz w:val="20"/>
                <w:szCs w:val="20"/>
                <w:lang w:val="en-US"/>
              </w:rPr>
              <w:t>IH</w:t>
            </w:r>
            <w:r w:rsidR="00CA12C3">
              <w:rPr>
                <w:rFonts w:ascii="Times New Roman" w:hAnsi="Times New Roman" w:cs="Times New Roman"/>
                <w:sz w:val="20"/>
                <w:szCs w:val="20"/>
                <w:lang w:val="en-US"/>
              </w:rPr>
              <w:t>UD</w:t>
            </w:r>
            <w:r w:rsidR="00CA12C3" w:rsidRPr="00AB2F35">
              <w:rPr>
                <w:rFonts w:ascii="Times New Roman" w:hAnsi="Times New Roman" w:cs="Times New Roman"/>
                <w:sz w:val="20"/>
                <w:szCs w:val="20"/>
                <w:lang w:val="en-US"/>
              </w:rPr>
              <w:t xml:space="preserve"> </w:t>
            </w:r>
            <w:r w:rsidRPr="00AB2F35">
              <w:rPr>
                <w:rFonts w:ascii="Times New Roman" w:hAnsi="Times New Roman" w:cs="Times New Roman"/>
                <w:sz w:val="20"/>
                <w:szCs w:val="20"/>
                <w:lang w:val="en-US"/>
              </w:rPr>
              <w:t xml:space="preserve">25, </w:t>
            </w:r>
            <w:r>
              <w:rPr>
                <w:rFonts w:ascii="Times New Roman" w:hAnsi="Times New Roman" w:cs="Times New Roman"/>
                <w:sz w:val="20"/>
                <w:szCs w:val="20"/>
                <w:lang w:val="en-US"/>
              </w:rPr>
              <w:t xml:space="preserve">IIMHXP </w:t>
            </w:r>
            <w:r w:rsidRPr="00AB2F35">
              <w:rPr>
                <w:rFonts w:ascii="Times New Roman" w:hAnsi="Times New Roman" w:cs="Times New Roman"/>
                <w:sz w:val="20"/>
                <w:szCs w:val="20"/>
                <w:lang w:val="en-US"/>
              </w:rPr>
              <w:t>11)</w:t>
            </w:r>
          </w:p>
          <w:p w14:paraId="0805859D" w14:textId="6E548C66" w:rsidR="00AB2F35" w:rsidRPr="00AB2F35" w:rsidRDefault="00AB2F35" w:rsidP="00AB2F35">
            <w:pPr>
              <w:snapToGrid w:val="0"/>
              <w:rPr>
                <w:rFonts w:ascii="Times New Roman" w:hAnsi="Times New Roman" w:cs="Times New Roman"/>
                <w:sz w:val="20"/>
                <w:szCs w:val="20"/>
                <w:lang w:val="en-US"/>
              </w:rPr>
            </w:pPr>
            <w:r w:rsidRPr="00AB2F35">
              <w:rPr>
                <w:rFonts w:ascii="Times New Roman" w:hAnsi="Times New Roman" w:cs="Times New Roman"/>
                <w:sz w:val="20"/>
                <w:szCs w:val="20"/>
                <w:lang w:val="en-US"/>
              </w:rPr>
              <w:t>Shaxsiy hayot daxlsizligi huquqi (</w:t>
            </w:r>
            <w:r w:rsidR="00CA12C3" w:rsidRPr="00AB2F35">
              <w:rPr>
                <w:rFonts w:ascii="Times New Roman" w:hAnsi="Times New Roman" w:cs="Times New Roman"/>
                <w:sz w:val="20"/>
                <w:szCs w:val="20"/>
                <w:lang w:val="en-US"/>
              </w:rPr>
              <w:t>IH</w:t>
            </w:r>
            <w:r w:rsidR="00CA12C3">
              <w:rPr>
                <w:rFonts w:ascii="Times New Roman" w:hAnsi="Times New Roman" w:cs="Times New Roman"/>
                <w:sz w:val="20"/>
                <w:szCs w:val="20"/>
                <w:lang w:val="en-US"/>
              </w:rPr>
              <w:t>UD</w:t>
            </w:r>
            <w:r w:rsidR="00CA12C3" w:rsidRPr="00AB2F35">
              <w:rPr>
                <w:rFonts w:ascii="Times New Roman" w:hAnsi="Times New Roman" w:cs="Times New Roman"/>
                <w:sz w:val="20"/>
                <w:szCs w:val="20"/>
                <w:lang w:val="en-US"/>
              </w:rPr>
              <w:t xml:space="preserve"> </w:t>
            </w:r>
            <w:r w:rsidRPr="00AB2F35">
              <w:rPr>
                <w:rFonts w:ascii="Times New Roman" w:hAnsi="Times New Roman" w:cs="Times New Roman"/>
                <w:sz w:val="20"/>
                <w:szCs w:val="20"/>
                <w:lang w:val="en-US"/>
              </w:rPr>
              <w:t>12, FSHXP 17)</w:t>
            </w:r>
          </w:p>
          <w:p w14:paraId="1ADDCC30" w14:textId="56E39780" w:rsidR="008C78D7" w:rsidRPr="000F542F" w:rsidRDefault="00AB2F35" w:rsidP="00AB2F35">
            <w:pPr>
              <w:snapToGrid w:val="0"/>
              <w:rPr>
                <w:rFonts w:ascii="Times New Roman" w:hAnsi="Times New Roman" w:cs="Times New Roman"/>
                <w:sz w:val="20"/>
                <w:szCs w:val="20"/>
                <w:lang w:val="en-US"/>
              </w:rPr>
            </w:pPr>
            <w:r w:rsidRPr="00AB2F35">
              <w:rPr>
                <w:rFonts w:ascii="Times New Roman" w:hAnsi="Times New Roman" w:cs="Times New Roman"/>
                <w:sz w:val="20"/>
                <w:szCs w:val="20"/>
                <w:lang w:val="en-US"/>
              </w:rPr>
              <w:t xml:space="preserve">Nogironligi bo‘lgan shaxslarning huquqlari (Nogironligi bo‘lgan shaxslar huquqlari </w:t>
            </w:r>
            <w:r w:rsidRPr="00AB2F35">
              <w:rPr>
                <w:rFonts w:ascii="Times New Roman" w:hAnsi="Times New Roman" w:cs="Times New Roman"/>
                <w:sz w:val="20"/>
                <w:szCs w:val="20"/>
                <w:lang w:val="en-US"/>
              </w:rPr>
              <w:lastRenderedPageBreak/>
              <w:t>to‘g‘risidagi konvensiya)</w:t>
            </w:r>
          </w:p>
        </w:tc>
        <w:tc>
          <w:tcPr>
            <w:tcW w:w="1134" w:type="dxa"/>
          </w:tcPr>
          <w:p w14:paraId="49EF0808" w14:textId="4A46B272" w:rsidR="008C78D7" w:rsidRPr="000F542F" w:rsidRDefault="0091335D"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lastRenderedPageBreak/>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7213F664" w14:textId="7A1EFBA8" w:rsidR="008C78D7" w:rsidRPr="000F542F" w:rsidRDefault="00A00148"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qilingan</w:t>
            </w:r>
          </w:p>
        </w:tc>
        <w:tc>
          <w:tcPr>
            <w:tcW w:w="1134" w:type="dxa"/>
          </w:tcPr>
          <w:p w14:paraId="02E05238"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72BED36E" w14:textId="77777777" w:rsidR="008C78D7" w:rsidRPr="000F542F" w:rsidRDefault="008C78D7" w:rsidP="004F3151">
            <w:pPr>
              <w:snapToGrid w:val="0"/>
              <w:rPr>
                <w:rFonts w:ascii="Times New Roman" w:hAnsi="Times New Roman" w:cs="Times New Roman"/>
                <w:sz w:val="20"/>
                <w:szCs w:val="20"/>
                <w:lang w:val="en-US"/>
              </w:rPr>
            </w:pPr>
          </w:p>
          <w:p w14:paraId="3B4A90D4" w14:textId="367CCB1A" w:rsidR="008C78D7" w:rsidRPr="000F542F" w:rsidRDefault="00A00148" w:rsidP="004F3151">
            <w:pPr>
              <w:snapToGrid w:val="0"/>
              <w:rPr>
                <w:rFonts w:ascii="Times New Roman" w:hAnsi="Times New Roman" w:cs="Times New Roman"/>
                <w:sz w:val="20"/>
                <w:szCs w:val="20"/>
                <w:lang w:val="en-US"/>
              </w:rPr>
            </w:pPr>
            <w:r w:rsidRPr="00A00148">
              <w:rPr>
                <w:rFonts w:ascii="Times New Roman" w:hAnsi="Times New Roman" w:cs="Times New Roman"/>
                <w:sz w:val="20"/>
                <w:szCs w:val="20"/>
                <w:lang w:val="en-US"/>
              </w:rPr>
              <w:t>Hayot yoki sog‘liq uchun xavfli bo‘lmagan, adolatli va qulay mehnat va turmush sharoitlariga bo‘lgan huquqning jiddiy buzilishi xavfi</w:t>
            </w:r>
          </w:p>
        </w:tc>
        <w:tc>
          <w:tcPr>
            <w:tcW w:w="1134" w:type="dxa"/>
          </w:tcPr>
          <w:p w14:paraId="36A2E5F0"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225C089F" w14:textId="77777777" w:rsidR="008C78D7" w:rsidRPr="000F542F" w:rsidRDefault="008C78D7" w:rsidP="004F3151">
            <w:pPr>
              <w:snapToGrid w:val="0"/>
              <w:rPr>
                <w:rFonts w:ascii="Times New Roman" w:hAnsi="Times New Roman" w:cs="Times New Roman"/>
                <w:sz w:val="20"/>
                <w:szCs w:val="20"/>
                <w:lang w:val="en-US"/>
              </w:rPr>
            </w:pPr>
          </w:p>
          <w:p w14:paraId="058F4F96" w14:textId="4F974C97" w:rsidR="008C78D7" w:rsidRPr="000F542F" w:rsidRDefault="00A00148" w:rsidP="004F3151">
            <w:pPr>
              <w:snapToGrid w:val="0"/>
              <w:rPr>
                <w:rFonts w:ascii="Times New Roman" w:hAnsi="Times New Roman" w:cs="Times New Roman"/>
                <w:sz w:val="20"/>
                <w:szCs w:val="20"/>
                <w:lang w:val="en-US"/>
              </w:rPr>
            </w:pPr>
            <w:r w:rsidRPr="00A00148">
              <w:rPr>
                <w:rFonts w:ascii="Times New Roman" w:hAnsi="Times New Roman" w:cs="Times New Roman"/>
                <w:sz w:val="20"/>
                <w:szCs w:val="20"/>
                <w:lang w:val="en-US"/>
              </w:rPr>
              <w:t>Ehtimol, 11% dan 50% gacha bo‘lgan ishchilarning sezilarli qismi zarar ko‘rishi mumkin.</w:t>
            </w:r>
          </w:p>
        </w:tc>
        <w:tc>
          <w:tcPr>
            <w:tcW w:w="1134" w:type="dxa"/>
          </w:tcPr>
          <w:p w14:paraId="65ECCFE2"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r w:rsidRPr="000F542F">
              <w:rPr>
                <w:rFonts w:ascii="Times New Roman" w:hAnsi="Times New Roman" w:cs="Times New Roman"/>
                <w:sz w:val="20"/>
                <w:szCs w:val="20"/>
                <w:lang w:val="en-US"/>
              </w:rPr>
              <w:tab/>
            </w:r>
          </w:p>
          <w:p w14:paraId="48EFF940" w14:textId="77777777" w:rsidR="008C78D7" w:rsidRPr="000F542F" w:rsidRDefault="008C78D7" w:rsidP="004F3151">
            <w:pPr>
              <w:snapToGrid w:val="0"/>
              <w:rPr>
                <w:rFonts w:ascii="Times New Roman" w:hAnsi="Times New Roman" w:cs="Times New Roman"/>
                <w:sz w:val="20"/>
                <w:szCs w:val="20"/>
                <w:lang w:val="en-US"/>
              </w:rPr>
            </w:pPr>
          </w:p>
          <w:p w14:paraId="3939F886" w14:textId="5B66582F" w:rsidR="008C78D7" w:rsidRPr="000F542F" w:rsidRDefault="00262F94" w:rsidP="004F3151">
            <w:pPr>
              <w:snapToGrid w:val="0"/>
              <w:rPr>
                <w:rFonts w:ascii="Times New Roman" w:hAnsi="Times New Roman" w:cs="Times New Roman"/>
                <w:sz w:val="20"/>
                <w:szCs w:val="20"/>
                <w:lang w:val="en-US"/>
              </w:rPr>
            </w:pPr>
            <w:r w:rsidRPr="00262F94">
              <w:rPr>
                <w:rFonts w:ascii="Times New Roman" w:hAnsi="Times New Roman" w:cs="Times New Roman"/>
                <w:sz w:val="20"/>
                <w:szCs w:val="20"/>
                <w:lang w:val="en-US"/>
              </w:rPr>
              <w:t>Ta’sir, ehtimol, Loyiha tomonidan amalga oshirilayotgan oddiy tuzatish choralari orqali bartaraf etilishi mumkin (masalan, lager sanitariya va gigiyena rejasi, lager tekshiruvlari).</w:t>
            </w:r>
          </w:p>
        </w:tc>
        <w:tc>
          <w:tcPr>
            <w:tcW w:w="1134" w:type="dxa"/>
          </w:tcPr>
          <w:p w14:paraId="7FFFF236" w14:textId="1C6D6599" w:rsidR="008C78D7" w:rsidRPr="000F542F" w:rsidRDefault="00A00148"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Yuqori</w:t>
            </w:r>
          </w:p>
        </w:tc>
        <w:tc>
          <w:tcPr>
            <w:tcW w:w="852" w:type="dxa"/>
          </w:tcPr>
          <w:p w14:paraId="18FBF10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4</w:t>
            </w:r>
          </w:p>
        </w:tc>
        <w:tc>
          <w:tcPr>
            <w:tcW w:w="1361" w:type="dxa"/>
          </w:tcPr>
          <w:p w14:paraId="370A36E4" w14:textId="70C63540" w:rsidR="00262F94" w:rsidRPr="00262F94" w:rsidRDefault="00262F94" w:rsidP="00262F94">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Pr="00262F94">
              <w:rPr>
                <w:rFonts w:ascii="Times New Roman" w:hAnsi="Times New Roman" w:cs="Times New Roman"/>
                <w:sz w:val="20"/>
                <w:szCs w:val="20"/>
                <w:lang w:val="en-US"/>
              </w:rPr>
              <w:t>Pudratchi oromgohida sanitariya va gigiyena rejasi (</w:t>
            </w:r>
            <w:r w:rsidR="00760B20">
              <w:rPr>
                <w:rFonts w:ascii="Times New Roman" w:hAnsi="Times New Roman" w:cs="Times New Roman"/>
                <w:sz w:val="20"/>
                <w:szCs w:val="20"/>
                <w:lang w:val="en-US"/>
              </w:rPr>
              <w:t>MXQ</w:t>
            </w:r>
            <w:r w:rsidRPr="00262F94">
              <w:rPr>
                <w:rFonts w:ascii="Times New Roman" w:hAnsi="Times New Roman" w:cs="Times New Roman"/>
                <w:sz w:val="20"/>
                <w:szCs w:val="20"/>
                <w:lang w:val="en-US"/>
              </w:rPr>
              <w:t>)</w:t>
            </w:r>
          </w:p>
          <w:p w14:paraId="1DE8A43E" w14:textId="31BA05DB" w:rsidR="00262F94" w:rsidRPr="00262F94" w:rsidRDefault="00262F94" w:rsidP="00262F94">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Pr="00262F94">
              <w:rPr>
                <w:rFonts w:ascii="Times New Roman" w:hAnsi="Times New Roman" w:cs="Times New Roman"/>
                <w:sz w:val="20"/>
                <w:szCs w:val="20"/>
                <w:lang w:val="en-US"/>
              </w:rPr>
              <w:t>Shikoyatlarni ko‘rib chiqish mexanizmi</w:t>
            </w:r>
          </w:p>
          <w:p w14:paraId="00F1A915" w14:textId="26B9EFD0" w:rsidR="00262F94" w:rsidRPr="00262F94" w:rsidRDefault="00262F94" w:rsidP="00262F94">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60B20">
              <w:rPr>
                <w:rFonts w:ascii="Times New Roman" w:hAnsi="Times New Roman" w:cs="Times New Roman"/>
                <w:sz w:val="20"/>
                <w:szCs w:val="20"/>
                <w:lang w:val="en-US"/>
              </w:rPr>
              <w:t>MXQ</w:t>
            </w:r>
            <w:r w:rsidRPr="00262F94">
              <w:rPr>
                <w:rFonts w:ascii="Times New Roman" w:hAnsi="Times New Roman" w:cs="Times New Roman"/>
                <w:sz w:val="20"/>
                <w:szCs w:val="20"/>
                <w:lang w:val="en-US"/>
              </w:rPr>
              <w:t xml:space="preserve"> pudratchining xulq-atvor kodeksi (12 qoida)</w:t>
            </w:r>
          </w:p>
          <w:p w14:paraId="749D26C3" w14:textId="7F874D43" w:rsidR="008C78D7" w:rsidRPr="000F542F" w:rsidRDefault="00262F94"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Pr="00262F94">
              <w:rPr>
                <w:rFonts w:ascii="Times New Roman" w:hAnsi="Times New Roman" w:cs="Times New Roman"/>
                <w:sz w:val="20"/>
                <w:szCs w:val="20"/>
                <w:lang w:val="en-US"/>
              </w:rPr>
              <w:t>Yangi ish boshlaganlar uchun pudratchi yo‘riqnomasi</w:t>
            </w:r>
          </w:p>
        </w:tc>
        <w:tc>
          <w:tcPr>
            <w:tcW w:w="2182" w:type="dxa"/>
          </w:tcPr>
          <w:p w14:paraId="4E15686D" w14:textId="2BFA99E5" w:rsidR="003809BB" w:rsidRPr="003809BB"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t>•Loyiha kompaniyasining barcha to‘g‘ridan-to‘g‘ri xodimlar, pudratchilarga va ta’minot zanjiri ishchilariga taalluqli bo‘lgan va ma’lum qilingan umumiy kadrlar siyosati.</w:t>
            </w:r>
          </w:p>
          <w:p w14:paraId="2653FF9B" w14:textId="131D58F4" w:rsidR="003809BB" w:rsidRPr="003809BB"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t xml:space="preserve">•Loyiha kompaniyasi va </w:t>
            </w:r>
            <w:r>
              <w:rPr>
                <w:rFonts w:ascii="Times New Roman" w:hAnsi="Times New Roman" w:cs="Times New Roman"/>
                <w:sz w:val="20"/>
                <w:szCs w:val="20"/>
                <w:lang w:val="en-US"/>
              </w:rPr>
              <w:t>MXQ</w:t>
            </w:r>
            <w:r w:rsidRPr="003809BB">
              <w:rPr>
                <w:rFonts w:ascii="Times New Roman" w:hAnsi="Times New Roman" w:cs="Times New Roman"/>
                <w:sz w:val="20"/>
                <w:szCs w:val="20"/>
                <w:lang w:val="en-US"/>
              </w:rPr>
              <w:t xml:space="preserve"> Pudratchi tashkilotida tayinlangan ijtimoiy va mehnat masalalari bo‘yicha mutaxassislar.</w:t>
            </w:r>
          </w:p>
          <w:p w14:paraId="06D5E338" w14:textId="7328B431" w:rsidR="008C78D7" w:rsidRPr="000F542F"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t xml:space="preserve">•Loyiha kompaniyasi tomonidan XMK/YTTB ning </w:t>
            </w:r>
            <w:r>
              <w:rPr>
                <w:rFonts w:ascii="Times New Roman" w:hAnsi="Times New Roman" w:cs="Times New Roman"/>
                <w:sz w:val="20"/>
                <w:szCs w:val="20"/>
                <w:lang w:val="en-US"/>
              </w:rPr>
              <w:t>“</w:t>
            </w:r>
            <w:r w:rsidRPr="003809BB">
              <w:rPr>
                <w:rFonts w:ascii="Times New Roman" w:hAnsi="Times New Roman" w:cs="Times New Roman"/>
                <w:sz w:val="20"/>
                <w:szCs w:val="20"/>
                <w:lang w:val="en-US"/>
              </w:rPr>
              <w:t>Ishchilarni joylashtirish: jarayonlar va standartlar</w:t>
            </w:r>
            <w:r>
              <w:rPr>
                <w:rFonts w:ascii="Times New Roman" w:hAnsi="Times New Roman" w:cs="Times New Roman"/>
                <w:sz w:val="20"/>
                <w:szCs w:val="20"/>
                <w:lang w:val="en-US"/>
              </w:rPr>
              <w:t>”</w:t>
            </w:r>
            <w:r w:rsidRPr="003809BB">
              <w:rPr>
                <w:rFonts w:ascii="Times New Roman" w:hAnsi="Times New Roman" w:cs="Times New Roman"/>
                <w:sz w:val="20"/>
                <w:szCs w:val="20"/>
                <w:lang w:val="en-US"/>
              </w:rPr>
              <w:t xml:space="preserve"> qo‘llanmasidagi nazorat ro‘yxatidan foydalangan holda o‘tkaziladigan yotoqxonalar tekshiruvi.</w:t>
            </w:r>
          </w:p>
          <w:p w14:paraId="2FB3C566" w14:textId="04555832" w:rsidR="003809BB" w:rsidRPr="003809BB"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t>•</w:t>
            </w:r>
            <w:r w:rsidR="002714D5">
              <w:rPr>
                <w:rFonts w:ascii="Times New Roman" w:hAnsi="Times New Roman" w:cs="Times New Roman"/>
                <w:sz w:val="20"/>
                <w:szCs w:val="20"/>
                <w:lang w:val="en-US"/>
              </w:rPr>
              <w:t>MXQ</w:t>
            </w:r>
            <w:r w:rsidRPr="003809BB">
              <w:rPr>
                <w:rFonts w:ascii="Times New Roman" w:hAnsi="Times New Roman" w:cs="Times New Roman"/>
                <w:sz w:val="20"/>
                <w:szCs w:val="20"/>
                <w:lang w:val="en-US"/>
              </w:rPr>
              <w:t xml:space="preserve"> Pudratchisining Odob-axloq kodeksi bajarilishini tekshirish va monitoring qilish</w:t>
            </w:r>
          </w:p>
          <w:p w14:paraId="1EA8A1FD" w14:textId="51C7FE05" w:rsidR="003809BB" w:rsidRPr="003809BB"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lastRenderedPageBreak/>
              <w:t>•</w:t>
            </w:r>
            <w:r w:rsidR="002714D5">
              <w:rPr>
                <w:rFonts w:ascii="Times New Roman" w:hAnsi="Times New Roman" w:cs="Times New Roman"/>
                <w:sz w:val="20"/>
                <w:szCs w:val="20"/>
                <w:lang w:val="en-US"/>
              </w:rPr>
              <w:t>MXQ</w:t>
            </w:r>
            <w:r w:rsidR="002714D5" w:rsidRPr="003809BB">
              <w:rPr>
                <w:rFonts w:ascii="Times New Roman" w:hAnsi="Times New Roman" w:cs="Times New Roman"/>
                <w:sz w:val="20"/>
                <w:szCs w:val="20"/>
                <w:lang w:val="en-US"/>
              </w:rPr>
              <w:t xml:space="preserve"> </w:t>
            </w:r>
            <w:r w:rsidRPr="003809BB">
              <w:rPr>
                <w:rFonts w:ascii="Times New Roman" w:hAnsi="Times New Roman" w:cs="Times New Roman"/>
                <w:sz w:val="20"/>
                <w:szCs w:val="20"/>
                <w:lang w:val="en-US"/>
              </w:rPr>
              <w:t>Pudratchi va subpudratchi shartnomalariga XMTga muvofiq ishchilarning huquqlarini hurmat qilish va tan olish bo‘yicha bandlarni kiritish</w:t>
            </w:r>
          </w:p>
          <w:p w14:paraId="566D0B39" w14:textId="465B28C6" w:rsidR="008C78D7" w:rsidRPr="000F542F" w:rsidRDefault="003809BB" w:rsidP="003809BB">
            <w:pPr>
              <w:snapToGrid w:val="0"/>
              <w:rPr>
                <w:rFonts w:ascii="Times New Roman" w:hAnsi="Times New Roman" w:cs="Times New Roman"/>
                <w:sz w:val="20"/>
                <w:szCs w:val="20"/>
                <w:lang w:val="en-US"/>
              </w:rPr>
            </w:pPr>
            <w:r w:rsidRPr="003809BB">
              <w:rPr>
                <w:rFonts w:ascii="Times New Roman" w:hAnsi="Times New Roman" w:cs="Times New Roman"/>
                <w:sz w:val="20"/>
                <w:szCs w:val="20"/>
                <w:lang w:val="en-US"/>
              </w:rPr>
              <w:t>•Yetkazib beruvchilarning odob-axloq qoidalari</w:t>
            </w:r>
          </w:p>
        </w:tc>
        <w:tc>
          <w:tcPr>
            <w:tcW w:w="766" w:type="dxa"/>
          </w:tcPr>
          <w:p w14:paraId="30546B91"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2</w:t>
            </w:r>
          </w:p>
          <w:p w14:paraId="31AF55B2" w14:textId="41D8AE0F"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257B1C" w:rsidRPr="00257B1C">
              <w:rPr>
                <w:rFonts w:ascii="Times New Roman" w:hAnsi="Times New Roman" w:cs="Times New Roman"/>
                <w:sz w:val="20"/>
                <w:szCs w:val="20"/>
                <w:lang w:val="en-US"/>
              </w:rPr>
              <w:t>ushbu ta’sirni yumshatish choralari ustuvor ahamiyatga ega bo‘lishi kerak</w:t>
            </w:r>
            <w:r w:rsidRPr="000F542F">
              <w:rPr>
                <w:rFonts w:ascii="Times New Roman" w:hAnsi="Times New Roman" w:cs="Times New Roman"/>
                <w:sz w:val="20"/>
                <w:szCs w:val="20"/>
                <w:lang w:val="en-US"/>
              </w:rPr>
              <w:t>)</w:t>
            </w:r>
          </w:p>
          <w:p w14:paraId="2E775419" w14:textId="77777777" w:rsidR="008C78D7" w:rsidRPr="000F542F" w:rsidRDefault="008C78D7" w:rsidP="004F3151">
            <w:pPr>
              <w:snapToGrid w:val="0"/>
              <w:rPr>
                <w:rFonts w:ascii="Times New Roman" w:hAnsi="Times New Roman" w:cs="Times New Roman"/>
                <w:sz w:val="20"/>
                <w:szCs w:val="20"/>
                <w:lang w:val="en-US"/>
              </w:rPr>
            </w:pPr>
          </w:p>
        </w:tc>
      </w:tr>
      <w:tr w:rsidR="000F542F" w:rsidRPr="007F0D48" w14:paraId="4D1A8792" w14:textId="77777777" w:rsidTr="002303B1">
        <w:tc>
          <w:tcPr>
            <w:tcW w:w="283" w:type="dxa"/>
          </w:tcPr>
          <w:p w14:paraId="2600EC7B"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986" w:type="dxa"/>
          </w:tcPr>
          <w:p w14:paraId="0C7CE49B" w14:textId="50E620AE" w:rsidR="008C78D7" w:rsidRPr="000F542F" w:rsidRDefault="002714D5" w:rsidP="004F3151">
            <w:pPr>
              <w:snapToGrid w:val="0"/>
              <w:rPr>
                <w:rFonts w:ascii="Times New Roman" w:hAnsi="Times New Roman" w:cs="Times New Roman"/>
                <w:sz w:val="20"/>
                <w:szCs w:val="20"/>
                <w:lang w:val="en-US"/>
              </w:rPr>
            </w:pPr>
            <w:r w:rsidRPr="002714D5">
              <w:rPr>
                <w:rFonts w:ascii="Times New Roman" w:hAnsi="Times New Roman" w:cs="Times New Roman"/>
                <w:sz w:val="20"/>
                <w:szCs w:val="20"/>
                <w:lang w:val="en-US"/>
              </w:rPr>
              <w:t>Erkaklar ustunlik qiladigan mehnat muhitida shaxslar yoki guruhlarni jinsiy, etnik, siyosiy, diniy, gender identifikatsiyasi va jinsiy yo‘nalishi asosida kamsitish, bu kamsitish ish bilan ta’minlash va mehnat sharoitlariga nisbatan zo‘ravonlik va tazyiq xavfini keltirib chiqarishi mumkin (masalan, hamkasblar tomonidan chetlashtirish yoki yakkalanish, yoki ishga qabul qilishdan bosh tortish)</w:t>
            </w:r>
          </w:p>
        </w:tc>
        <w:tc>
          <w:tcPr>
            <w:tcW w:w="1275" w:type="dxa"/>
          </w:tcPr>
          <w:p w14:paraId="751D5026" w14:textId="703FC229"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 xml:space="preserve">Kamsitmaslik huquqi (IHUD 2, FSHXP 2, </w:t>
            </w:r>
            <w:r>
              <w:rPr>
                <w:rFonts w:ascii="Times New Roman" w:hAnsi="Times New Roman" w:cs="Times New Roman"/>
                <w:sz w:val="20"/>
                <w:szCs w:val="20"/>
                <w:lang w:val="en-US"/>
              </w:rPr>
              <w:t>IIHMXP</w:t>
            </w:r>
            <w:r w:rsidRPr="001E46B2">
              <w:rPr>
                <w:rFonts w:ascii="Times New Roman" w:hAnsi="Times New Roman" w:cs="Times New Roman"/>
                <w:sz w:val="20"/>
                <w:szCs w:val="20"/>
                <w:lang w:val="en-US"/>
              </w:rPr>
              <w:t xml:space="preserve"> 2)</w:t>
            </w:r>
          </w:p>
          <w:p w14:paraId="0098A96F" w14:textId="77777777"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Qonun oldida tenglik huquqi (IHUD 7, FSHXP 26)</w:t>
            </w:r>
          </w:p>
          <w:p w14:paraId="7BA8C2E4" w14:textId="77777777"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Fikr, vijdon va din erkinligi huquqi (IHUD 18, FSHXP 18)</w:t>
            </w:r>
          </w:p>
          <w:p w14:paraId="14498E2E" w14:textId="77777777"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Ta’lim berish, amaliyot, ibodat va rioya qilishda o‘z dini yoki e’tiqodini namoyon etish huquqi. Nogironligi bor shaxslarning huquqlari (Nogironligi bor shaxslar huquqlari to‘g‘risidagi konvensiya)</w:t>
            </w:r>
          </w:p>
          <w:p w14:paraId="64E0488F" w14:textId="77777777"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 xml:space="preserve">Mehnat-migrantlarning huquqlari </w:t>
            </w:r>
            <w:r w:rsidRPr="001E46B2">
              <w:rPr>
                <w:rFonts w:ascii="Times New Roman" w:hAnsi="Times New Roman" w:cs="Times New Roman"/>
                <w:sz w:val="20"/>
                <w:szCs w:val="20"/>
                <w:lang w:val="en-US"/>
              </w:rPr>
              <w:lastRenderedPageBreak/>
              <w:t>(Barcha mehnat-migrantlar va ularning oila a’zolari huquqlarini himoya qilish to‘g‘risidagi xalqaro konvensiya)</w:t>
            </w:r>
          </w:p>
          <w:p w14:paraId="0B4C8B97" w14:textId="294A8976" w:rsidR="001E46B2" w:rsidRPr="001E46B2"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 xml:space="preserve">Teng mehnat uchun teng haq olish huquqi (IHUD 23, </w:t>
            </w:r>
            <w:r>
              <w:rPr>
                <w:rFonts w:ascii="Times New Roman" w:hAnsi="Times New Roman" w:cs="Times New Roman"/>
                <w:sz w:val="20"/>
                <w:szCs w:val="20"/>
                <w:lang w:val="en-US"/>
              </w:rPr>
              <w:t>IIHMXP</w:t>
            </w:r>
            <w:r w:rsidRPr="001E46B2">
              <w:rPr>
                <w:rFonts w:ascii="Times New Roman" w:hAnsi="Times New Roman" w:cs="Times New Roman"/>
                <w:sz w:val="20"/>
                <w:szCs w:val="20"/>
                <w:lang w:val="en-US"/>
              </w:rPr>
              <w:t xml:space="preserve"> 7)</w:t>
            </w:r>
          </w:p>
          <w:p w14:paraId="6BFE1B38" w14:textId="1293DA14" w:rsidR="008C78D7" w:rsidRPr="000F542F" w:rsidRDefault="001E46B2" w:rsidP="001E46B2">
            <w:pPr>
              <w:snapToGrid w:val="0"/>
              <w:rPr>
                <w:rFonts w:ascii="Times New Roman" w:hAnsi="Times New Roman" w:cs="Times New Roman"/>
                <w:sz w:val="20"/>
                <w:szCs w:val="20"/>
                <w:lang w:val="en-US"/>
              </w:rPr>
            </w:pPr>
            <w:r w:rsidRPr="001E46B2">
              <w:rPr>
                <w:rFonts w:ascii="Times New Roman" w:hAnsi="Times New Roman" w:cs="Times New Roman"/>
                <w:sz w:val="20"/>
                <w:szCs w:val="20"/>
                <w:lang w:val="en-US"/>
              </w:rPr>
              <w:t>Ayollar huquqlari (Ayollarga nisbatan kamsitishning barcha shakllariga barham berish to‘g‘risidagi konvensiya)</w:t>
            </w:r>
            <w:r w:rsidR="008C78D7" w:rsidRPr="000F542F">
              <w:rPr>
                <w:rFonts w:ascii="Times New Roman" w:hAnsi="Times New Roman" w:cs="Times New Roman"/>
                <w:sz w:val="20"/>
                <w:szCs w:val="20"/>
                <w:lang w:val="en-US"/>
              </w:rPr>
              <w:t xml:space="preserve"> </w:t>
            </w:r>
          </w:p>
        </w:tc>
        <w:tc>
          <w:tcPr>
            <w:tcW w:w="1134" w:type="dxa"/>
          </w:tcPr>
          <w:p w14:paraId="0E671F9E" w14:textId="5D9306C9"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lastRenderedPageBreak/>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2534B602" w14:textId="6ECA20F7" w:rsidR="008C78D7" w:rsidRPr="000F542F" w:rsidRDefault="0091335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qilinmagan</w:t>
            </w:r>
          </w:p>
        </w:tc>
        <w:tc>
          <w:tcPr>
            <w:tcW w:w="1134" w:type="dxa"/>
          </w:tcPr>
          <w:p w14:paraId="72373ABF"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4BD5B14A" w14:textId="77777777" w:rsidR="008C78D7" w:rsidRPr="000F542F" w:rsidRDefault="008C78D7" w:rsidP="004F3151">
            <w:pPr>
              <w:snapToGrid w:val="0"/>
              <w:rPr>
                <w:rFonts w:ascii="Times New Roman" w:hAnsi="Times New Roman" w:cs="Times New Roman"/>
                <w:sz w:val="20"/>
                <w:szCs w:val="20"/>
                <w:lang w:val="en-US"/>
              </w:rPr>
            </w:pPr>
          </w:p>
          <w:p w14:paraId="5FFF401E" w14:textId="03AEAE1D" w:rsidR="008C78D7" w:rsidRPr="000F542F" w:rsidRDefault="00512E0A" w:rsidP="004F3151">
            <w:pPr>
              <w:snapToGrid w:val="0"/>
              <w:rPr>
                <w:rFonts w:ascii="Times New Roman" w:hAnsi="Times New Roman" w:cs="Times New Roman"/>
                <w:sz w:val="20"/>
                <w:szCs w:val="20"/>
                <w:lang w:val="en-US"/>
              </w:rPr>
            </w:pPr>
            <w:r w:rsidRPr="00512E0A">
              <w:rPr>
                <w:rFonts w:ascii="Times New Roman" w:hAnsi="Times New Roman" w:cs="Times New Roman"/>
                <w:sz w:val="20"/>
                <w:szCs w:val="20"/>
                <w:lang w:val="en-US"/>
              </w:rPr>
              <w:t>Ishchilarning ijtimoiy himoyaga muhtoj guruhlari sog‘lig‘iga uzoq muddatli tahdid</w:t>
            </w:r>
          </w:p>
        </w:tc>
        <w:tc>
          <w:tcPr>
            <w:tcW w:w="1134" w:type="dxa"/>
          </w:tcPr>
          <w:p w14:paraId="5E4BAFB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18A1D4A2" w14:textId="77777777" w:rsidR="008C78D7" w:rsidRPr="000F542F" w:rsidRDefault="008C78D7" w:rsidP="004F3151">
            <w:pPr>
              <w:snapToGrid w:val="0"/>
              <w:rPr>
                <w:rFonts w:ascii="Times New Roman" w:hAnsi="Times New Roman" w:cs="Times New Roman"/>
                <w:sz w:val="20"/>
                <w:szCs w:val="20"/>
                <w:lang w:val="en-US"/>
              </w:rPr>
            </w:pPr>
          </w:p>
          <w:p w14:paraId="1366FEB4" w14:textId="08A4A40C" w:rsidR="008C78D7" w:rsidRPr="000F542F" w:rsidRDefault="00512E0A" w:rsidP="004F3151">
            <w:pPr>
              <w:snapToGrid w:val="0"/>
              <w:rPr>
                <w:rFonts w:ascii="Times New Roman" w:hAnsi="Times New Roman" w:cs="Times New Roman"/>
                <w:sz w:val="20"/>
                <w:szCs w:val="20"/>
                <w:lang w:val="en-US"/>
              </w:rPr>
            </w:pPr>
            <w:r w:rsidRPr="00512E0A">
              <w:rPr>
                <w:rFonts w:ascii="Times New Roman" w:hAnsi="Times New Roman" w:cs="Times New Roman"/>
                <w:sz w:val="20"/>
                <w:szCs w:val="20"/>
                <w:lang w:val="en-US"/>
              </w:rPr>
              <w:t>Ehtimol, alohida holatlar, 10% gacha ta’sir qilishi mumkin</w:t>
            </w:r>
          </w:p>
        </w:tc>
        <w:tc>
          <w:tcPr>
            <w:tcW w:w="1134" w:type="dxa"/>
          </w:tcPr>
          <w:p w14:paraId="71460D8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r w:rsidRPr="000F542F">
              <w:rPr>
                <w:rFonts w:ascii="Times New Roman" w:hAnsi="Times New Roman" w:cs="Times New Roman"/>
                <w:sz w:val="20"/>
                <w:szCs w:val="20"/>
                <w:lang w:val="en-US"/>
              </w:rPr>
              <w:tab/>
            </w:r>
          </w:p>
          <w:p w14:paraId="27825248" w14:textId="77777777" w:rsidR="008C78D7" w:rsidRPr="000F542F" w:rsidRDefault="008C78D7" w:rsidP="004F3151">
            <w:pPr>
              <w:snapToGrid w:val="0"/>
              <w:rPr>
                <w:rFonts w:ascii="Times New Roman" w:hAnsi="Times New Roman" w:cs="Times New Roman"/>
                <w:sz w:val="20"/>
                <w:szCs w:val="20"/>
                <w:lang w:val="en-US"/>
              </w:rPr>
            </w:pPr>
          </w:p>
          <w:p w14:paraId="4D9B6467" w14:textId="42DC99CE" w:rsidR="008C78D7" w:rsidRPr="000F542F" w:rsidRDefault="00512E0A" w:rsidP="004F3151">
            <w:pPr>
              <w:snapToGrid w:val="0"/>
              <w:rPr>
                <w:rFonts w:ascii="Times New Roman" w:hAnsi="Times New Roman" w:cs="Times New Roman"/>
                <w:sz w:val="20"/>
                <w:szCs w:val="20"/>
                <w:lang w:val="en-US"/>
              </w:rPr>
            </w:pPr>
            <w:r w:rsidRPr="00512E0A">
              <w:rPr>
                <w:rFonts w:ascii="Times New Roman" w:hAnsi="Times New Roman" w:cs="Times New Roman"/>
                <w:sz w:val="20"/>
                <w:szCs w:val="20"/>
                <w:lang w:val="en-US"/>
              </w:rPr>
              <w:t>Bir qator qoidalar va tartibotlarni amalga oshirish orqali tuzatib bo‘lmaydigan holatning o‘rtacha darajasi kutilmoqda.</w:t>
            </w:r>
          </w:p>
        </w:tc>
        <w:tc>
          <w:tcPr>
            <w:tcW w:w="1134" w:type="dxa"/>
          </w:tcPr>
          <w:p w14:paraId="5D67B1DC" w14:textId="1101A9D3" w:rsidR="008C78D7" w:rsidRPr="000F542F" w:rsidRDefault="00512E0A"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O‘rtacha</w:t>
            </w:r>
          </w:p>
        </w:tc>
        <w:tc>
          <w:tcPr>
            <w:tcW w:w="852" w:type="dxa"/>
          </w:tcPr>
          <w:p w14:paraId="6E1F3B15"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361" w:type="dxa"/>
          </w:tcPr>
          <w:p w14:paraId="5C6F05A6" w14:textId="7EF191E4"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136E06">
              <w:rPr>
                <w:rFonts w:ascii="Times New Roman" w:hAnsi="Times New Roman" w:cs="Times New Roman"/>
                <w:sz w:val="20"/>
                <w:szCs w:val="20"/>
                <w:lang w:val="en-US"/>
              </w:rPr>
              <w:t>Ichki mehnat tartibi qoidalari</w:t>
            </w:r>
          </w:p>
          <w:p w14:paraId="2A389A0E" w14:textId="70E271DD"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136E06">
              <w:rPr>
                <w:rFonts w:ascii="Times New Roman" w:hAnsi="Times New Roman" w:cs="Times New Roman"/>
                <w:sz w:val="20"/>
                <w:szCs w:val="20"/>
                <w:lang w:val="en-US"/>
              </w:rPr>
              <w:t>Shikoyatlarni ko‘rib chiqish mexanizmi</w:t>
            </w:r>
          </w:p>
          <w:p w14:paraId="587AE260" w14:textId="278A1719"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8A3858">
              <w:rPr>
                <w:rFonts w:ascii="Times New Roman" w:hAnsi="Times New Roman" w:cs="Times New Roman"/>
                <w:sz w:val="20"/>
                <w:szCs w:val="20"/>
                <w:lang w:val="en-US"/>
              </w:rPr>
              <w:t>MXQ</w:t>
            </w:r>
            <w:r w:rsidR="008A3858" w:rsidRPr="008A3858">
              <w:rPr>
                <w:rFonts w:ascii="Times New Roman" w:hAnsi="Times New Roman" w:cs="Times New Roman"/>
                <w:sz w:val="20"/>
                <w:szCs w:val="20"/>
                <w:lang w:val="en-US"/>
              </w:rPr>
              <w:t xml:space="preserve"> Pudratchining odob-axloq qoidalari (12 qoida)</w:t>
            </w:r>
          </w:p>
          <w:p w14:paraId="51CE33AC" w14:textId="0AE3D8D6"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F763E">
              <w:rPr>
                <w:rFonts w:ascii="Times New Roman" w:hAnsi="Times New Roman" w:cs="Times New Roman"/>
                <w:sz w:val="20"/>
                <w:szCs w:val="20"/>
                <w:lang w:val="en-US"/>
              </w:rPr>
              <w:t>Yangi ish boshlaganlar uchun pudratchi yo‘riqnomasi</w:t>
            </w:r>
          </w:p>
        </w:tc>
        <w:tc>
          <w:tcPr>
            <w:tcW w:w="2182" w:type="dxa"/>
          </w:tcPr>
          <w:p w14:paraId="2E2AC547" w14:textId="77777777" w:rsidR="00257B1C" w:rsidRPr="00257B1C" w:rsidRDefault="00257B1C" w:rsidP="00257B1C">
            <w:pPr>
              <w:snapToGrid w:val="0"/>
              <w:rPr>
                <w:rFonts w:ascii="Times New Roman" w:hAnsi="Times New Roman" w:cs="Times New Roman"/>
                <w:sz w:val="20"/>
                <w:szCs w:val="20"/>
                <w:lang w:val="en-US"/>
              </w:rPr>
            </w:pPr>
            <w:r w:rsidRPr="00257B1C">
              <w:rPr>
                <w:rFonts w:ascii="Times New Roman" w:hAnsi="Times New Roman" w:cs="Times New Roman"/>
                <w:sz w:val="20"/>
                <w:szCs w:val="20"/>
                <w:lang w:val="en-US"/>
              </w:rPr>
              <w:t>•Ishlab chiqiladigan Axloq kodeksi</w:t>
            </w:r>
          </w:p>
          <w:p w14:paraId="39DF045E" w14:textId="77777777" w:rsidR="00257B1C" w:rsidRPr="00257B1C" w:rsidRDefault="00257B1C" w:rsidP="00257B1C">
            <w:pPr>
              <w:snapToGrid w:val="0"/>
              <w:rPr>
                <w:rFonts w:ascii="Times New Roman" w:hAnsi="Times New Roman" w:cs="Times New Roman"/>
                <w:sz w:val="20"/>
                <w:szCs w:val="20"/>
                <w:lang w:val="en-US"/>
              </w:rPr>
            </w:pPr>
            <w:r w:rsidRPr="00257B1C">
              <w:rPr>
                <w:rFonts w:ascii="Times New Roman" w:hAnsi="Times New Roman" w:cs="Times New Roman"/>
                <w:sz w:val="20"/>
                <w:szCs w:val="20"/>
                <w:lang w:val="en-US"/>
              </w:rPr>
              <w:t>•Kamsitishga yo‘l qo‘ymaslik (kamsitishning barcha shakllari bo‘yicha) to‘g‘risidagi aniq band bilan Loyiha kompaniyasining Inson huquqlari siyosati</w:t>
            </w:r>
          </w:p>
          <w:p w14:paraId="3BB7603E" w14:textId="677F2D67" w:rsidR="00257B1C" w:rsidRPr="00257B1C" w:rsidRDefault="00257B1C" w:rsidP="00257B1C">
            <w:pPr>
              <w:snapToGrid w:val="0"/>
              <w:rPr>
                <w:rFonts w:ascii="Times New Roman" w:hAnsi="Times New Roman" w:cs="Times New Roman"/>
                <w:sz w:val="20"/>
                <w:szCs w:val="20"/>
                <w:lang w:val="en-US"/>
              </w:rPr>
            </w:pPr>
            <w:r w:rsidRPr="00257B1C">
              <w:rPr>
                <w:rFonts w:ascii="Times New Roman" w:hAnsi="Times New Roman" w:cs="Times New Roman"/>
                <w:sz w:val="20"/>
                <w:szCs w:val="20"/>
                <w:lang w:val="en-US"/>
              </w:rPr>
              <w:t>•Loyiha kompaniyasining kadrlar siyosati GAZ</w:t>
            </w:r>
            <w:r>
              <w:rPr>
                <w:rFonts w:ascii="Times New Roman" w:hAnsi="Times New Roman" w:cs="Times New Roman"/>
                <w:sz w:val="20"/>
                <w:szCs w:val="20"/>
                <w:lang w:val="en-US"/>
              </w:rPr>
              <w:t>T</w:t>
            </w:r>
            <w:r w:rsidRPr="00257B1C">
              <w:rPr>
                <w:rFonts w:ascii="Times New Roman" w:hAnsi="Times New Roman" w:cs="Times New Roman"/>
                <w:sz w:val="20"/>
                <w:szCs w:val="20"/>
                <w:lang w:val="en-US"/>
              </w:rPr>
              <w:t>ga yo‘l qo‘ymaslik qoidalarini o‘z ichiga olishi kerak</w:t>
            </w:r>
          </w:p>
          <w:p w14:paraId="04F3F90D" w14:textId="77777777" w:rsidR="00257B1C" w:rsidRPr="00257B1C" w:rsidRDefault="00257B1C" w:rsidP="00257B1C">
            <w:pPr>
              <w:snapToGrid w:val="0"/>
              <w:rPr>
                <w:rFonts w:ascii="Times New Roman" w:hAnsi="Times New Roman" w:cs="Times New Roman"/>
                <w:sz w:val="20"/>
                <w:szCs w:val="20"/>
                <w:lang w:val="en-US"/>
              </w:rPr>
            </w:pPr>
            <w:r w:rsidRPr="00257B1C">
              <w:rPr>
                <w:rFonts w:ascii="Times New Roman" w:hAnsi="Times New Roman" w:cs="Times New Roman"/>
                <w:sz w:val="20"/>
                <w:szCs w:val="20"/>
                <w:lang w:val="en-US"/>
              </w:rPr>
              <w:t>• Ishchi kuchini o‘qitish, bu joyda bo‘lgan ishchilarning turli madaniy va etnik kelib chiqishi haqida xabardorlikni oshirish uchun; treninglar, shuningdek, ishga joylashtirish jarayoniga mas’ul bo‘lgan xodimlarga (masalan, inson resurslari va ishga qabul qiluvchi xodimlarga) yetkazilishi kerak.</w:t>
            </w:r>
          </w:p>
          <w:p w14:paraId="208A13AA" w14:textId="1EA628FD" w:rsidR="008C78D7" w:rsidRPr="000F542F" w:rsidRDefault="00257B1C" w:rsidP="00257B1C">
            <w:pPr>
              <w:snapToGrid w:val="0"/>
              <w:rPr>
                <w:rFonts w:ascii="Times New Roman" w:hAnsi="Times New Roman" w:cs="Times New Roman"/>
                <w:sz w:val="20"/>
                <w:szCs w:val="20"/>
                <w:lang w:val="en-US"/>
              </w:rPr>
            </w:pPr>
            <w:r w:rsidRPr="00257B1C">
              <w:rPr>
                <w:rFonts w:ascii="Times New Roman" w:hAnsi="Times New Roman" w:cs="Times New Roman"/>
                <w:sz w:val="20"/>
                <w:szCs w:val="20"/>
                <w:lang w:val="en-US"/>
              </w:rPr>
              <w:t>•Ta’minotchilarning axloq kodeksi</w:t>
            </w:r>
          </w:p>
        </w:tc>
        <w:tc>
          <w:tcPr>
            <w:tcW w:w="766" w:type="dxa"/>
          </w:tcPr>
          <w:p w14:paraId="6C211B20"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1</w:t>
            </w:r>
          </w:p>
        </w:tc>
      </w:tr>
      <w:tr w:rsidR="000F542F" w:rsidRPr="007F0D48" w14:paraId="788C50FF" w14:textId="77777777" w:rsidTr="002303B1">
        <w:tc>
          <w:tcPr>
            <w:tcW w:w="283" w:type="dxa"/>
          </w:tcPr>
          <w:p w14:paraId="0DCFCA1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3</w:t>
            </w:r>
          </w:p>
        </w:tc>
        <w:tc>
          <w:tcPr>
            <w:tcW w:w="1986" w:type="dxa"/>
          </w:tcPr>
          <w:p w14:paraId="7788132A" w14:textId="0473F144" w:rsidR="008C78D7" w:rsidRPr="000F542F" w:rsidRDefault="0076050D" w:rsidP="004F3151">
            <w:pPr>
              <w:snapToGrid w:val="0"/>
              <w:rPr>
                <w:rFonts w:ascii="Times New Roman" w:hAnsi="Times New Roman" w:cs="Times New Roman"/>
                <w:sz w:val="20"/>
                <w:szCs w:val="20"/>
                <w:lang w:val="en-US"/>
              </w:rPr>
            </w:pPr>
            <w:r w:rsidRPr="0076050D">
              <w:rPr>
                <w:rFonts w:ascii="Times New Roman" w:hAnsi="Times New Roman" w:cs="Times New Roman"/>
                <w:sz w:val="20"/>
                <w:szCs w:val="20"/>
                <w:lang w:val="en-US"/>
              </w:rPr>
              <w:t>Ayniqsa pudratchilar orasida ishchi kuchi bilan bog‘liq muammolar: ishchilarning kasaba uyushmalarini tuzish va jamoaviy muzokaralarda ishtirok etish huquqlarining buzilishi</w:t>
            </w:r>
          </w:p>
        </w:tc>
        <w:tc>
          <w:tcPr>
            <w:tcW w:w="1275" w:type="dxa"/>
          </w:tcPr>
          <w:p w14:paraId="5B4D5CD7" w14:textId="77777777" w:rsidR="00DF5380" w:rsidRPr="00DF5380" w:rsidRDefault="00DF5380" w:rsidP="00DF5380">
            <w:pPr>
              <w:snapToGrid w:val="0"/>
              <w:rPr>
                <w:rFonts w:ascii="Times New Roman" w:hAnsi="Times New Roman" w:cs="Times New Roman"/>
                <w:sz w:val="20"/>
                <w:szCs w:val="20"/>
                <w:lang w:val="en-US"/>
              </w:rPr>
            </w:pPr>
            <w:r w:rsidRPr="00DF5380">
              <w:rPr>
                <w:rFonts w:ascii="Times New Roman" w:hAnsi="Times New Roman" w:cs="Times New Roman"/>
                <w:sz w:val="20"/>
                <w:szCs w:val="20"/>
                <w:lang w:val="en-US"/>
              </w:rPr>
              <w:t>Kamsitishga yo‘l qo‘ymaslik huquqi</w:t>
            </w:r>
          </w:p>
          <w:p w14:paraId="41EF819E" w14:textId="681077C0" w:rsidR="00DF5380" w:rsidRPr="00DF5380" w:rsidRDefault="00DF5380" w:rsidP="00DF5380">
            <w:pPr>
              <w:snapToGrid w:val="0"/>
              <w:rPr>
                <w:rFonts w:ascii="Times New Roman" w:hAnsi="Times New Roman" w:cs="Times New Roman"/>
                <w:sz w:val="20"/>
                <w:szCs w:val="20"/>
                <w:lang w:val="en-US"/>
              </w:rPr>
            </w:pPr>
            <w:r w:rsidRPr="00DF5380">
              <w:rPr>
                <w:rFonts w:ascii="Times New Roman" w:hAnsi="Times New Roman" w:cs="Times New Roman"/>
                <w:sz w:val="20"/>
                <w:szCs w:val="20"/>
                <w:lang w:val="en-US"/>
              </w:rPr>
              <w:t>(IHUD 2, FSHXP 2, IIMHX</w:t>
            </w:r>
            <w:r>
              <w:rPr>
                <w:rFonts w:ascii="Times New Roman" w:hAnsi="Times New Roman" w:cs="Times New Roman"/>
                <w:sz w:val="20"/>
                <w:szCs w:val="20"/>
                <w:lang w:val="en-US"/>
              </w:rPr>
              <w:t xml:space="preserve">P </w:t>
            </w:r>
            <w:r w:rsidRPr="00DF5380">
              <w:rPr>
                <w:rFonts w:ascii="Times New Roman" w:hAnsi="Times New Roman" w:cs="Times New Roman"/>
                <w:sz w:val="20"/>
                <w:szCs w:val="20"/>
                <w:lang w:val="en-US"/>
              </w:rPr>
              <w:t>2)</w:t>
            </w:r>
          </w:p>
          <w:p w14:paraId="1C4C5840" w14:textId="77777777" w:rsidR="00DF5380" w:rsidRPr="00DF5380" w:rsidRDefault="00DF5380" w:rsidP="00DF5380">
            <w:pPr>
              <w:snapToGrid w:val="0"/>
              <w:rPr>
                <w:rFonts w:ascii="Times New Roman" w:hAnsi="Times New Roman" w:cs="Times New Roman"/>
                <w:sz w:val="20"/>
                <w:szCs w:val="20"/>
                <w:lang w:val="en-US"/>
              </w:rPr>
            </w:pPr>
            <w:r w:rsidRPr="00DF5380">
              <w:rPr>
                <w:rFonts w:ascii="Times New Roman" w:hAnsi="Times New Roman" w:cs="Times New Roman"/>
                <w:sz w:val="20"/>
                <w:szCs w:val="20"/>
                <w:lang w:val="en-US"/>
              </w:rPr>
              <w:t>Fikr yuritish, vijdon va din erkinligiga bo‘lgan huquq (IHUD 18, FSHXP 18)</w:t>
            </w:r>
          </w:p>
          <w:p w14:paraId="5F9F8412" w14:textId="02511B44" w:rsidR="008C78D7" w:rsidRPr="000F542F" w:rsidRDefault="00DF5380" w:rsidP="00DF5380">
            <w:pPr>
              <w:snapToGrid w:val="0"/>
              <w:rPr>
                <w:rFonts w:ascii="Times New Roman" w:hAnsi="Times New Roman" w:cs="Times New Roman"/>
                <w:sz w:val="20"/>
                <w:szCs w:val="20"/>
                <w:lang w:val="en-US"/>
              </w:rPr>
            </w:pPr>
            <w:r w:rsidRPr="00DF5380">
              <w:rPr>
                <w:rFonts w:ascii="Times New Roman" w:hAnsi="Times New Roman" w:cs="Times New Roman"/>
                <w:sz w:val="20"/>
                <w:szCs w:val="20"/>
                <w:lang w:val="en-US"/>
              </w:rPr>
              <w:t xml:space="preserve">Jamiyatning madaniy </w:t>
            </w:r>
            <w:r w:rsidRPr="00DF5380">
              <w:rPr>
                <w:rFonts w:ascii="Times New Roman" w:hAnsi="Times New Roman" w:cs="Times New Roman"/>
                <w:sz w:val="20"/>
                <w:szCs w:val="20"/>
                <w:lang w:val="en-US"/>
              </w:rPr>
              <w:lastRenderedPageBreak/>
              <w:t>hayotida ishtirok etish huquqi (IHUD 15, FSHXP 27, IIMHX</w:t>
            </w:r>
            <w:r>
              <w:rPr>
                <w:rFonts w:ascii="Times New Roman" w:hAnsi="Times New Roman" w:cs="Times New Roman"/>
                <w:sz w:val="20"/>
                <w:szCs w:val="20"/>
                <w:lang w:val="en-US"/>
              </w:rPr>
              <w:t>P</w:t>
            </w:r>
            <w:r w:rsidRPr="00DF5380">
              <w:rPr>
                <w:rFonts w:ascii="Times New Roman" w:hAnsi="Times New Roman" w:cs="Times New Roman"/>
                <w:sz w:val="20"/>
                <w:szCs w:val="20"/>
                <w:lang w:val="en-US"/>
              </w:rPr>
              <w:t xml:space="preserve"> 15)</w:t>
            </w:r>
          </w:p>
          <w:p w14:paraId="059A82EE"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139D9684" w14:textId="5C3D6C24"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lastRenderedPageBreak/>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1FA40652" w14:textId="28AEC245" w:rsidR="008C78D7" w:rsidRPr="000F542F" w:rsidRDefault="00A00148"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qilingan</w:t>
            </w:r>
          </w:p>
        </w:tc>
        <w:tc>
          <w:tcPr>
            <w:tcW w:w="1134" w:type="dxa"/>
          </w:tcPr>
          <w:p w14:paraId="72932C63"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131ABF70" w14:textId="77777777" w:rsidR="008C78D7" w:rsidRPr="000F542F" w:rsidRDefault="008C78D7" w:rsidP="004F3151">
            <w:pPr>
              <w:snapToGrid w:val="0"/>
              <w:rPr>
                <w:rFonts w:ascii="Times New Roman" w:hAnsi="Times New Roman" w:cs="Times New Roman"/>
                <w:sz w:val="20"/>
                <w:szCs w:val="20"/>
                <w:lang w:val="en-US"/>
              </w:rPr>
            </w:pPr>
          </w:p>
          <w:p w14:paraId="042EEDB4" w14:textId="4AFA977D" w:rsidR="008C78D7" w:rsidRPr="000F542F" w:rsidRDefault="00DF5380" w:rsidP="004F3151">
            <w:pPr>
              <w:snapToGrid w:val="0"/>
              <w:rPr>
                <w:rFonts w:ascii="Times New Roman" w:hAnsi="Times New Roman" w:cs="Times New Roman"/>
                <w:sz w:val="20"/>
                <w:szCs w:val="20"/>
                <w:lang w:val="en-US"/>
              </w:rPr>
            </w:pPr>
            <w:r w:rsidRPr="00DF5380">
              <w:rPr>
                <w:rFonts w:ascii="Times New Roman" w:hAnsi="Times New Roman" w:cs="Times New Roman"/>
                <w:sz w:val="20"/>
                <w:szCs w:val="20"/>
                <w:lang w:val="en-US"/>
              </w:rPr>
              <w:t xml:space="preserve">Hayot yoki sog‘liq uchun xavfli bo‘lmagan adolatli va qulay mehnat sharoitlariga bo‘lgan huquqni va birlashmalar erkinligi huquqlarini, ayniqsa </w:t>
            </w:r>
            <w:r w:rsidRPr="00DF5380">
              <w:rPr>
                <w:rFonts w:ascii="Times New Roman" w:hAnsi="Times New Roman" w:cs="Times New Roman"/>
                <w:sz w:val="20"/>
                <w:szCs w:val="20"/>
                <w:lang w:val="en-US"/>
              </w:rPr>
              <w:lastRenderedPageBreak/>
              <w:t>pudratchilar o‘rtasida, jiddiy ravishda buzish xavfi.</w:t>
            </w:r>
          </w:p>
          <w:p w14:paraId="1761C6D8"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1D1605A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C</w:t>
            </w:r>
          </w:p>
          <w:p w14:paraId="70E32EC1" w14:textId="77777777" w:rsidR="008C78D7" w:rsidRPr="000F542F" w:rsidRDefault="008C78D7" w:rsidP="004F3151">
            <w:pPr>
              <w:snapToGrid w:val="0"/>
              <w:rPr>
                <w:rFonts w:ascii="Times New Roman" w:hAnsi="Times New Roman" w:cs="Times New Roman"/>
                <w:sz w:val="20"/>
                <w:szCs w:val="20"/>
                <w:lang w:val="en-US"/>
              </w:rPr>
            </w:pPr>
          </w:p>
          <w:p w14:paraId="56859B92" w14:textId="0C9D82B6" w:rsidR="008C78D7" w:rsidRPr="000F542F" w:rsidRDefault="00A07565" w:rsidP="004F3151">
            <w:pPr>
              <w:snapToGrid w:val="0"/>
              <w:rPr>
                <w:rFonts w:ascii="Times New Roman" w:hAnsi="Times New Roman" w:cs="Times New Roman"/>
                <w:sz w:val="20"/>
                <w:szCs w:val="20"/>
                <w:lang w:val="en-US"/>
              </w:rPr>
            </w:pPr>
            <w:r w:rsidRPr="00A07565">
              <w:rPr>
                <w:rFonts w:ascii="Times New Roman" w:hAnsi="Times New Roman" w:cs="Times New Roman"/>
                <w:sz w:val="20"/>
                <w:szCs w:val="20"/>
                <w:lang w:val="en-US"/>
              </w:rPr>
              <w:t>Xavf guruhi, ehtimol, ta’sirlangan guruhning (barcha ishchilar) 10% dan kamrog‘ini tashkil etadi.</w:t>
            </w:r>
          </w:p>
        </w:tc>
        <w:tc>
          <w:tcPr>
            <w:tcW w:w="1134" w:type="dxa"/>
          </w:tcPr>
          <w:p w14:paraId="5EAE1ACF"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5847712E" w14:textId="77777777" w:rsidR="008C78D7" w:rsidRPr="000F542F" w:rsidRDefault="008C78D7" w:rsidP="004F3151">
            <w:pPr>
              <w:snapToGrid w:val="0"/>
              <w:rPr>
                <w:rFonts w:ascii="Times New Roman" w:hAnsi="Times New Roman" w:cs="Times New Roman"/>
                <w:sz w:val="20"/>
                <w:szCs w:val="20"/>
                <w:lang w:val="en-US"/>
              </w:rPr>
            </w:pPr>
          </w:p>
          <w:p w14:paraId="47CDE6D3" w14:textId="31FDCB56" w:rsidR="008C78D7" w:rsidRPr="000F542F" w:rsidRDefault="00F76268" w:rsidP="004F3151">
            <w:pPr>
              <w:snapToGrid w:val="0"/>
              <w:rPr>
                <w:rFonts w:ascii="Times New Roman" w:hAnsi="Times New Roman" w:cs="Times New Roman"/>
                <w:sz w:val="20"/>
                <w:szCs w:val="20"/>
                <w:lang w:val="en-US"/>
              </w:rPr>
            </w:pPr>
            <w:r w:rsidRPr="00F76268">
              <w:rPr>
                <w:rFonts w:ascii="Times New Roman" w:hAnsi="Times New Roman" w:cs="Times New Roman"/>
                <w:sz w:val="20"/>
                <w:szCs w:val="20"/>
                <w:lang w:val="en-US"/>
              </w:rPr>
              <w:t>Ta’sir siyosat, tartib-qoidalar va boshqa tuzatish choralarini qo‘llash orqali bartaraf etilishi mumkin.</w:t>
            </w:r>
          </w:p>
          <w:p w14:paraId="411D02D2"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110207C9" w14:textId="43B3E230" w:rsidR="008C78D7" w:rsidRPr="000F542F" w:rsidRDefault="008A3858"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O‘rtacha</w:t>
            </w:r>
          </w:p>
        </w:tc>
        <w:tc>
          <w:tcPr>
            <w:tcW w:w="852" w:type="dxa"/>
          </w:tcPr>
          <w:p w14:paraId="15F1672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361" w:type="dxa"/>
          </w:tcPr>
          <w:p w14:paraId="690F7220" w14:textId="717DCCE0"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136E06">
              <w:rPr>
                <w:rFonts w:ascii="Times New Roman" w:hAnsi="Times New Roman" w:cs="Times New Roman"/>
                <w:sz w:val="20"/>
                <w:szCs w:val="20"/>
                <w:lang w:val="en-US"/>
              </w:rPr>
              <w:t>Shikoyatlarni ko‘rib chiqish mexanizmi</w:t>
            </w:r>
          </w:p>
          <w:p w14:paraId="109A147D" w14:textId="1B7F9FA9"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6050D" w:rsidRPr="0076050D">
              <w:rPr>
                <w:rFonts w:ascii="Times New Roman" w:hAnsi="Times New Roman" w:cs="Times New Roman"/>
                <w:sz w:val="20"/>
                <w:szCs w:val="20"/>
                <w:lang w:val="en-US"/>
              </w:rPr>
              <w:t>Loyiha kompaniyasining mehnatni muhofaza qilish siyosati</w:t>
            </w:r>
          </w:p>
          <w:p w14:paraId="0210B13E" w14:textId="77777777" w:rsidR="008C78D7" w:rsidRPr="000F542F" w:rsidRDefault="008C78D7" w:rsidP="004F3151">
            <w:pPr>
              <w:snapToGrid w:val="0"/>
              <w:rPr>
                <w:rFonts w:ascii="Times New Roman" w:hAnsi="Times New Roman" w:cs="Times New Roman"/>
                <w:sz w:val="20"/>
                <w:szCs w:val="20"/>
                <w:lang w:val="en-US"/>
              </w:rPr>
            </w:pPr>
          </w:p>
        </w:tc>
        <w:tc>
          <w:tcPr>
            <w:tcW w:w="2182" w:type="dxa"/>
          </w:tcPr>
          <w:p w14:paraId="35527E83" w14:textId="4B30FE7E"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F76268">
              <w:t xml:space="preserve"> </w:t>
            </w:r>
            <w:r w:rsidR="00F76268" w:rsidRPr="00F76268">
              <w:rPr>
                <w:rFonts w:ascii="Times New Roman" w:hAnsi="Times New Roman" w:cs="Times New Roman"/>
                <w:sz w:val="20"/>
                <w:szCs w:val="20"/>
                <w:lang w:val="en-US"/>
              </w:rPr>
              <w:t>Kadrlar siyosatini ishlab chiqish va barcha xodimlarga, shuningdek, Loyihaga jalb qilingan pudratchilar va yetkazib beruvchilarga yetkazish.</w:t>
            </w:r>
          </w:p>
          <w:p w14:paraId="38CC4494" w14:textId="5EE6BD94"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F76268" w:rsidRPr="00733E7D">
              <w:rPr>
                <w:rFonts w:ascii="Times New Roman" w:hAnsi="Times New Roman" w:cs="Times New Roman"/>
                <w:sz w:val="20"/>
                <w:szCs w:val="20"/>
                <w:lang w:val="en-US"/>
              </w:rPr>
              <w:t xml:space="preserve">MXQ </w:t>
            </w:r>
            <w:r w:rsidR="00F76268" w:rsidRPr="00F76268">
              <w:rPr>
                <w:rFonts w:ascii="Times New Roman" w:hAnsi="Times New Roman" w:cs="Times New Roman"/>
                <w:sz w:val="20"/>
                <w:szCs w:val="20"/>
                <w:lang w:val="en-US"/>
              </w:rPr>
              <w:t xml:space="preserve">Pudratchi va subpudratchi shartnomalariga XMTga muvofiq ishchilarning huquqlarini hurmat qilish va tan olish, shu jumladan birlashmalar va jamoaviy muzokaralar erkinligi </w:t>
            </w:r>
            <w:r w:rsidR="00F76268" w:rsidRPr="00F76268">
              <w:rPr>
                <w:rFonts w:ascii="Times New Roman" w:hAnsi="Times New Roman" w:cs="Times New Roman"/>
                <w:sz w:val="20"/>
                <w:szCs w:val="20"/>
                <w:lang w:val="en-US"/>
              </w:rPr>
              <w:lastRenderedPageBreak/>
              <w:t>to‘g‘risidagi bandlarni kiritish</w:t>
            </w:r>
          </w:p>
          <w:p w14:paraId="0F6FA534" w14:textId="55463C53"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33E7D">
              <w:t xml:space="preserve"> </w:t>
            </w:r>
            <w:r w:rsidR="00733E7D" w:rsidRPr="00733E7D">
              <w:rPr>
                <w:rFonts w:ascii="Times New Roman" w:hAnsi="Times New Roman" w:cs="Times New Roman"/>
                <w:sz w:val="20"/>
                <w:szCs w:val="20"/>
                <w:lang w:val="en-US"/>
              </w:rPr>
              <w:t>Ishlab chiqilgan ta’minotchilarning xulq-atvor kodeksi</w:t>
            </w:r>
          </w:p>
          <w:p w14:paraId="492181A6" w14:textId="4749C6D1"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33E7D">
              <w:t xml:space="preserve"> </w:t>
            </w:r>
            <w:r w:rsidR="00733E7D" w:rsidRPr="00733E7D">
              <w:rPr>
                <w:rFonts w:ascii="Times New Roman" w:hAnsi="Times New Roman" w:cs="Times New Roman"/>
                <w:sz w:val="20"/>
                <w:szCs w:val="20"/>
                <w:lang w:val="en-US"/>
              </w:rPr>
              <w:t xml:space="preserve">Barcha turdagi ishchilarni jalb qilishni ta’minlash uchun Loyiha maydonchalarida </w:t>
            </w:r>
            <w:r w:rsidR="00733E7D">
              <w:rPr>
                <w:rFonts w:ascii="Times New Roman" w:hAnsi="Times New Roman" w:cs="Times New Roman"/>
                <w:sz w:val="20"/>
                <w:szCs w:val="20"/>
                <w:lang w:val="en-US"/>
              </w:rPr>
              <w:t>MXQ</w:t>
            </w:r>
            <w:r w:rsidR="00733E7D" w:rsidRPr="00733E7D">
              <w:rPr>
                <w:rFonts w:ascii="Times New Roman" w:hAnsi="Times New Roman" w:cs="Times New Roman"/>
                <w:sz w:val="20"/>
                <w:szCs w:val="20"/>
                <w:lang w:val="en-US"/>
              </w:rPr>
              <w:t xml:space="preserve"> Pudratchisi va subpudratchilarning mehnat va mehnat sharoitlarini tekshirish va monitoring qilish.</w:t>
            </w:r>
          </w:p>
        </w:tc>
        <w:tc>
          <w:tcPr>
            <w:tcW w:w="766" w:type="dxa"/>
          </w:tcPr>
          <w:p w14:paraId="25779B4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1</w:t>
            </w:r>
          </w:p>
        </w:tc>
      </w:tr>
      <w:tr w:rsidR="000F542F" w:rsidRPr="007F0D48" w14:paraId="2DFB50A4" w14:textId="77777777" w:rsidTr="002303B1">
        <w:tc>
          <w:tcPr>
            <w:tcW w:w="283" w:type="dxa"/>
          </w:tcPr>
          <w:p w14:paraId="3A0C49E9"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4</w:t>
            </w:r>
          </w:p>
        </w:tc>
        <w:tc>
          <w:tcPr>
            <w:tcW w:w="1986" w:type="dxa"/>
          </w:tcPr>
          <w:p w14:paraId="047C527B" w14:textId="51CFD30A" w:rsidR="008C78D7" w:rsidRPr="000F542F" w:rsidRDefault="005E2CA9" w:rsidP="004F3151">
            <w:pPr>
              <w:snapToGrid w:val="0"/>
              <w:rPr>
                <w:rFonts w:ascii="Times New Roman" w:hAnsi="Times New Roman" w:cs="Times New Roman"/>
                <w:sz w:val="20"/>
                <w:szCs w:val="20"/>
                <w:lang w:val="en-US"/>
              </w:rPr>
            </w:pPr>
            <w:r w:rsidRPr="005E2CA9">
              <w:rPr>
                <w:rFonts w:ascii="Times New Roman" w:hAnsi="Times New Roman" w:cs="Times New Roman"/>
                <w:sz w:val="20"/>
                <w:szCs w:val="20"/>
                <w:lang w:val="en-US"/>
              </w:rPr>
              <w:t>Qo‘riqlash xizmati xodimlarining suiiste’molliklari, lagerlardagi ijtimoiy tartibsizliklar tufayli ishchilarning sog‘lig‘i va xavfsizligiga ta’siri</w:t>
            </w:r>
          </w:p>
        </w:tc>
        <w:tc>
          <w:tcPr>
            <w:tcW w:w="1275" w:type="dxa"/>
          </w:tcPr>
          <w:p w14:paraId="1E2B02E6" w14:textId="77777777" w:rsidR="005E2CA9" w:rsidRPr="005E2CA9" w:rsidRDefault="005E2CA9" w:rsidP="005E2CA9">
            <w:pPr>
              <w:snapToGrid w:val="0"/>
              <w:rPr>
                <w:rFonts w:ascii="Times New Roman" w:hAnsi="Times New Roman" w:cs="Times New Roman"/>
                <w:sz w:val="20"/>
                <w:szCs w:val="20"/>
                <w:lang w:val="en-US"/>
              </w:rPr>
            </w:pPr>
            <w:r w:rsidRPr="005E2CA9">
              <w:rPr>
                <w:rFonts w:ascii="Times New Roman" w:hAnsi="Times New Roman" w:cs="Times New Roman"/>
                <w:sz w:val="20"/>
                <w:szCs w:val="20"/>
                <w:lang w:val="en-US"/>
              </w:rPr>
              <w:t>Yashash, erkinlik va shaxsiy xavfsizlik huquqi (shu jumladan o‘zboshimchalik bilan qamoqqa olish, ushlab turish yoki surgun qilishdan himoyalanish) (IHUD 3 va 9, FSHXP 6)</w:t>
            </w:r>
          </w:p>
          <w:p w14:paraId="731AE2A1" w14:textId="0588553D" w:rsidR="005E2CA9" w:rsidRPr="005E2CA9" w:rsidRDefault="005E2CA9" w:rsidP="005E2CA9">
            <w:pPr>
              <w:snapToGrid w:val="0"/>
              <w:rPr>
                <w:rFonts w:ascii="Times New Roman" w:hAnsi="Times New Roman" w:cs="Times New Roman"/>
                <w:sz w:val="20"/>
                <w:szCs w:val="20"/>
                <w:lang w:val="en-US"/>
              </w:rPr>
            </w:pPr>
            <w:r w:rsidRPr="005E2CA9">
              <w:rPr>
                <w:rFonts w:ascii="Times New Roman" w:hAnsi="Times New Roman" w:cs="Times New Roman"/>
                <w:sz w:val="20"/>
                <w:szCs w:val="20"/>
                <w:lang w:val="en-US"/>
              </w:rPr>
              <w:t xml:space="preserve">Sog‘liqni saqlash huquqi (IHUD 25, </w:t>
            </w:r>
            <w:r>
              <w:rPr>
                <w:rFonts w:ascii="Times New Roman" w:hAnsi="Times New Roman" w:cs="Times New Roman"/>
                <w:sz w:val="20"/>
                <w:szCs w:val="20"/>
                <w:lang w:val="en-US"/>
              </w:rPr>
              <w:t>IIMHXP</w:t>
            </w:r>
            <w:r w:rsidRPr="005E2CA9">
              <w:rPr>
                <w:rFonts w:ascii="Times New Roman" w:hAnsi="Times New Roman" w:cs="Times New Roman"/>
                <w:sz w:val="20"/>
                <w:szCs w:val="20"/>
                <w:lang w:val="en-US"/>
              </w:rPr>
              <w:t xml:space="preserve"> 12)</w:t>
            </w:r>
          </w:p>
          <w:p w14:paraId="289A69A7" w14:textId="697539B7" w:rsidR="008C78D7" w:rsidRPr="000F542F" w:rsidRDefault="005E2CA9" w:rsidP="005E2CA9">
            <w:pPr>
              <w:snapToGrid w:val="0"/>
              <w:rPr>
                <w:rFonts w:ascii="Times New Roman" w:hAnsi="Times New Roman" w:cs="Times New Roman"/>
                <w:sz w:val="20"/>
                <w:szCs w:val="20"/>
                <w:lang w:val="en-US"/>
              </w:rPr>
            </w:pPr>
            <w:r w:rsidRPr="005E2CA9">
              <w:rPr>
                <w:rFonts w:ascii="Times New Roman" w:hAnsi="Times New Roman" w:cs="Times New Roman"/>
                <w:sz w:val="20"/>
                <w:szCs w:val="20"/>
                <w:lang w:val="en-US"/>
              </w:rPr>
              <w:t xml:space="preserve">Qiynoqlar va boshqa shafqatsiz, g‘ayriinsoniy yoki qadr-qimmatni kamsituvchi </w:t>
            </w:r>
            <w:r w:rsidRPr="005E2CA9">
              <w:rPr>
                <w:rFonts w:ascii="Times New Roman" w:hAnsi="Times New Roman" w:cs="Times New Roman"/>
                <w:sz w:val="20"/>
                <w:szCs w:val="20"/>
                <w:lang w:val="en-US"/>
              </w:rPr>
              <w:lastRenderedPageBreak/>
              <w:t>muomala hamda jazolanish turlaridan xoli bo‘lish huquqi (IHUD 5, FSHXP 7)</w:t>
            </w:r>
          </w:p>
        </w:tc>
        <w:tc>
          <w:tcPr>
            <w:tcW w:w="1134" w:type="dxa"/>
          </w:tcPr>
          <w:p w14:paraId="46D3E7D6" w14:textId="7E64E1C4"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lastRenderedPageBreak/>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4A71D11C" w14:textId="7C01BD85" w:rsidR="008C78D7" w:rsidRPr="000F542F" w:rsidRDefault="0091335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qilinmagan</w:t>
            </w:r>
          </w:p>
        </w:tc>
        <w:tc>
          <w:tcPr>
            <w:tcW w:w="1134" w:type="dxa"/>
          </w:tcPr>
          <w:p w14:paraId="0B700D3F"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64B8D6D7" w14:textId="77777777" w:rsidR="008C78D7" w:rsidRPr="000F542F" w:rsidRDefault="008C78D7" w:rsidP="004F3151">
            <w:pPr>
              <w:snapToGrid w:val="0"/>
              <w:rPr>
                <w:rFonts w:ascii="Times New Roman" w:hAnsi="Times New Roman" w:cs="Times New Roman"/>
                <w:sz w:val="20"/>
                <w:szCs w:val="20"/>
                <w:lang w:val="en-US"/>
              </w:rPr>
            </w:pPr>
          </w:p>
          <w:p w14:paraId="2216F5B6" w14:textId="06148DC3" w:rsidR="008C78D7" w:rsidRPr="000F542F" w:rsidRDefault="00FF7442" w:rsidP="004F3151">
            <w:pPr>
              <w:snapToGrid w:val="0"/>
              <w:rPr>
                <w:rFonts w:ascii="Times New Roman" w:hAnsi="Times New Roman" w:cs="Times New Roman"/>
                <w:sz w:val="20"/>
                <w:szCs w:val="20"/>
                <w:lang w:val="en-US"/>
              </w:rPr>
            </w:pPr>
            <w:r w:rsidRPr="00FF7442">
              <w:rPr>
                <w:rFonts w:ascii="Times New Roman" w:hAnsi="Times New Roman" w:cs="Times New Roman"/>
                <w:sz w:val="20"/>
                <w:szCs w:val="20"/>
                <w:lang w:val="en-US"/>
              </w:rPr>
              <w:t>Ishchilar sog‘lig‘iga potensial uzoq muddatli tahdid</w:t>
            </w:r>
          </w:p>
        </w:tc>
        <w:tc>
          <w:tcPr>
            <w:tcW w:w="1134" w:type="dxa"/>
          </w:tcPr>
          <w:p w14:paraId="65DD0767"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6B71F4C6" w14:textId="77777777" w:rsidR="008C78D7" w:rsidRPr="000F542F" w:rsidRDefault="008C78D7" w:rsidP="004F3151">
            <w:pPr>
              <w:snapToGrid w:val="0"/>
              <w:rPr>
                <w:rFonts w:ascii="Times New Roman" w:hAnsi="Times New Roman" w:cs="Times New Roman"/>
                <w:sz w:val="20"/>
                <w:szCs w:val="20"/>
                <w:lang w:val="en-US"/>
              </w:rPr>
            </w:pPr>
          </w:p>
          <w:p w14:paraId="0DC84186" w14:textId="009A9868" w:rsidR="008C78D7" w:rsidRPr="000F542F" w:rsidRDefault="00FF7442" w:rsidP="004F3151">
            <w:pPr>
              <w:snapToGrid w:val="0"/>
              <w:rPr>
                <w:rFonts w:ascii="Times New Roman" w:hAnsi="Times New Roman" w:cs="Times New Roman"/>
                <w:sz w:val="20"/>
                <w:szCs w:val="20"/>
                <w:lang w:val="en-US"/>
              </w:rPr>
            </w:pPr>
            <w:r w:rsidRPr="00FF7442">
              <w:rPr>
                <w:rFonts w:ascii="Times New Roman" w:hAnsi="Times New Roman" w:cs="Times New Roman"/>
                <w:sz w:val="20"/>
                <w:szCs w:val="20"/>
                <w:lang w:val="en-US"/>
              </w:rPr>
              <w:t>Xavf guruhi, ehtimol, ta’sirlangan guruhning (barcha ishchilar) 10% dan kamrog‘ini tashkil etadi.</w:t>
            </w:r>
          </w:p>
        </w:tc>
        <w:tc>
          <w:tcPr>
            <w:tcW w:w="1134" w:type="dxa"/>
          </w:tcPr>
          <w:p w14:paraId="7EFFE8E3" w14:textId="5C5E552D" w:rsidR="008C78D7"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r w:rsidRPr="000F542F">
              <w:rPr>
                <w:rFonts w:ascii="Times New Roman" w:hAnsi="Times New Roman" w:cs="Times New Roman"/>
                <w:sz w:val="20"/>
                <w:szCs w:val="20"/>
                <w:lang w:val="en-US"/>
              </w:rPr>
              <w:tab/>
            </w:r>
          </w:p>
          <w:p w14:paraId="29F67AFD" w14:textId="77777777" w:rsidR="00750DEF" w:rsidRPr="000F542F" w:rsidRDefault="00750DEF" w:rsidP="004F3151">
            <w:pPr>
              <w:snapToGrid w:val="0"/>
              <w:rPr>
                <w:rFonts w:ascii="Times New Roman" w:hAnsi="Times New Roman" w:cs="Times New Roman"/>
                <w:sz w:val="20"/>
                <w:szCs w:val="20"/>
                <w:lang w:val="en-US"/>
              </w:rPr>
            </w:pPr>
          </w:p>
          <w:p w14:paraId="3A9644BA" w14:textId="2A70DFBE" w:rsidR="008C78D7" w:rsidRPr="000F542F" w:rsidRDefault="00FF7442" w:rsidP="004F3151">
            <w:pPr>
              <w:snapToGrid w:val="0"/>
              <w:rPr>
                <w:rFonts w:ascii="Times New Roman" w:hAnsi="Times New Roman" w:cs="Times New Roman"/>
                <w:sz w:val="20"/>
                <w:szCs w:val="20"/>
                <w:lang w:val="en-US"/>
              </w:rPr>
            </w:pPr>
            <w:r w:rsidRPr="00FF7442">
              <w:rPr>
                <w:rFonts w:ascii="Times New Roman" w:hAnsi="Times New Roman" w:cs="Times New Roman"/>
                <w:sz w:val="20"/>
                <w:szCs w:val="20"/>
                <w:lang w:val="en-US"/>
              </w:rPr>
              <w:t>Ta’sirni yumshatish bo‘yicha chora-tadbirlar to‘plamini amalga oshirishdan qochish mumkin; tuzatish imkoniyati o‘rtacha deb baholanadi</w:t>
            </w:r>
          </w:p>
        </w:tc>
        <w:tc>
          <w:tcPr>
            <w:tcW w:w="1134" w:type="dxa"/>
          </w:tcPr>
          <w:p w14:paraId="31D75B9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Low</w:t>
            </w:r>
          </w:p>
        </w:tc>
        <w:tc>
          <w:tcPr>
            <w:tcW w:w="852" w:type="dxa"/>
          </w:tcPr>
          <w:p w14:paraId="2DE10599"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361" w:type="dxa"/>
          </w:tcPr>
          <w:p w14:paraId="2574D665" w14:textId="59634646"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FF7442" w:rsidRPr="00FF7442">
              <w:rPr>
                <w:rFonts w:ascii="Times New Roman" w:hAnsi="Times New Roman" w:cs="Times New Roman"/>
                <w:sz w:val="20"/>
                <w:szCs w:val="20"/>
                <w:lang w:val="en-US"/>
              </w:rPr>
              <w:t>Qo‘riqlash xodimlarining lavozim yo‘riqnomalari</w:t>
            </w:r>
          </w:p>
        </w:tc>
        <w:tc>
          <w:tcPr>
            <w:tcW w:w="2182" w:type="dxa"/>
          </w:tcPr>
          <w:p w14:paraId="6D71277A" w14:textId="38D47899"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8A262B" w:rsidRPr="008A262B">
              <w:rPr>
                <w:rFonts w:ascii="Times New Roman" w:hAnsi="Times New Roman" w:cs="Times New Roman"/>
                <w:sz w:val="20"/>
                <w:szCs w:val="20"/>
                <w:lang w:val="en-US"/>
              </w:rPr>
              <w:t xml:space="preserve">Autsorsing qilingan xavfsizlik organlari tomonidan o‘tkaziladigan qo‘riqchilarni tayyorlash dasturiga, xodimlar va </w:t>
            </w:r>
            <w:r w:rsidR="008A262B">
              <w:rPr>
                <w:rFonts w:ascii="Times New Roman" w:hAnsi="Times New Roman" w:cs="Times New Roman"/>
                <w:sz w:val="20"/>
                <w:szCs w:val="20"/>
                <w:lang w:val="en-US"/>
              </w:rPr>
              <w:t>TD</w:t>
            </w:r>
            <w:r w:rsidR="008A262B" w:rsidRPr="008A262B">
              <w:rPr>
                <w:rFonts w:ascii="Times New Roman" w:hAnsi="Times New Roman" w:cs="Times New Roman"/>
                <w:sz w:val="20"/>
                <w:szCs w:val="20"/>
                <w:lang w:val="en-US"/>
              </w:rPr>
              <w:t>larga nisbatan kutilayotgan xulq-atvor darajasini tushuntiruvchi o‘quv taqdimoti ham kiritilishi lozim.</w:t>
            </w:r>
          </w:p>
          <w:p w14:paraId="24FD6773" w14:textId="6543CC41"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F1E25">
              <w:t xml:space="preserve"> </w:t>
            </w:r>
            <w:r w:rsidR="003F1E25" w:rsidRPr="003F1E25">
              <w:rPr>
                <w:rFonts w:ascii="Times New Roman" w:hAnsi="Times New Roman" w:cs="Times New Roman"/>
                <w:sz w:val="20"/>
                <w:szCs w:val="20"/>
                <w:lang w:val="en-US"/>
              </w:rPr>
              <w:t>Tegishli tekshiruvdan o‘tkazish O‘tmishdagi suiiste’molchilik holatlarini aniqlash va ularning malakasi va sertifikatlarini tekshirish bo‘yicha qoidalarni o‘z ichiga olgan ichki xavfsizlik xodimlarini yollash tartibi</w:t>
            </w:r>
          </w:p>
          <w:p w14:paraId="287669B1" w14:textId="39778E10"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F1E25">
              <w:t xml:space="preserve"> </w:t>
            </w:r>
            <w:r w:rsidR="003F1E25" w:rsidRPr="003F1E25">
              <w:rPr>
                <w:rFonts w:ascii="Times New Roman" w:hAnsi="Times New Roman" w:cs="Times New Roman"/>
                <w:sz w:val="20"/>
                <w:szCs w:val="20"/>
                <w:lang w:val="en-US"/>
              </w:rPr>
              <w:t xml:space="preserve">Har qanday zo‘ravonlik, spirtli ichimliklar va giyohvand moddalarni iste’mol qilishni taqiqlovchi talabni o‘z ichiga olgan ichki </w:t>
            </w:r>
            <w:r w:rsidR="003F1E25" w:rsidRPr="003F1E25">
              <w:rPr>
                <w:rFonts w:ascii="Times New Roman" w:hAnsi="Times New Roman" w:cs="Times New Roman"/>
                <w:sz w:val="20"/>
                <w:szCs w:val="20"/>
                <w:lang w:val="en-US"/>
              </w:rPr>
              <w:lastRenderedPageBreak/>
              <w:t>xavfsizlik xodimlarining lavozim yo‘riqnomalari</w:t>
            </w:r>
          </w:p>
          <w:p w14:paraId="61C166A4" w14:textId="47162D38"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F1E25" w:rsidRPr="003F1E25">
              <w:rPr>
                <w:rFonts w:ascii="Times New Roman" w:hAnsi="Times New Roman" w:cs="Times New Roman"/>
                <w:sz w:val="20"/>
                <w:szCs w:val="20"/>
                <w:lang w:val="en-US"/>
              </w:rPr>
              <w:t>Xavfsizlik xodimlarining xabardorligini oshirish uchun ichki treninglar 1) inson huquqlarining muhim masalalari (xususan, kadrlar va jamoat xavfsizligi); 2) qo‘llaniladigan xalqaro standartlar talablari; 3) ish joyida bo‘lgan ishchilarning turli madaniy va etnik kelib chiqishi</w:t>
            </w:r>
          </w:p>
        </w:tc>
        <w:tc>
          <w:tcPr>
            <w:tcW w:w="766" w:type="dxa"/>
          </w:tcPr>
          <w:p w14:paraId="538B9C62"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ab/>
              <w:t>1</w:t>
            </w:r>
          </w:p>
        </w:tc>
      </w:tr>
      <w:tr w:rsidR="000F542F" w:rsidRPr="002C193E" w14:paraId="48405A29" w14:textId="77777777" w:rsidTr="002303B1">
        <w:tc>
          <w:tcPr>
            <w:tcW w:w="283" w:type="dxa"/>
          </w:tcPr>
          <w:p w14:paraId="1D5172C8"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5</w:t>
            </w:r>
          </w:p>
        </w:tc>
        <w:tc>
          <w:tcPr>
            <w:tcW w:w="1986" w:type="dxa"/>
          </w:tcPr>
          <w:p w14:paraId="58AD15E8" w14:textId="53EDDF74" w:rsidR="008C78D7" w:rsidRPr="000F542F" w:rsidRDefault="00FD2238" w:rsidP="004F3151">
            <w:pPr>
              <w:snapToGrid w:val="0"/>
              <w:rPr>
                <w:rFonts w:ascii="Times New Roman" w:hAnsi="Times New Roman" w:cs="Times New Roman"/>
                <w:sz w:val="20"/>
                <w:szCs w:val="20"/>
                <w:lang w:val="en-US"/>
              </w:rPr>
            </w:pPr>
            <w:r w:rsidRPr="00FD2238">
              <w:rPr>
                <w:rFonts w:ascii="Times New Roman" w:hAnsi="Times New Roman" w:cs="Times New Roman"/>
                <w:sz w:val="20"/>
                <w:szCs w:val="20"/>
                <w:lang w:val="en-US"/>
              </w:rPr>
              <w:t>Loyihaning ta’minot zanjirida xodimlar huquqlarining buzilishi</w:t>
            </w:r>
          </w:p>
        </w:tc>
        <w:tc>
          <w:tcPr>
            <w:tcW w:w="1275" w:type="dxa"/>
          </w:tcPr>
          <w:p w14:paraId="0BA66013" w14:textId="6D33CC76" w:rsidR="00FD2238" w:rsidRPr="00FD2238" w:rsidRDefault="00FD2238" w:rsidP="00FD2238">
            <w:pPr>
              <w:snapToGrid w:val="0"/>
              <w:rPr>
                <w:rFonts w:ascii="Times New Roman" w:hAnsi="Times New Roman" w:cs="Times New Roman"/>
                <w:sz w:val="20"/>
                <w:szCs w:val="20"/>
                <w:lang w:val="en-US"/>
              </w:rPr>
            </w:pPr>
            <w:r w:rsidRPr="00FD2238">
              <w:rPr>
                <w:rFonts w:ascii="Times New Roman" w:hAnsi="Times New Roman" w:cs="Times New Roman"/>
                <w:sz w:val="20"/>
                <w:szCs w:val="20"/>
                <w:lang w:val="en-US"/>
              </w:rPr>
              <w:t>Majburiy mehnat va qullikdan ozod bo‘lish huquqi (IHUD 4, FSHXP 8)</w:t>
            </w:r>
          </w:p>
          <w:p w14:paraId="08C07659" w14:textId="7737B4F6" w:rsidR="00FD2238" w:rsidRPr="00FD2238" w:rsidRDefault="00FD2238" w:rsidP="00FD2238">
            <w:pPr>
              <w:snapToGrid w:val="0"/>
              <w:rPr>
                <w:rFonts w:ascii="Times New Roman" w:hAnsi="Times New Roman" w:cs="Times New Roman"/>
                <w:sz w:val="20"/>
                <w:szCs w:val="20"/>
                <w:lang w:val="en-US"/>
              </w:rPr>
            </w:pPr>
            <w:r w:rsidRPr="00FD2238">
              <w:rPr>
                <w:rFonts w:ascii="Times New Roman" w:hAnsi="Times New Roman" w:cs="Times New Roman"/>
                <w:sz w:val="20"/>
                <w:szCs w:val="20"/>
                <w:lang w:val="en-US"/>
              </w:rPr>
              <w:t>Qiynoqlar va boshqa shafqatsiz yoki insonning qadr-qimmatini kamsituvchi muomala hamda jazo turlaridan xoli bo‘lish huquqi (IHUD 5, FSHXP 7)</w:t>
            </w:r>
          </w:p>
          <w:p w14:paraId="5A88E5B5" w14:textId="17C8BEF5" w:rsidR="00FD2238" w:rsidRPr="00FD2238" w:rsidRDefault="00FD2238" w:rsidP="00FD2238">
            <w:pPr>
              <w:snapToGrid w:val="0"/>
              <w:rPr>
                <w:rFonts w:ascii="Times New Roman" w:hAnsi="Times New Roman" w:cs="Times New Roman"/>
                <w:sz w:val="20"/>
                <w:szCs w:val="20"/>
                <w:lang w:val="en-US"/>
              </w:rPr>
            </w:pPr>
            <w:r w:rsidRPr="00FD2238">
              <w:rPr>
                <w:rFonts w:ascii="Times New Roman" w:hAnsi="Times New Roman" w:cs="Times New Roman"/>
                <w:sz w:val="20"/>
                <w:szCs w:val="20"/>
                <w:lang w:val="en-US"/>
              </w:rPr>
              <w:t xml:space="preserve">Mehnat qilish va adolatli hamda qulay mehnat sharoitlariga ega bo‘lish huquqi (IHUD </w:t>
            </w:r>
            <w:r w:rsidRPr="00FD2238">
              <w:rPr>
                <w:rFonts w:ascii="Times New Roman" w:hAnsi="Times New Roman" w:cs="Times New Roman"/>
                <w:sz w:val="20"/>
                <w:szCs w:val="20"/>
                <w:lang w:val="en-US"/>
              </w:rPr>
              <w:lastRenderedPageBreak/>
              <w:t xml:space="preserve">23 va 24, </w:t>
            </w:r>
            <w:r>
              <w:rPr>
                <w:rFonts w:ascii="Times New Roman" w:hAnsi="Times New Roman" w:cs="Times New Roman"/>
                <w:sz w:val="20"/>
                <w:szCs w:val="20"/>
                <w:lang w:val="en-US"/>
              </w:rPr>
              <w:t xml:space="preserve">IIMHXP </w:t>
            </w:r>
            <w:r w:rsidRPr="00FD2238">
              <w:rPr>
                <w:rFonts w:ascii="Times New Roman" w:hAnsi="Times New Roman" w:cs="Times New Roman"/>
                <w:sz w:val="20"/>
                <w:szCs w:val="20"/>
                <w:lang w:val="en-US"/>
              </w:rPr>
              <w:t>7)</w:t>
            </w:r>
          </w:p>
          <w:p w14:paraId="1AE89F5B" w14:textId="2F26495D" w:rsidR="008C78D7" w:rsidRPr="000F542F" w:rsidRDefault="00FD2238" w:rsidP="00FD2238">
            <w:pPr>
              <w:snapToGrid w:val="0"/>
              <w:rPr>
                <w:rFonts w:ascii="Times New Roman" w:hAnsi="Times New Roman" w:cs="Times New Roman"/>
                <w:sz w:val="20"/>
                <w:szCs w:val="20"/>
                <w:lang w:val="en-US"/>
              </w:rPr>
            </w:pPr>
            <w:r w:rsidRPr="00FD2238">
              <w:rPr>
                <w:rFonts w:ascii="Times New Roman" w:hAnsi="Times New Roman" w:cs="Times New Roman"/>
                <w:sz w:val="20"/>
                <w:szCs w:val="20"/>
                <w:lang w:val="en-US"/>
              </w:rPr>
              <w:t>Erkin harakatlanish huquqi (IHUD 13, FSHXP 12)</w:t>
            </w:r>
          </w:p>
        </w:tc>
        <w:tc>
          <w:tcPr>
            <w:tcW w:w="1134" w:type="dxa"/>
          </w:tcPr>
          <w:p w14:paraId="69361A0F" w14:textId="5DB5B886" w:rsidR="008C78D7" w:rsidRPr="000F542F" w:rsidRDefault="00882479" w:rsidP="004F3151">
            <w:pPr>
              <w:snapToGrid w:val="0"/>
              <w:rPr>
                <w:rFonts w:ascii="Times New Roman" w:hAnsi="Times New Roman" w:cs="Times New Roman"/>
                <w:sz w:val="20"/>
                <w:szCs w:val="20"/>
                <w:lang w:val="en-US"/>
              </w:rPr>
            </w:pPr>
            <w:r w:rsidRPr="00882479">
              <w:rPr>
                <w:rFonts w:ascii="Times New Roman" w:hAnsi="Times New Roman" w:cs="Times New Roman"/>
                <w:sz w:val="20"/>
                <w:szCs w:val="20"/>
                <w:lang w:val="en-US"/>
              </w:rPr>
              <w:lastRenderedPageBreak/>
              <w:t>Operatsiyalar bilan bevosita bog‘liq</w:t>
            </w:r>
          </w:p>
        </w:tc>
        <w:tc>
          <w:tcPr>
            <w:tcW w:w="993" w:type="dxa"/>
          </w:tcPr>
          <w:p w14:paraId="5B928D89" w14:textId="028278CB" w:rsidR="008C78D7" w:rsidRPr="000F542F" w:rsidRDefault="0091335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qilinmagan</w:t>
            </w:r>
          </w:p>
        </w:tc>
        <w:tc>
          <w:tcPr>
            <w:tcW w:w="1134" w:type="dxa"/>
          </w:tcPr>
          <w:p w14:paraId="204CA3A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372FF4B2" w14:textId="77777777" w:rsidR="008C78D7" w:rsidRPr="000F542F" w:rsidRDefault="008C78D7" w:rsidP="004F3151">
            <w:pPr>
              <w:snapToGrid w:val="0"/>
              <w:rPr>
                <w:rFonts w:ascii="Times New Roman" w:hAnsi="Times New Roman" w:cs="Times New Roman"/>
                <w:sz w:val="20"/>
                <w:szCs w:val="20"/>
                <w:lang w:val="en-US"/>
              </w:rPr>
            </w:pPr>
          </w:p>
          <w:p w14:paraId="45CB2A21" w14:textId="02A8D55A" w:rsidR="008C78D7" w:rsidRPr="000F542F" w:rsidRDefault="00A62F1A" w:rsidP="004F3151">
            <w:pPr>
              <w:snapToGrid w:val="0"/>
              <w:rPr>
                <w:rFonts w:ascii="Times New Roman" w:hAnsi="Times New Roman" w:cs="Times New Roman"/>
                <w:sz w:val="20"/>
                <w:szCs w:val="20"/>
                <w:lang w:val="en-US"/>
              </w:rPr>
            </w:pPr>
            <w:r w:rsidRPr="00A62F1A">
              <w:rPr>
                <w:rFonts w:ascii="Times New Roman" w:hAnsi="Times New Roman" w:cs="Times New Roman"/>
                <w:sz w:val="20"/>
                <w:szCs w:val="20"/>
                <w:lang w:val="en-US"/>
              </w:rPr>
              <w:t>Yetkazib beruvchilar tashkilotida kamsitishga yo‘l qo‘ymaslik huquqini amalda buzishning hayot yoki sog‘liq uchun xavfli bo‘lmagan xavfi</w:t>
            </w:r>
            <w:r w:rsidR="008C78D7" w:rsidRPr="000F542F">
              <w:rPr>
                <w:rFonts w:ascii="Times New Roman" w:hAnsi="Times New Roman" w:cs="Times New Roman"/>
                <w:sz w:val="20"/>
                <w:szCs w:val="20"/>
                <w:lang w:val="en-US"/>
              </w:rPr>
              <w:t>s</w:t>
            </w:r>
          </w:p>
          <w:p w14:paraId="1E1C092F"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349917B5"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702F471A" w14:textId="77777777" w:rsidR="008C78D7" w:rsidRPr="000F542F" w:rsidRDefault="008C78D7" w:rsidP="004F3151">
            <w:pPr>
              <w:snapToGrid w:val="0"/>
              <w:rPr>
                <w:rFonts w:ascii="Times New Roman" w:hAnsi="Times New Roman" w:cs="Times New Roman"/>
                <w:sz w:val="20"/>
                <w:szCs w:val="20"/>
                <w:lang w:val="en-US"/>
              </w:rPr>
            </w:pPr>
          </w:p>
          <w:p w14:paraId="60C7B42B" w14:textId="36AB1404" w:rsidR="008C78D7" w:rsidRPr="000F542F" w:rsidRDefault="00A62F1A" w:rsidP="004F3151">
            <w:pPr>
              <w:snapToGrid w:val="0"/>
              <w:rPr>
                <w:rFonts w:ascii="Times New Roman" w:hAnsi="Times New Roman" w:cs="Times New Roman"/>
                <w:sz w:val="20"/>
                <w:szCs w:val="20"/>
                <w:lang w:val="en-US"/>
              </w:rPr>
            </w:pPr>
            <w:r w:rsidRPr="00A62F1A">
              <w:rPr>
                <w:rFonts w:ascii="Times New Roman" w:hAnsi="Times New Roman" w:cs="Times New Roman"/>
                <w:sz w:val="20"/>
                <w:szCs w:val="20"/>
                <w:lang w:val="en-US"/>
              </w:rPr>
              <w:t>Xatarlar faqat Loyihaning ta’minot zanjirida kutilishi mumkin. Loyiha kompaniyasi yoki pudratchilarning ishchi kuchi orasida hech qanday xavf kutilmaydi</w:t>
            </w:r>
          </w:p>
          <w:p w14:paraId="6857BC0C"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08D5FDD1"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1476EC28" w14:textId="77777777" w:rsidR="008C78D7" w:rsidRPr="000F542F" w:rsidRDefault="008C78D7" w:rsidP="004F3151">
            <w:pPr>
              <w:snapToGrid w:val="0"/>
              <w:rPr>
                <w:rFonts w:ascii="Times New Roman" w:hAnsi="Times New Roman" w:cs="Times New Roman"/>
                <w:sz w:val="20"/>
                <w:szCs w:val="20"/>
                <w:lang w:val="en-US"/>
              </w:rPr>
            </w:pPr>
          </w:p>
          <w:p w14:paraId="314E7AF9" w14:textId="555CCA66" w:rsidR="008C78D7" w:rsidRPr="000F542F" w:rsidRDefault="00A62F1A" w:rsidP="004F3151">
            <w:pPr>
              <w:snapToGrid w:val="0"/>
              <w:rPr>
                <w:rFonts w:ascii="Times New Roman" w:hAnsi="Times New Roman" w:cs="Times New Roman"/>
                <w:sz w:val="20"/>
                <w:szCs w:val="20"/>
                <w:lang w:val="en-US"/>
              </w:rPr>
            </w:pPr>
            <w:r w:rsidRPr="00A62F1A">
              <w:rPr>
                <w:rFonts w:ascii="Times New Roman" w:hAnsi="Times New Roman" w:cs="Times New Roman"/>
                <w:sz w:val="20"/>
                <w:szCs w:val="20"/>
                <w:lang w:val="en-US"/>
              </w:rPr>
              <w:t>Ta’sir kamsituvchi amaliyotlarni o‘zgartirish va boshqa tuzatish choralari orqali bartaraf etilishi mumkin.</w:t>
            </w:r>
          </w:p>
        </w:tc>
        <w:tc>
          <w:tcPr>
            <w:tcW w:w="1134" w:type="dxa"/>
          </w:tcPr>
          <w:p w14:paraId="2AD05E07" w14:textId="347CD59D" w:rsidR="008C78D7" w:rsidRPr="000F542F" w:rsidRDefault="00A62F1A"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O‘rtacha</w:t>
            </w:r>
          </w:p>
        </w:tc>
        <w:tc>
          <w:tcPr>
            <w:tcW w:w="852" w:type="dxa"/>
          </w:tcPr>
          <w:p w14:paraId="16B3F588"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361" w:type="dxa"/>
          </w:tcPr>
          <w:p w14:paraId="7B844A07" w14:textId="77777777" w:rsidR="00A62F1A" w:rsidRPr="00A62F1A" w:rsidRDefault="00A62F1A" w:rsidP="00A62F1A">
            <w:pPr>
              <w:snapToGrid w:val="0"/>
              <w:rPr>
                <w:rFonts w:ascii="Times New Roman" w:hAnsi="Times New Roman" w:cs="Times New Roman"/>
                <w:sz w:val="20"/>
                <w:szCs w:val="20"/>
                <w:lang w:val="en-US"/>
              </w:rPr>
            </w:pPr>
            <w:r w:rsidRPr="00A62F1A">
              <w:rPr>
                <w:rFonts w:ascii="Times New Roman" w:hAnsi="Times New Roman" w:cs="Times New Roman"/>
                <w:sz w:val="20"/>
                <w:szCs w:val="20"/>
                <w:lang w:val="en-US"/>
              </w:rPr>
              <w:t>•Loyiha kompaniyasining mehnatni muhofaza qilish va xavfsizlik siyosati,</w:t>
            </w:r>
          </w:p>
          <w:p w14:paraId="5B90772A" w14:textId="4F7E4C69" w:rsidR="008C78D7" w:rsidRPr="000F542F" w:rsidRDefault="00A62F1A" w:rsidP="00A62F1A">
            <w:pPr>
              <w:snapToGrid w:val="0"/>
              <w:rPr>
                <w:rFonts w:ascii="Times New Roman" w:hAnsi="Times New Roman" w:cs="Times New Roman"/>
                <w:sz w:val="20"/>
                <w:szCs w:val="20"/>
                <w:lang w:val="en-US"/>
              </w:rPr>
            </w:pPr>
            <w:r w:rsidRPr="00A62F1A">
              <w:rPr>
                <w:rFonts w:ascii="Times New Roman" w:hAnsi="Times New Roman" w:cs="Times New Roman"/>
                <w:sz w:val="20"/>
                <w:szCs w:val="20"/>
                <w:lang w:val="en-US"/>
              </w:rPr>
              <w:t>•</w:t>
            </w:r>
            <w:r>
              <w:rPr>
                <w:rFonts w:ascii="Times New Roman" w:hAnsi="Times New Roman" w:cs="Times New Roman"/>
                <w:sz w:val="20"/>
                <w:szCs w:val="20"/>
                <w:lang w:val="en-US"/>
              </w:rPr>
              <w:t>MXQ</w:t>
            </w:r>
            <w:r w:rsidRPr="00A62F1A">
              <w:rPr>
                <w:rFonts w:ascii="Times New Roman" w:hAnsi="Times New Roman" w:cs="Times New Roman"/>
                <w:sz w:val="20"/>
                <w:szCs w:val="20"/>
                <w:lang w:val="en-US"/>
              </w:rPr>
              <w:t xml:space="preserve"> Pudratchining axloq kodeksi</w:t>
            </w:r>
          </w:p>
        </w:tc>
        <w:tc>
          <w:tcPr>
            <w:tcW w:w="2182" w:type="dxa"/>
          </w:tcPr>
          <w:p w14:paraId="703CC98F" w14:textId="218FBAEC" w:rsidR="00DF2E0C" w:rsidRPr="00DF2E0C" w:rsidRDefault="00DF2E0C" w:rsidP="00DF2E0C">
            <w:pPr>
              <w:snapToGrid w:val="0"/>
              <w:rPr>
                <w:rFonts w:ascii="Times New Roman" w:hAnsi="Times New Roman" w:cs="Times New Roman"/>
                <w:sz w:val="20"/>
                <w:szCs w:val="20"/>
                <w:lang w:val="en-US"/>
              </w:rPr>
            </w:pPr>
            <w:r w:rsidRPr="00DF2E0C">
              <w:rPr>
                <w:rFonts w:ascii="Times New Roman" w:hAnsi="Times New Roman" w:cs="Times New Roman"/>
                <w:sz w:val="20"/>
                <w:szCs w:val="20"/>
                <w:lang w:val="en-US"/>
              </w:rPr>
              <w:t>•Loyiha kompaniyasi tomonidan ta’minot zanjirini boshqarish siyosati ishlab chiqiladi</w:t>
            </w:r>
          </w:p>
          <w:p w14:paraId="670D5CE5" w14:textId="3131AF37" w:rsidR="00DF2E0C" w:rsidRPr="00DF2E0C" w:rsidRDefault="00DF2E0C" w:rsidP="00DF2E0C">
            <w:pPr>
              <w:snapToGrid w:val="0"/>
              <w:rPr>
                <w:rFonts w:ascii="Times New Roman" w:hAnsi="Times New Roman" w:cs="Times New Roman"/>
                <w:sz w:val="20"/>
                <w:szCs w:val="20"/>
                <w:lang w:val="en-US"/>
              </w:rPr>
            </w:pPr>
            <w:r w:rsidRPr="00DF2E0C">
              <w:rPr>
                <w:rFonts w:ascii="Times New Roman" w:hAnsi="Times New Roman" w:cs="Times New Roman"/>
                <w:sz w:val="20"/>
                <w:szCs w:val="20"/>
                <w:lang w:val="en-US"/>
              </w:rPr>
              <w:t>•</w:t>
            </w:r>
            <w:r>
              <w:rPr>
                <w:rFonts w:ascii="Times New Roman" w:hAnsi="Times New Roman" w:cs="Times New Roman"/>
                <w:sz w:val="20"/>
                <w:szCs w:val="20"/>
                <w:lang w:val="en-US"/>
              </w:rPr>
              <w:t>MXQ</w:t>
            </w:r>
            <w:r w:rsidRPr="00DF2E0C">
              <w:rPr>
                <w:rFonts w:ascii="Times New Roman" w:hAnsi="Times New Roman" w:cs="Times New Roman"/>
                <w:sz w:val="20"/>
                <w:szCs w:val="20"/>
                <w:lang w:val="en-US"/>
              </w:rPr>
              <w:t xml:space="preserve"> pudratchisi tomonidan ta’minot zanjirini boshqarish rejasi ishlab chiqiladi</w:t>
            </w:r>
          </w:p>
          <w:p w14:paraId="06B1B767" w14:textId="5A1B8C06" w:rsidR="00DF2E0C" w:rsidRPr="00DF2E0C" w:rsidRDefault="00DF2E0C" w:rsidP="00DF2E0C">
            <w:pPr>
              <w:snapToGrid w:val="0"/>
              <w:rPr>
                <w:rFonts w:ascii="Times New Roman" w:hAnsi="Times New Roman" w:cs="Times New Roman"/>
                <w:sz w:val="20"/>
                <w:szCs w:val="20"/>
                <w:lang w:val="en-US"/>
              </w:rPr>
            </w:pPr>
            <w:r w:rsidRPr="00DF2E0C">
              <w:rPr>
                <w:rFonts w:ascii="Times New Roman" w:hAnsi="Times New Roman" w:cs="Times New Roman"/>
                <w:sz w:val="20"/>
                <w:szCs w:val="20"/>
                <w:lang w:val="en-US"/>
              </w:rPr>
              <w:t>•Inson huquqlariga salbiy ta’sir ko‘rsatish xavfi eng yuqori bo‘lgan yetkazib beruvchilarni aniqlash maqsadida mavjud loyiha ta’minot zanjiri tashkilotlari baholanadi</w:t>
            </w:r>
          </w:p>
          <w:p w14:paraId="10A8EEB6" w14:textId="6DD7A11D" w:rsidR="008C78D7" w:rsidRPr="000F542F" w:rsidRDefault="00DF2E0C" w:rsidP="00DF2E0C">
            <w:pPr>
              <w:snapToGrid w:val="0"/>
              <w:rPr>
                <w:rFonts w:ascii="Times New Roman" w:hAnsi="Times New Roman" w:cs="Times New Roman"/>
                <w:sz w:val="20"/>
                <w:szCs w:val="20"/>
                <w:lang w:val="en-US"/>
              </w:rPr>
            </w:pPr>
            <w:r w:rsidRPr="00DF2E0C">
              <w:rPr>
                <w:rFonts w:ascii="Times New Roman" w:hAnsi="Times New Roman" w:cs="Times New Roman"/>
                <w:sz w:val="20"/>
                <w:szCs w:val="20"/>
                <w:lang w:val="en-US"/>
              </w:rPr>
              <w:t>•Loyihaning shartnoma menejerlari o‘z vazifalariga tegishli bo‘lgan loyihaning inson huquqlari tamoyillari va siyosati bo‘yicha tayyorgarlikdan o‘tadi</w:t>
            </w:r>
          </w:p>
          <w:p w14:paraId="3BDA69E6" w14:textId="1F47FD68"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D3641D" w:rsidRPr="00D3641D">
              <w:rPr>
                <w:rFonts w:ascii="Times New Roman" w:hAnsi="Times New Roman" w:cs="Times New Roman"/>
                <w:sz w:val="20"/>
                <w:szCs w:val="20"/>
                <w:lang w:val="en-US"/>
              </w:rPr>
              <w:t xml:space="preserve">Shartnoma tuzishdan oldin yangi ta’minot zanjiri tashkilotlarining mehnat auditini o‘tkazish </w:t>
            </w:r>
            <w:r w:rsidR="00D3641D" w:rsidRPr="00D3641D">
              <w:rPr>
                <w:rFonts w:ascii="Times New Roman" w:hAnsi="Times New Roman" w:cs="Times New Roman"/>
                <w:sz w:val="20"/>
                <w:szCs w:val="20"/>
                <w:lang w:val="en-US"/>
              </w:rPr>
              <w:lastRenderedPageBreak/>
              <w:t>(masalan, tashqi xizmat so‘rovnomasi)</w:t>
            </w:r>
          </w:p>
          <w:p w14:paraId="451D75B8" w14:textId="3DE320EB"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D3641D" w:rsidRPr="00D3641D">
              <w:rPr>
                <w:rFonts w:ascii="Times New Roman" w:hAnsi="Times New Roman" w:cs="Times New Roman"/>
                <w:sz w:val="20"/>
                <w:szCs w:val="20"/>
                <w:lang w:val="en-US"/>
              </w:rPr>
              <w:t>Asosiy ishchilarning huquqlari, shu jumladan bolalar mehnati, majburiy mehnat va mehnatni muhofaza qilish bilan bog‘liq huquqlar bo‘yicha ta’minot zanjiri tashkilotlarining muntazam auditi</w:t>
            </w:r>
          </w:p>
        </w:tc>
        <w:tc>
          <w:tcPr>
            <w:tcW w:w="766" w:type="dxa"/>
          </w:tcPr>
          <w:p w14:paraId="1639F388" w14:textId="348F2854" w:rsidR="008C78D7" w:rsidRPr="000F542F" w:rsidRDefault="002C193E"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lastRenderedPageBreak/>
              <w:t>1</w:t>
            </w:r>
          </w:p>
        </w:tc>
      </w:tr>
      <w:tr w:rsidR="000F542F" w:rsidRPr="002C193E" w14:paraId="26A4A96F" w14:textId="77777777" w:rsidTr="002303B1">
        <w:tc>
          <w:tcPr>
            <w:tcW w:w="283" w:type="dxa"/>
          </w:tcPr>
          <w:p w14:paraId="67CFA1BF" w14:textId="20B2143F" w:rsidR="008C78D7" w:rsidRPr="000F542F" w:rsidRDefault="005B13DF"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1986" w:type="dxa"/>
          </w:tcPr>
          <w:p w14:paraId="0EA2625B" w14:textId="2F9C2951" w:rsidR="008C78D7" w:rsidRPr="000F542F" w:rsidRDefault="002303B1" w:rsidP="004F3151">
            <w:pPr>
              <w:snapToGrid w:val="0"/>
              <w:rPr>
                <w:rFonts w:ascii="Times New Roman" w:hAnsi="Times New Roman" w:cs="Times New Roman"/>
                <w:sz w:val="20"/>
                <w:szCs w:val="20"/>
                <w:lang w:val="en-US"/>
              </w:rPr>
            </w:pPr>
            <w:r w:rsidRPr="002303B1">
              <w:rPr>
                <w:rFonts w:ascii="Times New Roman" w:hAnsi="Times New Roman" w:cs="Times New Roman"/>
                <w:sz w:val="20"/>
                <w:szCs w:val="20"/>
                <w:lang w:val="en-US"/>
              </w:rPr>
              <w:t>Loyihaning rejalari va faoliyati haqida ma’lumot olish va qaror qabul qilish jarayonlarida ishtirok etish imkoniyatining yo‘qligi, ayniqsa ta’sirlangan jamoalar uchun, chunki bu ularning hayot, sog‘liq va munosib turmush tarziga bo‘lgan huquqlariga ta’sir ko‘rsatishi mumkin</w:t>
            </w:r>
          </w:p>
          <w:p w14:paraId="06A3E6B9"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 xml:space="preserve"> </w:t>
            </w:r>
          </w:p>
          <w:p w14:paraId="58D6FA62" w14:textId="77777777" w:rsidR="008C78D7" w:rsidRPr="000F542F" w:rsidRDefault="008C78D7" w:rsidP="004F3151">
            <w:pPr>
              <w:snapToGrid w:val="0"/>
              <w:rPr>
                <w:rFonts w:ascii="Times New Roman" w:hAnsi="Times New Roman" w:cs="Times New Roman"/>
                <w:sz w:val="20"/>
                <w:szCs w:val="20"/>
                <w:lang w:val="en-US"/>
              </w:rPr>
            </w:pPr>
          </w:p>
        </w:tc>
        <w:tc>
          <w:tcPr>
            <w:tcW w:w="1275" w:type="dxa"/>
          </w:tcPr>
          <w:p w14:paraId="4A505DC3" w14:textId="299FA739" w:rsidR="008C78D7" w:rsidRPr="000F542F" w:rsidRDefault="002303B1" w:rsidP="004F3151">
            <w:pPr>
              <w:snapToGrid w:val="0"/>
              <w:rPr>
                <w:rFonts w:ascii="Times New Roman" w:hAnsi="Times New Roman" w:cs="Times New Roman"/>
                <w:sz w:val="20"/>
                <w:szCs w:val="20"/>
                <w:lang w:val="en-US"/>
              </w:rPr>
            </w:pPr>
            <w:r w:rsidRPr="002303B1">
              <w:rPr>
                <w:rFonts w:ascii="Times New Roman" w:hAnsi="Times New Roman" w:cs="Times New Roman"/>
                <w:sz w:val="20"/>
                <w:szCs w:val="20"/>
                <w:lang w:val="en-US"/>
              </w:rPr>
              <w:t>Axborotdan foydalanish huquqi (IHUD 19, FSHXP 19)</w:t>
            </w:r>
          </w:p>
        </w:tc>
        <w:tc>
          <w:tcPr>
            <w:tcW w:w="1134" w:type="dxa"/>
          </w:tcPr>
          <w:p w14:paraId="0829EBB8" w14:textId="5779EFB8"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21900318" w14:textId="43D8E806" w:rsidR="008C78D7" w:rsidRPr="000F542F" w:rsidRDefault="002303B1" w:rsidP="004F3151">
            <w:pPr>
              <w:snapToGrid w:val="0"/>
              <w:rPr>
                <w:rFonts w:ascii="Times New Roman" w:hAnsi="Times New Roman" w:cs="Times New Roman"/>
                <w:sz w:val="20"/>
                <w:szCs w:val="20"/>
                <w:lang w:val="en-US"/>
              </w:rPr>
            </w:pPr>
            <w:r w:rsidRPr="002303B1">
              <w:rPr>
                <w:rFonts w:ascii="Times New Roman" w:hAnsi="Times New Roman" w:cs="Times New Roman"/>
                <w:sz w:val="20"/>
                <w:szCs w:val="20"/>
                <w:lang w:val="en-US"/>
              </w:rPr>
              <w:t>Manfaatdor tomonlar bilan cheklangan muhokama</w:t>
            </w:r>
          </w:p>
          <w:p w14:paraId="2CD3816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 xml:space="preserve"> </w:t>
            </w:r>
          </w:p>
          <w:p w14:paraId="4917B2B8"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2D300B12"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27257D4B" w14:textId="77777777" w:rsidR="008C78D7" w:rsidRPr="000F542F" w:rsidRDefault="008C78D7" w:rsidP="004F3151">
            <w:pPr>
              <w:snapToGrid w:val="0"/>
              <w:rPr>
                <w:rFonts w:ascii="Times New Roman" w:hAnsi="Times New Roman" w:cs="Times New Roman"/>
                <w:sz w:val="20"/>
                <w:szCs w:val="20"/>
                <w:lang w:val="en-US"/>
              </w:rPr>
            </w:pPr>
          </w:p>
          <w:p w14:paraId="64447239" w14:textId="6FD497C1" w:rsidR="008C78D7" w:rsidRPr="000F542F" w:rsidRDefault="002303B1" w:rsidP="004F3151">
            <w:pPr>
              <w:snapToGrid w:val="0"/>
              <w:rPr>
                <w:rFonts w:ascii="Times New Roman" w:hAnsi="Times New Roman" w:cs="Times New Roman"/>
                <w:sz w:val="20"/>
                <w:szCs w:val="20"/>
                <w:lang w:val="en-US"/>
              </w:rPr>
            </w:pPr>
            <w:r w:rsidRPr="002303B1">
              <w:rPr>
                <w:rFonts w:ascii="Times New Roman" w:hAnsi="Times New Roman" w:cs="Times New Roman"/>
                <w:sz w:val="20"/>
                <w:szCs w:val="20"/>
                <w:lang w:val="en-US"/>
              </w:rPr>
              <w:t>Salomatlik va an’anaviy faoliyat bilan bog‘liq ehtimoliy uzoq muddatli ta’sirlar, jumladan, jamiyatning ijtimoiy himoyaga muhtoj a’zolari</w:t>
            </w:r>
          </w:p>
          <w:p w14:paraId="30DED597" w14:textId="77777777" w:rsidR="008C78D7" w:rsidRPr="000F542F" w:rsidRDefault="008C78D7" w:rsidP="004F3151">
            <w:pPr>
              <w:snapToGrid w:val="0"/>
              <w:rPr>
                <w:rFonts w:ascii="Times New Roman" w:hAnsi="Times New Roman" w:cs="Times New Roman"/>
                <w:sz w:val="20"/>
                <w:szCs w:val="20"/>
                <w:lang w:val="en-US"/>
              </w:rPr>
            </w:pPr>
          </w:p>
          <w:p w14:paraId="6FB4D65F"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0790F686"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5F4E1778" w14:textId="77777777" w:rsidR="008C78D7" w:rsidRPr="000F542F" w:rsidRDefault="008C78D7" w:rsidP="004F3151">
            <w:pPr>
              <w:snapToGrid w:val="0"/>
              <w:rPr>
                <w:rFonts w:ascii="Times New Roman" w:hAnsi="Times New Roman" w:cs="Times New Roman"/>
                <w:sz w:val="20"/>
                <w:szCs w:val="20"/>
                <w:lang w:val="en-US"/>
              </w:rPr>
            </w:pPr>
          </w:p>
          <w:p w14:paraId="2E4AF7B6" w14:textId="0D3EC333" w:rsidR="008C78D7" w:rsidRPr="000F542F" w:rsidRDefault="00DE6979" w:rsidP="004F3151">
            <w:pPr>
              <w:snapToGrid w:val="0"/>
              <w:rPr>
                <w:rFonts w:ascii="Times New Roman" w:hAnsi="Times New Roman" w:cs="Times New Roman"/>
                <w:sz w:val="20"/>
                <w:szCs w:val="20"/>
                <w:lang w:val="en-US"/>
              </w:rPr>
            </w:pPr>
            <w:r w:rsidRPr="00DE6979">
              <w:rPr>
                <w:rFonts w:ascii="Times New Roman" w:hAnsi="Times New Roman" w:cs="Times New Roman"/>
                <w:sz w:val="20"/>
                <w:szCs w:val="20"/>
                <w:lang w:val="en-US"/>
              </w:rPr>
              <w:t>Xavf guruhi, ehtimol, ta’sirlangan guruhning 11% dan 50% gachasini tashkil etadi.</w:t>
            </w:r>
          </w:p>
        </w:tc>
        <w:tc>
          <w:tcPr>
            <w:tcW w:w="1134" w:type="dxa"/>
          </w:tcPr>
          <w:p w14:paraId="0D0DD2A5"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r w:rsidRPr="000F542F">
              <w:rPr>
                <w:rFonts w:ascii="Times New Roman" w:hAnsi="Times New Roman" w:cs="Times New Roman"/>
                <w:sz w:val="20"/>
                <w:szCs w:val="20"/>
                <w:lang w:val="en-US"/>
              </w:rPr>
              <w:tab/>
            </w:r>
          </w:p>
          <w:p w14:paraId="6656A907" w14:textId="77777777" w:rsidR="008C78D7" w:rsidRPr="000F542F" w:rsidRDefault="008C78D7" w:rsidP="004F3151">
            <w:pPr>
              <w:snapToGrid w:val="0"/>
              <w:rPr>
                <w:rFonts w:ascii="Times New Roman" w:hAnsi="Times New Roman" w:cs="Times New Roman"/>
                <w:sz w:val="20"/>
                <w:szCs w:val="20"/>
                <w:lang w:val="en-US"/>
              </w:rPr>
            </w:pPr>
          </w:p>
          <w:p w14:paraId="259F6E60" w14:textId="63DCAE8B" w:rsidR="008C78D7" w:rsidRPr="000F542F" w:rsidRDefault="00DE6979"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AMITB</w:t>
            </w:r>
            <w:r w:rsidRPr="00DE6979">
              <w:rPr>
                <w:rFonts w:ascii="Times New Roman" w:hAnsi="Times New Roman" w:cs="Times New Roman"/>
                <w:sz w:val="20"/>
                <w:szCs w:val="20"/>
                <w:lang w:val="en-US"/>
              </w:rPr>
              <w:t xml:space="preserve">, </w:t>
            </w:r>
            <w:r>
              <w:rPr>
                <w:rFonts w:ascii="Times New Roman" w:hAnsi="Times New Roman" w:cs="Times New Roman"/>
                <w:sz w:val="20"/>
                <w:szCs w:val="20"/>
                <w:lang w:val="en-US"/>
              </w:rPr>
              <w:t>MTHR</w:t>
            </w:r>
            <w:r w:rsidRPr="00DE6979">
              <w:rPr>
                <w:rFonts w:ascii="Times New Roman" w:hAnsi="Times New Roman" w:cs="Times New Roman"/>
                <w:sz w:val="20"/>
                <w:szCs w:val="20"/>
                <w:lang w:val="en-US"/>
              </w:rPr>
              <w:t xml:space="preserve"> da tavsiya etilgan yumshatish orqali bartaraf etish mumkin</w:t>
            </w:r>
          </w:p>
        </w:tc>
        <w:tc>
          <w:tcPr>
            <w:tcW w:w="1134" w:type="dxa"/>
          </w:tcPr>
          <w:p w14:paraId="705A23E0" w14:textId="4655CA9C" w:rsidR="008C78D7" w:rsidRPr="000F542F" w:rsidRDefault="00DE6979"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Yuqori</w:t>
            </w:r>
          </w:p>
        </w:tc>
        <w:tc>
          <w:tcPr>
            <w:tcW w:w="852" w:type="dxa"/>
          </w:tcPr>
          <w:p w14:paraId="4D1F41C2"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4</w:t>
            </w:r>
          </w:p>
        </w:tc>
        <w:tc>
          <w:tcPr>
            <w:tcW w:w="1361" w:type="dxa"/>
          </w:tcPr>
          <w:p w14:paraId="64A42D92" w14:textId="24736146" w:rsidR="00750DEF"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95FFE">
              <w:rPr>
                <w:rFonts w:ascii="Times New Roman" w:hAnsi="Times New Roman" w:cs="Times New Roman"/>
                <w:sz w:val="20"/>
                <w:szCs w:val="20"/>
                <w:lang w:val="en-US"/>
              </w:rPr>
              <w:t>MTHR</w:t>
            </w:r>
          </w:p>
          <w:p w14:paraId="0E658CF3" w14:textId="1350FFF6"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136E06">
              <w:rPr>
                <w:rFonts w:ascii="Times New Roman" w:hAnsi="Times New Roman" w:cs="Times New Roman"/>
                <w:sz w:val="20"/>
                <w:szCs w:val="20"/>
                <w:lang w:val="en-US"/>
              </w:rPr>
              <w:t>Shikoyatlarni ko‘rib chiqish mexanizmi</w:t>
            </w:r>
          </w:p>
        </w:tc>
        <w:tc>
          <w:tcPr>
            <w:tcW w:w="2182" w:type="dxa"/>
          </w:tcPr>
          <w:p w14:paraId="2454558C" w14:textId="715CBF9B"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9389B" w:rsidRPr="0039389B">
              <w:rPr>
                <w:rFonts w:ascii="Times New Roman" w:hAnsi="Times New Roman" w:cs="Times New Roman"/>
                <w:sz w:val="20"/>
                <w:szCs w:val="20"/>
                <w:lang w:val="en-US"/>
              </w:rPr>
              <w:t xml:space="preserve">Loyiha dizayni, amalga oshirish holati, loyihaning asosiy manfaatdor tomonlari va jalb qilish usullaridagi har qanday o‘zgarishlarni aks ettirish uchun Loyihani qurish bosqichi boshlanishidan oldin </w:t>
            </w:r>
            <w:r w:rsidR="0039389B">
              <w:rPr>
                <w:rFonts w:ascii="Times New Roman" w:hAnsi="Times New Roman" w:cs="Times New Roman"/>
                <w:sz w:val="20"/>
                <w:szCs w:val="20"/>
                <w:lang w:val="en-US"/>
              </w:rPr>
              <w:t>MTHR</w:t>
            </w:r>
            <w:r w:rsidR="0039389B" w:rsidRPr="0039389B">
              <w:rPr>
                <w:rFonts w:ascii="Times New Roman" w:hAnsi="Times New Roman" w:cs="Times New Roman"/>
                <w:sz w:val="20"/>
                <w:szCs w:val="20"/>
                <w:lang w:val="en-US"/>
              </w:rPr>
              <w:t xml:space="preserve">ni yangilang. Loyihaning qurilish va ekspluatatsiya bosqichlari uchun jalb qilish dasturini yangilash va </w:t>
            </w:r>
            <w:r w:rsidR="0039389B">
              <w:rPr>
                <w:rFonts w:ascii="Times New Roman" w:hAnsi="Times New Roman" w:cs="Times New Roman"/>
                <w:sz w:val="20"/>
                <w:szCs w:val="20"/>
                <w:lang w:val="en-US"/>
              </w:rPr>
              <w:t>MTHR</w:t>
            </w:r>
            <w:r w:rsidR="0039389B" w:rsidRPr="0039389B">
              <w:rPr>
                <w:rFonts w:ascii="Times New Roman" w:hAnsi="Times New Roman" w:cs="Times New Roman"/>
                <w:sz w:val="20"/>
                <w:szCs w:val="20"/>
                <w:lang w:val="en-US"/>
              </w:rPr>
              <w:t>ni amalga oshirish, yangilash, hisobot berish va shikoyatlarni boshqarish bo‘yicha mas’uliyatni yuklash</w:t>
            </w:r>
          </w:p>
          <w:p w14:paraId="526299E6" w14:textId="0F6889EF"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BE4DE8" w:rsidRPr="00BE4DE8">
              <w:rPr>
                <w:rFonts w:ascii="Times New Roman" w:hAnsi="Times New Roman" w:cs="Times New Roman"/>
                <w:sz w:val="20"/>
                <w:szCs w:val="20"/>
                <w:lang w:val="en-US"/>
              </w:rPr>
              <w:t xml:space="preserve">Loyihaning </w:t>
            </w:r>
            <w:r w:rsidR="00BE4DE8">
              <w:rPr>
                <w:rFonts w:ascii="Times New Roman" w:hAnsi="Times New Roman" w:cs="Times New Roman"/>
                <w:sz w:val="20"/>
                <w:szCs w:val="20"/>
                <w:lang w:val="en-US"/>
              </w:rPr>
              <w:t xml:space="preserve">MTHR </w:t>
            </w:r>
            <w:r w:rsidR="00BE4DE8" w:rsidRPr="00BE4DE8">
              <w:rPr>
                <w:rFonts w:ascii="Times New Roman" w:hAnsi="Times New Roman" w:cs="Times New Roman"/>
                <w:sz w:val="20"/>
                <w:szCs w:val="20"/>
                <w:lang w:val="en-US"/>
              </w:rPr>
              <w:t>hujjatini o‘zbek tiliga tarjima qilib, uni Loyiha kompaniyasining veb-saytida e’lon qilish lozim</w:t>
            </w:r>
          </w:p>
          <w:p w14:paraId="2BB6F5AE" w14:textId="65EE3DC0"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480CDB" w:rsidRPr="00480CDB">
              <w:rPr>
                <w:rFonts w:ascii="Times New Roman" w:hAnsi="Times New Roman" w:cs="Times New Roman"/>
                <w:sz w:val="20"/>
                <w:szCs w:val="20"/>
                <w:lang w:val="en-US"/>
              </w:rPr>
              <w:t>Loyihaning hamjamiyat</w:t>
            </w:r>
            <w:r w:rsidR="00480CDB">
              <w:rPr>
                <w:rFonts w:ascii="Times New Roman" w:hAnsi="Times New Roman" w:cs="Times New Roman"/>
                <w:sz w:val="20"/>
                <w:szCs w:val="20"/>
                <w:lang w:val="en-US"/>
              </w:rPr>
              <w:t xml:space="preserve">ni o‘rganish guruhini </w:t>
            </w:r>
            <w:r w:rsidR="00480CDB" w:rsidRPr="00480CDB">
              <w:rPr>
                <w:rFonts w:ascii="Times New Roman" w:hAnsi="Times New Roman" w:cs="Times New Roman"/>
                <w:sz w:val="20"/>
                <w:szCs w:val="20"/>
                <w:lang w:val="en-US"/>
              </w:rPr>
              <w:t>(</w:t>
            </w:r>
            <w:r w:rsidR="00480CDB">
              <w:rPr>
                <w:rFonts w:ascii="Times New Roman" w:hAnsi="Times New Roman" w:cs="Times New Roman"/>
                <w:sz w:val="20"/>
                <w:szCs w:val="20"/>
                <w:lang w:val="en-US"/>
              </w:rPr>
              <w:t>HO‘G</w:t>
            </w:r>
            <w:r w:rsidR="00480CDB" w:rsidRPr="00480CDB">
              <w:rPr>
                <w:rFonts w:ascii="Times New Roman" w:hAnsi="Times New Roman" w:cs="Times New Roman"/>
                <w:sz w:val="20"/>
                <w:szCs w:val="20"/>
                <w:lang w:val="en-US"/>
              </w:rPr>
              <w:t xml:space="preserve">) tayinlash va Loyihaning hamjamiyat bilan aloqalar bo‘yicha xodimiga </w:t>
            </w:r>
            <w:r w:rsidR="00480CDB">
              <w:rPr>
                <w:rFonts w:ascii="Times New Roman" w:hAnsi="Times New Roman" w:cs="Times New Roman"/>
                <w:sz w:val="20"/>
                <w:szCs w:val="20"/>
                <w:lang w:val="en-US"/>
              </w:rPr>
              <w:t>MTHR</w:t>
            </w:r>
            <w:r w:rsidR="00480CDB" w:rsidRPr="00480CDB">
              <w:rPr>
                <w:rFonts w:ascii="Times New Roman" w:hAnsi="Times New Roman" w:cs="Times New Roman"/>
                <w:sz w:val="20"/>
                <w:szCs w:val="20"/>
                <w:lang w:val="en-US"/>
              </w:rPr>
              <w:t xml:space="preserve">ni amalga oshirish, </w:t>
            </w:r>
            <w:r w:rsidR="00480CDB" w:rsidRPr="00480CDB">
              <w:rPr>
                <w:rFonts w:ascii="Times New Roman" w:hAnsi="Times New Roman" w:cs="Times New Roman"/>
                <w:sz w:val="20"/>
                <w:szCs w:val="20"/>
                <w:lang w:val="en-US"/>
              </w:rPr>
              <w:lastRenderedPageBreak/>
              <w:t xml:space="preserve">hisobot berish va shikoyatlarni boshqarish bo‘yicha mas’uliyat yuklash. </w:t>
            </w:r>
            <w:r w:rsidR="00480CDB">
              <w:rPr>
                <w:rFonts w:ascii="Times New Roman" w:hAnsi="Times New Roman" w:cs="Times New Roman"/>
                <w:sz w:val="20"/>
                <w:szCs w:val="20"/>
                <w:lang w:val="en-US"/>
              </w:rPr>
              <w:t>TD</w:t>
            </w:r>
            <w:r w:rsidR="00480CDB" w:rsidRPr="00480CDB">
              <w:rPr>
                <w:rFonts w:ascii="Times New Roman" w:hAnsi="Times New Roman" w:cs="Times New Roman"/>
                <w:sz w:val="20"/>
                <w:szCs w:val="20"/>
                <w:lang w:val="en-US"/>
              </w:rPr>
              <w:t xml:space="preserve">/huquq egalari va boshqa manfaatdor tomonlarga </w:t>
            </w:r>
            <w:r w:rsidR="00480CDB">
              <w:rPr>
                <w:rFonts w:ascii="Times New Roman" w:hAnsi="Times New Roman" w:cs="Times New Roman"/>
                <w:sz w:val="20"/>
                <w:szCs w:val="20"/>
                <w:lang w:val="en-US"/>
              </w:rPr>
              <w:t xml:space="preserve">HO‘G </w:t>
            </w:r>
            <w:r w:rsidR="00480CDB" w:rsidRPr="00480CDB">
              <w:rPr>
                <w:rFonts w:ascii="Times New Roman" w:hAnsi="Times New Roman" w:cs="Times New Roman"/>
                <w:sz w:val="20"/>
                <w:szCs w:val="20"/>
                <w:lang w:val="en-US"/>
              </w:rPr>
              <w:t>kontakt ma’lumotlarini oshkor qilish</w:t>
            </w:r>
          </w:p>
          <w:p w14:paraId="24FBE7FC" w14:textId="10168232"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B2014A" w:rsidRPr="00B2014A">
              <w:rPr>
                <w:rFonts w:ascii="Times New Roman" w:hAnsi="Times New Roman" w:cs="Times New Roman"/>
                <w:sz w:val="20"/>
                <w:szCs w:val="20"/>
                <w:lang w:val="en-US"/>
              </w:rPr>
              <w:t xml:space="preserve">Ushbu </w:t>
            </w:r>
            <w:r w:rsidR="00B2014A">
              <w:rPr>
                <w:rFonts w:ascii="Times New Roman" w:hAnsi="Times New Roman" w:cs="Times New Roman"/>
                <w:sz w:val="20"/>
                <w:szCs w:val="20"/>
                <w:lang w:val="en-US"/>
              </w:rPr>
              <w:t>IHTB</w:t>
            </w:r>
            <w:r w:rsidR="00B2014A" w:rsidRPr="00B2014A">
              <w:rPr>
                <w:rFonts w:ascii="Times New Roman" w:hAnsi="Times New Roman" w:cs="Times New Roman"/>
                <w:sz w:val="20"/>
                <w:szCs w:val="20"/>
                <w:lang w:val="en-US"/>
              </w:rPr>
              <w:t xml:space="preserve"> natijalarini ko‘rib chiqish uchun </w:t>
            </w:r>
            <w:r w:rsidR="00B2014A">
              <w:rPr>
                <w:rFonts w:ascii="Times New Roman" w:hAnsi="Times New Roman" w:cs="Times New Roman"/>
                <w:sz w:val="20"/>
                <w:szCs w:val="20"/>
                <w:lang w:val="en-US"/>
              </w:rPr>
              <w:t>TD</w:t>
            </w:r>
            <w:r w:rsidR="00B2014A" w:rsidRPr="00B2014A">
              <w:rPr>
                <w:rFonts w:ascii="Times New Roman" w:hAnsi="Times New Roman" w:cs="Times New Roman"/>
                <w:sz w:val="20"/>
                <w:szCs w:val="20"/>
                <w:lang w:val="en-US"/>
              </w:rPr>
              <w:t>lar bilan qo‘shimcha uchrashuvlar o‘tkaziladi</w:t>
            </w:r>
          </w:p>
        </w:tc>
        <w:tc>
          <w:tcPr>
            <w:tcW w:w="766" w:type="dxa"/>
          </w:tcPr>
          <w:p w14:paraId="6EFF64DE"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2</w:t>
            </w:r>
          </w:p>
          <w:p w14:paraId="56CD8CF0" w14:textId="30CFC652"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281E9C">
              <w:rPr>
                <w:rFonts w:ascii="Times New Roman" w:hAnsi="Times New Roman" w:cs="Times New Roman"/>
                <w:sz w:val="20"/>
                <w:szCs w:val="20"/>
                <w:lang w:val="en-US"/>
              </w:rPr>
              <w:t>ushbu ta’sirni yumshatish choralari ustuvor ahamiyatga ega bo‘lishi kerak.</w:t>
            </w:r>
          </w:p>
        </w:tc>
      </w:tr>
      <w:tr w:rsidR="000F542F" w:rsidRPr="002C193E" w14:paraId="1CB416BA" w14:textId="77777777" w:rsidTr="002303B1">
        <w:tc>
          <w:tcPr>
            <w:tcW w:w="283" w:type="dxa"/>
          </w:tcPr>
          <w:p w14:paraId="1604BD6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7</w:t>
            </w:r>
          </w:p>
        </w:tc>
        <w:tc>
          <w:tcPr>
            <w:tcW w:w="1986" w:type="dxa"/>
          </w:tcPr>
          <w:p w14:paraId="4EE3B79E" w14:textId="46876DE0" w:rsidR="008C78D7" w:rsidRPr="000F542F" w:rsidRDefault="005F2367" w:rsidP="004F3151">
            <w:pPr>
              <w:snapToGrid w:val="0"/>
              <w:rPr>
                <w:rFonts w:ascii="Times New Roman" w:hAnsi="Times New Roman" w:cs="Times New Roman"/>
                <w:sz w:val="20"/>
                <w:szCs w:val="20"/>
                <w:lang w:val="en-US"/>
              </w:rPr>
            </w:pPr>
            <w:r w:rsidRPr="005F2367">
              <w:rPr>
                <w:rFonts w:ascii="Times New Roman" w:hAnsi="Times New Roman" w:cs="Times New Roman"/>
                <w:sz w:val="20"/>
                <w:szCs w:val="20"/>
                <w:lang w:val="en-US"/>
              </w:rPr>
              <w:t>Qurilish va foydalanish paytida yaylov yoki qishloq xo‘jaligi yerlariga kirishni cheklaganligi sababli ta’sirlangan fermerlarning iqtisodiy ko‘chishi va turmush darajasining yomonlashishi (shuningdek, mulk deb ham ataladi)</w:t>
            </w:r>
          </w:p>
          <w:p w14:paraId="11080B02" w14:textId="77777777" w:rsidR="008C78D7" w:rsidRPr="000F542F" w:rsidRDefault="008C78D7" w:rsidP="004F3151">
            <w:pPr>
              <w:snapToGrid w:val="0"/>
              <w:rPr>
                <w:rFonts w:ascii="Times New Roman" w:hAnsi="Times New Roman" w:cs="Times New Roman"/>
                <w:sz w:val="20"/>
                <w:szCs w:val="20"/>
                <w:lang w:val="en-US"/>
              </w:rPr>
            </w:pPr>
          </w:p>
        </w:tc>
        <w:tc>
          <w:tcPr>
            <w:tcW w:w="1275" w:type="dxa"/>
          </w:tcPr>
          <w:p w14:paraId="4DCDF9D6" w14:textId="77777777"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Munosib turmush darajasiga ega bo‘lish huquqi</w:t>
            </w:r>
          </w:p>
          <w:p w14:paraId="71F6745C" w14:textId="2ED88146"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 xml:space="preserve">(IHUD 25, </w:t>
            </w:r>
            <w:r>
              <w:rPr>
                <w:rFonts w:ascii="Times New Roman" w:hAnsi="Times New Roman" w:cs="Times New Roman"/>
                <w:sz w:val="20"/>
                <w:szCs w:val="20"/>
                <w:lang w:val="en-US"/>
              </w:rPr>
              <w:t>IIMHXP</w:t>
            </w:r>
            <w:r w:rsidRPr="00FA529C">
              <w:rPr>
                <w:rFonts w:ascii="Times New Roman" w:hAnsi="Times New Roman" w:cs="Times New Roman"/>
                <w:sz w:val="20"/>
                <w:szCs w:val="20"/>
                <w:lang w:val="en-US"/>
              </w:rPr>
              <w:t xml:space="preserve"> 11)</w:t>
            </w:r>
          </w:p>
          <w:p w14:paraId="16DAE3A9" w14:textId="097654A1"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Mulkka egalik huquqi (</w:t>
            </w:r>
            <w:r>
              <w:rPr>
                <w:rFonts w:ascii="Times New Roman" w:hAnsi="Times New Roman" w:cs="Times New Roman"/>
                <w:sz w:val="20"/>
                <w:szCs w:val="20"/>
                <w:lang w:val="en-US"/>
              </w:rPr>
              <w:t>IIMHXP</w:t>
            </w:r>
            <w:r w:rsidRPr="00FA529C">
              <w:rPr>
                <w:rFonts w:ascii="Times New Roman" w:hAnsi="Times New Roman" w:cs="Times New Roman"/>
                <w:sz w:val="20"/>
                <w:szCs w:val="20"/>
                <w:lang w:val="en-US"/>
              </w:rPr>
              <w:t xml:space="preserve"> 17)</w:t>
            </w:r>
          </w:p>
          <w:p w14:paraId="665C9625" w14:textId="77777777"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xalqlar) 8-, 10-, 26-moddalar</w:t>
            </w:r>
          </w:p>
          <w:p w14:paraId="08F8FBC9" w14:textId="6D5BB69B"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Erkin harakatlanish huquqlari (IHUD 13, FSHXP 12)</w:t>
            </w:r>
          </w:p>
          <w:p w14:paraId="52E0088A" w14:textId="721D1707" w:rsidR="00FA529C" w:rsidRPr="00FA529C"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 xml:space="preserve">Oziq-ovqatga bo‘lgan huquq (IHUD 25, </w:t>
            </w:r>
            <w:r>
              <w:rPr>
                <w:rFonts w:ascii="Times New Roman" w:hAnsi="Times New Roman" w:cs="Times New Roman"/>
                <w:sz w:val="20"/>
                <w:szCs w:val="20"/>
                <w:lang w:val="en-US"/>
              </w:rPr>
              <w:t>IIMHXP</w:t>
            </w:r>
            <w:r w:rsidRPr="00FA529C">
              <w:rPr>
                <w:rFonts w:ascii="Times New Roman" w:hAnsi="Times New Roman" w:cs="Times New Roman"/>
                <w:sz w:val="20"/>
                <w:szCs w:val="20"/>
                <w:lang w:val="en-US"/>
              </w:rPr>
              <w:t xml:space="preserve"> 11)</w:t>
            </w:r>
          </w:p>
          <w:p w14:paraId="689DE6D0" w14:textId="2A2876A1" w:rsidR="008C78D7" w:rsidRPr="000F542F" w:rsidRDefault="00FA529C" w:rsidP="00FA529C">
            <w:pPr>
              <w:snapToGrid w:val="0"/>
              <w:rPr>
                <w:rFonts w:ascii="Times New Roman" w:hAnsi="Times New Roman" w:cs="Times New Roman"/>
                <w:sz w:val="20"/>
                <w:szCs w:val="20"/>
                <w:lang w:val="en-US"/>
              </w:rPr>
            </w:pPr>
            <w:r w:rsidRPr="00FA529C">
              <w:rPr>
                <w:rFonts w:ascii="Times New Roman" w:hAnsi="Times New Roman" w:cs="Times New Roman"/>
                <w:sz w:val="20"/>
                <w:szCs w:val="20"/>
                <w:lang w:val="en-US"/>
              </w:rPr>
              <w:t xml:space="preserve">Suvga bo‘lgan huquq (IHUD 25, </w:t>
            </w:r>
            <w:r>
              <w:rPr>
                <w:rFonts w:ascii="Times New Roman" w:hAnsi="Times New Roman" w:cs="Times New Roman"/>
                <w:sz w:val="20"/>
                <w:szCs w:val="20"/>
                <w:lang w:val="en-US"/>
              </w:rPr>
              <w:t>IIMHXP</w:t>
            </w:r>
            <w:r w:rsidRPr="00FA529C">
              <w:rPr>
                <w:rFonts w:ascii="Times New Roman" w:hAnsi="Times New Roman" w:cs="Times New Roman"/>
                <w:sz w:val="20"/>
                <w:szCs w:val="20"/>
                <w:lang w:val="en-US"/>
              </w:rPr>
              <w:t xml:space="preserve"> 11)</w:t>
            </w:r>
          </w:p>
        </w:tc>
        <w:tc>
          <w:tcPr>
            <w:tcW w:w="1134" w:type="dxa"/>
          </w:tcPr>
          <w:p w14:paraId="0CACA550" w14:textId="356E2BE0"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564EA92E" w14:textId="34506CA6" w:rsidR="008C78D7" w:rsidRPr="000F542F" w:rsidRDefault="0091335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Manfaatdor tomonlar bilan muhokama qilinmagan</w:t>
            </w:r>
          </w:p>
        </w:tc>
        <w:tc>
          <w:tcPr>
            <w:tcW w:w="1134" w:type="dxa"/>
          </w:tcPr>
          <w:p w14:paraId="22BD2F9E"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4ED87513" w14:textId="77777777" w:rsidR="008C78D7" w:rsidRPr="000F542F" w:rsidRDefault="008C78D7" w:rsidP="004F3151">
            <w:pPr>
              <w:snapToGrid w:val="0"/>
              <w:rPr>
                <w:rFonts w:ascii="Times New Roman" w:hAnsi="Times New Roman" w:cs="Times New Roman"/>
                <w:sz w:val="20"/>
                <w:szCs w:val="20"/>
                <w:lang w:val="en-US"/>
              </w:rPr>
            </w:pPr>
          </w:p>
          <w:p w14:paraId="61E7349A" w14:textId="77777777" w:rsidR="00B93799" w:rsidRPr="00B93799" w:rsidRDefault="00B93799" w:rsidP="00B93799">
            <w:pPr>
              <w:snapToGrid w:val="0"/>
              <w:rPr>
                <w:rFonts w:ascii="Times New Roman" w:hAnsi="Times New Roman" w:cs="Times New Roman"/>
                <w:sz w:val="20"/>
                <w:szCs w:val="20"/>
                <w:lang w:val="en-US"/>
              </w:rPr>
            </w:pPr>
            <w:r w:rsidRPr="00B93799">
              <w:rPr>
                <w:rFonts w:ascii="Times New Roman" w:hAnsi="Times New Roman" w:cs="Times New Roman"/>
                <w:sz w:val="20"/>
                <w:szCs w:val="20"/>
                <w:lang w:val="en-US"/>
              </w:rPr>
              <w:t>Mulk huquqining jiddiy buzilishi, harakatlanish erkinligi va munosib turmush darajasi huquqiga potensial ta’sir ko‘rsatishi bilan birga kechadi.</w:t>
            </w:r>
          </w:p>
          <w:p w14:paraId="31538238" w14:textId="7DD9E5DD" w:rsidR="008C78D7" w:rsidRPr="000F542F" w:rsidRDefault="00B93799" w:rsidP="00B93799">
            <w:pPr>
              <w:snapToGrid w:val="0"/>
              <w:rPr>
                <w:rFonts w:ascii="Times New Roman" w:hAnsi="Times New Roman" w:cs="Times New Roman"/>
                <w:sz w:val="20"/>
                <w:szCs w:val="20"/>
                <w:lang w:val="en-US"/>
              </w:rPr>
            </w:pPr>
            <w:r w:rsidRPr="00B93799">
              <w:rPr>
                <w:rFonts w:ascii="Times New Roman" w:hAnsi="Times New Roman" w:cs="Times New Roman"/>
                <w:sz w:val="20"/>
                <w:szCs w:val="20"/>
                <w:lang w:val="en-US"/>
              </w:rPr>
              <w:t xml:space="preserve">Bu qoidabuzarlik, ayniqsa, tirikchiligi faqat chorvachilik va dehqonchilikka bog‘liq bo‘lgan oilalarga </w:t>
            </w:r>
            <w:r w:rsidRPr="00B93799">
              <w:rPr>
                <w:rFonts w:ascii="Times New Roman" w:hAnsi="Times New Roman" w:cs="Times New Roman"/>
                <w:sz w:val="20"/>
                <w:szCs w:val="20"/>
                <w:lang w:val="en-US"/>
              </w:rPr>
              <w:lastRenderedPageBreak/>
              <w:t>ko‘proq ta’sir qilishi mumkin.</w:t>
            </w:r>
          </w:p>
        </w:tc>
        <w:tc>
          <w:tcPr>
            <w:tcW w:w="1134" w:type="dxa"/>
          </w:tcPr>
          <w:p w14:paraId="6BB77E79"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C</w:t>
            </w:r>
          </w:p>
          <w:p w14:paraId="797BE9E1" w14:textId="77777777" w:rsidR="008C78D7" w:rsidRPr="000F542F" w:rsidRDefault="008C78D7" w:rsidP="004F3151">
            <w:pPr>
              <w:snapToGrid w:val="0"/>
              <w:rPr>
                <w:rFonts w:ascii="Times New Roman" w:hAnsi="Times New Roman" w:cs="Times New Roman"/>
                <w:sz w:val="20"/>
                <w:szCs w:val="20"/>
                <w:lang w:val="en-US"/>
              </w:rPr>
            </w:pPr>
          </w:p>
          <w:p w14:paraId="21C85BBE" w14:textId="37A856AB" w:rsidR="008C78D7" w:rsidRPr="000F542F" w:rsidRDefault="00B93799" w:rsidP="004F3151">
            <w:pPr>
              <w:snapToGrid w:val="0"/>
              <w:rPr>
                <w:rFonts w:ascii="Times New Roman" w:hAnsi="Times New Roman" w:cs="Times New Roman"/>
                <w:sz w:val="20"/>
                <w:szCs w:val="20"/>
                <w:lang w:val="en-US"/>
              </w:rPr>
            </w:pPr>
            <w:r w:rsidRPr="00B93799">
              <w:rPr>
                <w:rFonts w:ascii="Times New Roman" w:hAnsi="Times New Roman" w:cs="Times New Roman"/>
                <w:sz w:val="20"/>
                <w:szCs w:val="20"/>
                <w:lang w:val="en-US"/>
              </w:rPr>
              <w:t>Oltita fermer xo‘jaligi zarar ko‘rishi mumkin.</w:t>
            </w:r>
          </w:p>
        </w:tc>
        <w:tc>
          <w:tcPr>
            <w:tcW w:w="1134" w:type="dxa"/>
          </w:tcPr>
          <w:p w14:paraId="1E745D5E"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r w:rsidRPr="000F542F">
              <w:rPr>
                <w:rFonts w:ascii="Times New Roman" w:hAnsi="Times New Roman" w:cs="Times New Roman"/>
                <w:sz w:val="20"/>
                <w:szCs w:val="20"/>
                <w:lang w:val="en-US"/>
              </w:rPr>
              <w:tab/>
            </w:r>
          </w:p>
          <w:p w14:paraId="712EB4B7" w14:textId="77777777" w:rsidR="008C78D7" w:rsidRPr="000F542F" w:rsidRDefault="008C78D7" w:rsidP="004F3151">
            <w:pPr>
              <w:snapToGrid w:val="0"/>
              <w:rPr>
                <w:rFonts w:ascii="Times New Roman" w:hAnsi="Times New Roman" w:cs="Times New Roman"/>
                <w:sz w:val="20"/>
                <w:szCs w:val="20"/>
                <w:lang w:val="en-US"/>
              </w:rPr>
            </w:pPr>
          </w:p>
          <w:p w14:paraId="27D7BAF5" w14:textId="32969EF1" w:rsidR="008C78D7" w:rsidRPr="000F542F" w:rsidRDefault="00B93799" w:rsidP="004F3151">
            <w:pPr>
              <w:snapToGrid w:val="0"/>
              <w:rPr>
                <w:rFonts w:ascii="Times New Roman" w:hAnsi="Times New Roman" w:cs="Times New Roman"/>
                <w:sz w:val="20"/>
                <w:szCs w:val="20"/>
                <w:lang w:val="en-US"/>
              </w:rPr>
            </w:pPr>
            <w:r w:rsidRPr="00B93799">
              <w:rPr>
                <w:rFonts w:ascii="Times New Roman" w:hAnsi="Times New Roman" w:cs="Times New Roman"/>
                <w:sz w:val="20"/>
                <w:szCs w:val="20"/>
                <w:lang w:val="en-US"/>
              </w:rPr>
              <w:t xml:space="preserve">Davolash </w:t>
            </w:r>
            <w:r>
              <w:rPr>
                <w:rFonts w:ascii="Times New Roman" w:hAnsi="Times New Roman" w:cs="Times New Roman"/>
                <w:sz w:val="20"/>
                <w:szCs w:val="20"/>
                <w:lang w:val="en-US"/>
              </w:rPr>
              <w:t>AMIBMR</w:t>
            </w:r>
            <w:r w:rsidRPr="00B93799">
              <w:rPr>
                <w:rFonts w:ascii="Times New Roman" w:hAnsi="Times New Roman" w:cs="Times New Roman"/>
                <w:sz w:val="20"/>
                <w:szCs w:val="20"/>
                <w:lang w:val="en-US"/>
              </w:rPr>
              <w:t>da tavsiya etilgan yumshatish orqali amalga oshirilishi mumkin</w:t>
            </w:r>
          </w:p>
        </w:tc>
        <w:tc>
          <w:tcPr>
            <w:tcW w:w="1134" w:type="dxa"/>
          </w:tcPr>
          <w:p w14:paraId="1A2C00D4" w14:textId="29942D43" w:rsidR="008C78D7" w:rsidRPr="000F542F" w:rsidRDefault="005D6CC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Yuqori</w:t>
            </w:r>
          </w:p>
        </w:tc>
        <w:tc>
          <w:tcPr>
            <w:tcW w:w="852" w:type="dxa"/>
          </w:tcPr>
          <w:p w14:paraId="252884DB"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4</w:t>
            </w:r>
          </w:p>
        </w:tc>
        <w:tc>
          <w:tcPr>
            <w:tcW w:w="1361" w:type="dxa"/>
          </w:tcPr>
          <w:p w14:paraId="1E7D961C" w14:textId="0E2423D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5D6CCD">
              <w:rPr>
                <w:rFonts w:ascii="Times New Roman" w:hAnsi="Times New Roman" w:cs="Times New Roman"/>
                <w:sz w:val="20"/>
                <w:szCs w:val="20"/>
                <w:lang w:val="en-US"/>
              </w:rPr>
              <w:t>MTHR</w:t>
            </w:r>
          </w:p>
          <w:p w14:paraId="52F46DC3" w14:textId="77777777" w:rsidR="008C78D7" w:rsidRPr="000F542F" w:rsidRDefault="008C78D7" w:rsidP="004F3151">
            <w:pPr>
              <w:snapToGrid w:val="0"/>
              <w:rPr>
                <w:rFonts w:ascii="Times New Roman" w:hAnsi="Times New Roman" w:cs="Times New Roman"/>
                <w:sz w:val="20"/>
                <w:szCs w:val="20"/>
                <w:lang w:val="en-US"/>
              </w:rPr>
            </w:pPr>
          </w:p>
          <w:p w14:paraId="0623B785" w14:textId="12244EB8"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136E06">
              <w:rPr>
                <w:rFonts w:ascii="Times New Roman" w:hAnsi="Times New Roman" w:cs="Times New Roman"/>
                <w:sz w:val="20"/>
                <w:szCs w:val="20"/>
                <w:lang w:val="en-US"/>
              </w:rPr>
              <w:t>Shikoyatlarni ko‘rib chiqish mexanizmi</w:t>
            </w:r>
          </w:p>
          <w:p w14:paraId="23442F74" w14:textId="35BA0C34"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B046DA">
              <w:rPr>
                <w:rFonts w:ascii="Times New Roman" w:hAnsi="Times New Roman" w:cs="Times New Roman"/>
                <w:sz w:val="20"/>
                <w:szCs w:val="20"/>
                <w:lang w:val="en-US"/>
              </w:rPr>
              <w:t>AMIBMR dasturi</w:t>
            </w:r>
          </w:p>
        </w:tc>
        <w:tc>
          <w:tcPr>
            <w:tcW w:w="2182" w:type="dxa"/>
          </w:tcPr>
          <w:p w14:paraId="2150D01C" w14:textId="1C671B62" w:rsidR="006A119F" w:rsidRPr="006A119F" w:rsidRDefault="006A119F" w:rsidP="006A119F">
            <w:pPr>
              <w:snapToGrid w:val="0"/>
              <w:rPr>
                <w:rFonts w:ascii="Times New Roman" w:hAnsi="Times New Roman" w:cs="Times New Roman"/>
                <w:sz w:val="20"/>
                <w:szCs w:val="20"/>
                <w:lang w:val="en-US"/>
              </w:rPr>
            </w:pPr>
            <w:r w:rsidRPr="006A119F">
              <w:rPr>
                <w:rFonts w:ascii="Times New Roman" w:hAnsi="Times New Roman" w:cs="Times New Roman"/>
                <w:sz w:val="20"/>
                <w:szCs w:val="20"/>
                <w:lang w:val="en-US"/>
              </w:rPr>
              <w:t xml:space="preserve">•Loyiha kompaniyasi yer olish to‘g‘risidagi ma’lumotlarni oshkor etishi va ta’sirlangan shaxslarning </w:t>
            </w:r>
            <w:r>
              <w:rPr>
                <w:rFonts w:ascii="Times New Roman" w:hAnsi="Times New Roman" w:cs="Times New Roman"/>
                <w:sz w:val="20"/>
                <w:szCs w:val="20"/>
                <w:lang w:val="en-US"/>
              </w:rPr>
              <w:t>XMK S</w:t>
            </w:r>
            <w:r w:rsidRPr="006A119F">
              <w:rPr>
                <w:rFonts w:ascii="Times New Roman" w:hAnsi="Times New Roman" w:cs="Times New Roman"/>
                <w:sz w:val="20"/>
                <w:szCs w:val="20"/>
                <w:lang w:val="en-US"/>
              </w:rPr>
              <w:t>S5 talablariga muvofiq yer olish jarayonida ishtirokini ta’minlashi lozim.</w:t>
            </w:r>
          </w:p>
          <w:p w14:paraId="0483060A" w14:textId="150C5AF0" w:rsidR="008C78D7" w:rsidRPr="000F542F" w:rsidRDefault="006A119F" w:rsidP="006A119F">
            <w:pPr>
              <w:snapToGrid w:val="0"/>
              <w:rPr>
                <w:rFonts w:ascii="Times New Roman" w:hAnsi="Times New Roman" w:cs="Times New Roman"/>
                <w:sz w:val="20"/>
                <w:szCs w:val="20"/>
                <w:lang w:val="en-US"/>
              </w:rPr>
            </w:pPr>
            <w:r w:rsidRPr="006A119F">
              <w:rPr>
                <w:rFonts w:ascii="Times New Roman" w:hAnsi="Times New Roman" w:cs="Times New Roman"/>
                <w:sz w:val="20"/>
                <w:szCs w:val="20"/>
                <w:lang w:val="en-US"/>
              </w:rPr>
              <w:t>•Loyiha bo‘yicha hamjamiyat</w:t>
            </w:r>
            <w:r>
              <w:rPr>
                <w:rFonts w:ascii="Times New Roman" w:hAnsi="Times New Roman" w:cs="Times New Roman"/>
                <w:sz w:val="20"/>
                <w:szCs w:val="20"/>
                <w:lang w:val="en-US"/>
              </w:rPr>
              <w:t xml:space="preserve">ni o‘rganish guruhini </w:t>
            </w:r>
            <w:r w:rsidRPr="006A119F">
              <w:rPr>
                <w:rFonts w:ascii="Times New Roman" w:hAnsi="Times New Roman" w:cs="Times New Roman"/>
                <w:sz w:val="20"/>
                <w:szCs w:val="20"/>
                <w:lang w:val="en-US"/>
              </w:rPr>
              <w:t>(</w:t>
            </w:r>
            <w:r>
              <w:rPr>
                <w:rFonts w:ascii="Times New Roman" w:hAnsi="Times New Roman" w:cs="Times New Roman"/>
                <w:sz w:val="20"/>
                <w:szCs w:val="20"/>
                <w:lang w:val="en-US"/>
              </w:rPr>
              <w:t>HO‘G</w:t>
            </w:r>
            <w:r w:rsidRPr="006A119F">
              <w:rPr>
                <w:rFonts w:ascii="Times New Roman" w:hAnsi="Times New Roman" w:cs="Times New Roman"/>
                <w:sz w:val="20"/>
                <w:szCs w:val="20"/>
                <w:lang w:val="en-US"/>
              </w:rPr>
              <w:t xml:space="preserve">) tayinlash va zarar ko‘rgan fermerlarning iqtisodiy ko‘chish shikoyatlarini boshqarish va hisobot berish uchun mas’uliyatni yuklash. Ta’sirlangan fermerlarga </w:t>
            </w:r>
            <w:r>
              <w:rPr>
                <w:rFonts w:ascii="Times New Roman" w:hAnsi="Times New Roman" w:cs="Times New Roman"/>
                <w:sz w:val="20"/>
                <w:szCs w:val="20"/>
                <w:lang w:val="en-US"/>
              </w:rPr>
              <w:t xml:space="preserve">HO‘G </w:t>
            </w:r>
            <w:r w:rsidRPr="006A119F">
              <w:rPr>
                <w:rFonts w:ascii="Times New Roman" w:hAnsi="Times New Roman" w:cs="Times New Roman"/>
                <w:sz w:val="20"/>
                <w:szCs w:val="20"/>
                <w:lang w:val="en-US"/>
              </w:rPr>
              <w:t>bilan bog‘lanish ma’lumotlarini ma’lum qilish kerak.</w:t>
            </w:r>
          </w:p>
          <w:p w14:paraId="318B660E" w14:textId="219BE2DD"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877FA9" w:rsidRPr="00877FA9">
              <w:rPr>
                <w:rFonts w:ascii="Times New Roman" w:hAnsi="Times New Roman" w:cs="Times New Roman"/>
                <w:sz w:val="20"/>
                <w:szCs w:val="20"/>
                <w:lang w:val="en-US"/>
              </w:rPr>
              <w:t xml:space="preserve">Loyiha kompaniyasi gaz quvuri loyihasi uchun Hukumat boshchiligidagi yer uchastkalarini sotib olish jarayonini xabardor qilish uchun jabrlangan shaxslarning ijtimoiy-iqtisodiy dastlabki </w:t>
            </w:r>
            <w:r w:rsidR="00877FA9" w:rsidRPr="00877FA9">
              <w:rPr>
                <w:rFonts w:ascii="Times New Roman" w:hAnsi="Times New Roman" w:cs="Times New Roman"/>
                <w:sz w:val="20"/>
                <w:szCs w:val="20"/>
                <w:lang w:val="en-US"/>
              </w:rPr>
              <w:lastRenderedPageBreak/>
              <w:t>ma’lumotlarini to‘plash maqsadida jabrlangan shaxslarni ro‘yxatdan o‘tkazsin.</w:t>
            </w:r>
          </w:p>
          <w:p w14:paraId="09A4261C" w14:textId="0BFFBA7D" w:rsidR="00877FA9" w:rsidRPr="00877FA9" w:rsidRDefault="00877FA9" w:rsidP="00877FA9">
            <w:pPr>
              <w:snapToGrid w:val="0"/>
              <w:rPr>
                <w:rFonts w:ascii="Times New Roman" w:hAnsi="Times New Roman" w:cs="Times New Roman"/>
                <w:sz w:val="20"/>
                <w:szCs w:val="20"/>
                <w:lang w:val="en-US"/>
              </w:rPr>
            </w:pPr>
            <w:r w:rsidRPr="00877FA9">
              <w:rPr>
                <w:rFonts w:ascii="Times New Roman" w:hAnsi="Times New Roman" w:cs="Times New Roman"/>
                <w:sz w:val="20"/>
                <w:szCs w:val="20"/>
                <w:lang w:val="en-US"/>
              </w:rPr>
              <w:t>•Ko‘chirish siyosati asoslari ishlab chiqiladi</w:t>
            </w:r>
          </w:p>
          <w:p w14:paraId="403BCE2D" w14:textId="20456DED" w:rsidR="008C78D7" w:rsidRPr="000F542F" w:rsidRDefault="00877FA9" w:rsidP="00877FA9">
            <w:pPr>
              <w:snapToGrid w:val="0"/>
              <w:rPr>
                <w:rFonts w:ascii="Times New Roman" w:hAnsi="Times New Roman" w:cs="Times New Roman"/>
                <w:sz w:val="20"/>
                <w:szCs w:val="20"/>
                <w:lang w:val="en-US"/>
              </w:rPr>
            </w:pPr>
            <w:r w:rsidRPr="00877FA9">
              <w:rPr>
                <w:rFonts w:ascii="Times New Roman" w:hAnsi="Times New Roman" w:cs="Times New Roman"/>
                <w:sz w:val="20"/>
                <w:szCs w:val="20"/>
                <w:lang w:val="en-US"/>
              </w:rPr>
              <w:t xml:space="preserve">•Loyiha kompaniyasi, agar hukumatning ko‘chirish choralari </w:t>
            </w:r>
            <w:r>
              <w:rPr>
                <w:rFonts w:ascii="Times New Roman" w:hAnsi="Times New Roman" w:cs="Times New Roman"/>
                <w:sz w:val="20"/>
                <w:szCs w:val="20"/>
                <w:lang w:val="en-US"/>
              </w:rPr>
              <w:t>XMK</w:t>
            </w:r>
            <w:r w:rsidRPr="00877FA9">
              <w:rPr>
                <w:rFonts w:ascii="Times New Roman" w:hAnsi="Times New Roman" w:cs="Times New Roman"/>
                <w:sz w:val="20"/>
                <w:szCs w:val="20"/>
                <w:lang w:val="en-US"/>
              </w:rPr>
              <w:t xml:space="preserve"> </w:t>
            </w:r>
            <w:r>
              <w:rPr>
                <w:rFonts w:ascii="Times New Roman" w:hAnsi="Times New Roman" w:cs="Times New Roman"/>
                <w:sz w:val="20"/>
                <w:szCs w:val="20"/>
                <w:lang w:val="en-US"/>
              </w:rPr>
              <w:t>S</w:t>
            </w:r>
            <w:r w:rsidRPr="00877FA9">
              <w:rPr>
                <w:rFonts w:ascii="Times New Roman" w:hAnsi="Times New Roman" w:cs="Times New Roman"/>
                <w:sz w:val="20"/>
                <w:szCs w:val="20"/>
                <w:lang w:val="en-US"/>
              </w:rPr>
              <w:t>S5 talablariga javob bermasa, Qo‘shimcha ko‘chirish rejasini ishlab chiqsin.</w:t>
            </w:r>
          </w:p>
        </w:tc>
        <w:tc>
          <w:tcPr>
            <w:tcW w:w="766" w:type="dxa"/>
          </w:tcPr>
          <w:p w14:paraId="51615DA0"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2</w:t>
            </w:r>
          </w:p>
          <w:p w14:paraId="1F51B5B1" w14:textId="1DB2A2BA"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281E9C">
              <w:rPr>
                <w:rFonts w:ascii="Times New Roman" w:hAnsi="Times New Roman" w:cs="Times New Roman"/>
                <w:sz w:val="20"/>
                <w:szCs w:val="20"/>
                <w:lang w:val="en-US"/>
              </w:rPr>
              <w:t>ushbu ta’sirni yumshatish choralari ustuvor ahamiyatga ega bo‘lishi kerak.</w:t>
            </w:r>
            <w:r w:rsidRPr="000F542F">
              <w:rPr>
                <w:rFonts w:ascii="Times New Roman" w:hAnsi="Times New Roman" w:cs="Times New Roman"/>
                <w:sz w:val="20"/>
                <w:szCs w:val="20"/>
                <w:lang w:val="en-US"/>
              </w:rPr>
              <w:t>)</w:t>
            </w:r>
          </w:p>
        </w:tc>
      </w:tr>
      <w:tr w:rsidR="00750DEF" w:rsidRPr="007F0D48" w14:paraId="1EE2EB9F" w14:textId="77777777" w:rsidTr="002303B1">
        <w:tc>
          <w:tcPr>
            <w:tcW w:w="283" w:type="dxa"/>
          </w:tcPr>
          <w:p w14:paraId="695AA756"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8</w:t>
            </w:r>
          </w:p>
        </w:tc>
        <w:tc>
          <w:tcPr>
            <w:tcW w:w="1986" w:type="dxa"/>
          </w:tcPr>
          <w:p w14:paraId="41C935FF" w14:textId="77777777"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Atrof-muhitga salbiy ta’sirlar, jumladan:</w:t>
            </w:r>
          </w:p>
          <w:p w14:paraId="5F295CB7" w14:textId="77777777"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•Yerning ifloslanishi</w:t>
            </w:r>
          </w:p>
          <w:p w14:paraId="50D6B398" w14:textId="77777777"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•Chiqindilarni boshqarish faoliyatining yetarli emasligi</w:t>
            </w:r>
          </w:p>
          <w:p w14:paraId="57B4A343" w14:textId="77777777"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•Loyiha chiziqli infratuzilmasining qurilishi natijasida yaylovlar, dehqonchilik yerlari yoki suv resurslariga borish yo‘llarining to‘silib qolish ehtimoli</w:t>
            </w:r>
          </w:p>
          <w:p w14:paraId="5F6E1D0C" w14:textId="47E82166" w:rsidR="008C78D7" w:rsidRPr="000F542F"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•Chang ko‘tarilishi va qurilish qumining tarqalishi oqibatida chorvachilik va dehqonchilik uchun foydalaniladigan yerlarning ifloslanishi</w:t>
            </w:r>
          </w:p>
        </w:tc>
        <w:tc>
          <w:tcPr>
            <w:tcW w:w="1275" w:type="dxa"/>
          </w:tcPr>
          <w:p w14:paraId="46B8BD81" w14:textId="674212C1"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 xml:space="preserve">Sog‘liqni saqlash huquqi (IHUD 25, </w:t>
            </w:r>
            <w:r>
              <w:rPr>
                <w:rFonts w:ascii="Times New Roman" w:hAnsi="Times New Roman" w:cs="Times New Roman"/>
                <w:sz w:val="20"/>
                <w:szCs w:val="20"/>
                <w:lang w:val="en-US"/>
              </w:rPr>
              <w:t>IIMHXP</w:t>
            </w:r>
          </w:p>
          <w:p w14:paraId="384AD887" w14:textId="77777777"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12)</w:t>
            </w:r>
          </w:p>
          <w:p w14:paraId="2A6184A4" w14:textId="45412CC8"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 xml:space="preserve">Munosib turmush darajasiga ega bo‘lish huquqi (IHUD 25, </w:t>
            </w:r>
            <w:r>
              <w:rPr>
                <w:rFonts w:ascii="Times New Roman" w:hAnsi="Times New Roman" w:cs="Times New Roman"/>
                <w:sz w:val="20"/>
                <w:szCs w:val="20"/>
                <w:lang w:val="en-US"/>
              </w:rPr>
              <w:t>IIMHXP</w:t>
            </w:r>
            <w:r w:rsidRPr="00797DB5">
              <w:rPr>
                <w:rFonts w:ascii="Times New Roman" w:hAnsi="Times New Roman" w:cs="Times New Roman"/>
                <w:sz w:val="20"/>
                <w:szCs w:val="20"/>
                <w:lang w:val="en-US"/>
              </w:rPr>
              <w:t xml:space="preserve"> 11)</w:t>
            </w:r>
          </w:p>
          <w:p w14:paraId="7A2A59FF" w14:textId="52525439" w:rsidR="00797DB5" w:rsidRPr="00797DB5"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 xml:space="preserve">Oziq-ovqatga bo‘lgan huquq (IHUD 25, </w:t>
            </w:r>
            <w:r>
              <w:rPr>
                <w:rFonts w:ascii="Times New Roman" w:hAnsi="Times New Roman" w:cs="Times New Roman"/>
                <w:sz w:val="20"/>
                <w:szCs w:val="20"/>
                <w:lang w:val="en-US"/>
              </w:rPr>
              <w:t>IIMHXP</w:t>
            </w:r>
            <w:r w:rsidRPr="00797DB5">
              <w:rPr>
                <w:rFonts w:ascii="Times New Roman" w:hAnsi="Times New Roman" w:cs="Times New Roman"/>
                <w:sz w:val="20"/>
                <w:szCs w:val="20"/>
                <w:lang w:val="en-US"/>
              </w:rPr>
              <w:t xml:space="preserve"> 11)</w:t>
            </w:r>
          </w:p>
          <w:p w14:paraId="3FE782FF" w14:textId="1C7C4D60" w:rsidR="008C78D7" w:rsidRPr="000F542F" w:rsidRDefault="00797DB5" w:rsidP="00797DB5">
            <w:pPr>
              <w:snapToGrid w:val="0"/>
              <w:rPr>
                <w:rFonts w:ascii="Times New Roman" w:hAnsi="Times New Roman" w:cs="Times New Roman"/>
                <w:sz w:val="20"/>
                <w:szCs w:val="20"/>
                <w:lang w:val="en-US"/>
              </w:rPr>
            </w:pPr>
            <w:r w:rsidRPr="00797DB5">
              <w:rPr>
                <w:rFonts w:ascii="Times New Roman" w:hAnsi="Times New Roman" w:cs="Times New Roman"/>
                <w:sz w:val="20"/>
                <w:szCs w:val="20"/>
                <w:lang w:val="en-US"/>
              </w:rPr>
              <w:t xml:space="preserve">Suvga bo‘lgan huquq (IHUD 25, </w:t>
            </w:r>
            <w:r>
              <w:rPr>
                <w:rFonts w:ascii="Times New Roman" w:hAnsi="Times New Roman" w:cs="Times New Roman"/>
                <w:sz w:val="20"/>
                <w:szCs w:val="20"/>
                <w:lang w:val="en-US"/>
              </w:rPr>
              <w:t xml:space="preserve">IIMHXP </w:t>
            </w:r>
            <w:r w:rsidRPr="00797DB5">
              <w:rPr>
                <w:rFonts w:ascii="Times New Roman" w:hAnsi="Times New Roman" w:cs="Times New Roman"/>
                <w:sz w:val="20"/>
                <w:szCs w:val="20"/>
                <w:lang w:val="en-US"/>
              </w:rPr>
              <w:t>11)</w:t>
            </w:r>
          </w:p>
        </w:tc>
        <w:tc>
          <w:tcPr>
            <w:tcW w:w="1134" w:type="dxa"/>
          </w:tcPr>
          <w:p w14:paraId="2F994A2D" w14:textId="38D4228A"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26BF7C83" w14:textId="230DE7E0" w:rsidR="008C78D7" w:rsidRPr="000F542F" w:rsidRDefault="0026442D" w:rsidP="004F3151">
            <w:pPr>
              <w:snapToGrid w:val="0"/>
              <w:rPr>
                <w:rFonts w:ascii="Times New Roman" w:hAnsi="Times New Roman" w:cs="Times New Roman"/>
                <w:sz w:val="20"/>
                <w:szCs w:val="20"/>
                <w:lang w:val="en-US"/>
              </w:rPr>
            </w:pPr>
            <w:r w:rsidRPr="0026442D">
              <w:rPr>
                <w:rFonts w:ascii="Times New Roman" w:hAnsi="Times New Roman" w:cs="Times New Roman"/>
                <w:sz w:val="20"/>
                <w:szCs w:val="20"/>
                <w:lang w:val="en-US"/>
              </w:rPr>
              <w:t xml:space="preserve">Jabrlangan jamoalar bilan ishlash </w:t>
            </w:r>
            <w:r>
              <w:rPr>
                <w:rFonts w:ascii="Times New Roman" w:hAnsi="Times New Roman" w:cs="Times New Roman"/>
                <w:sz w:val="20"/>
                <w:szCs w:val="20"/>
                <w:lang w:val="en-US"/>
              </w:rPr>
              <w:t>AMITB</w:t>
            </w:r>
            <w:r w:rsidRPr="0026442D">
              <w:rPr>
                <w:rFonts w:ascii="Times New Roman" w:hAnsi="Times New Roman" w:cs="Times New Roman"/>
                <w:sz w:val="20"/>
                <w:szCs w:val="20"/>
                <w:lang w:val="en-US"/>
              </w:rPr>
              <w:t xml:space="preserve"> ilovalarida tavsiflanganidek, jamoatchilik eshituvlarida o‘tkazildi.</w:t>
            </w:r>
          </w:p>
        </w:tc>
        <w:tc>
          <w:tcPr>
            <w:tcW w:w="1134" w:type="dxa"/>
          </w:tcPr>
          <w:p w14:paraId="1B18711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13B7BF2D" w14:textId="77777777" w:rsidR="008C78D7" w:rsidRPr="000F542F" w:rsidRDefault="008C78D7" w:rsidP="004F3151">
            <w:pPr>
              <w:snapToGrid w:val="0"/>
              <w:rPr>
                <w:rFonts w:ascii="Times New Roman" w:hAnsi="Times New Roman" w:cs="Times New Roman"/>
                <w:sz w:val="20"/>
                <w:szCs w:val="20"/>
                <w:lang w:val="en-US"/>
              </w:rPr>
            </w:pPr>
          </w:p>
          <w:p w14:paraId="0B2DD4D4" w14:textId="6270F9C5" w:rsidR="008C78D7" w:rsidRPr="000F542F" w:rsidRDefault="005B647C" w:rsidP="004F3151">
            <w:pPr>
              <w:snapToGrid w:val="0"/>
              <w:rPr>
                <w:rFonts w:ascii="Times New Roman" w:hAnsi="Times New Roman" w:cs="Times New Roman"/>
                <w:sz w:val="20"/>
                <w:szCs w:val="20"/>
                <w:lang w:val="en-US"/>
              </w:rPr>
            </w:pPr>
            <w:r w:rsidRPr="005B647C">
              <w:rPr>
                <w:rFonts w:ascii="Times New Roman" w:hAnsi="Times New Roman" w:cs="Times New Roman"/>
                <w:sz w:val="20"/>
                <w:szCs w:val="20"/>
                <w:lang w:val="en-US"/>
              </w:rPr>
              <w:t xml:space="preserve">Bu ta’sir atrof-muhit </w:t>
            </w:r>
            <w:r>
              <w:rPr>
                <w:rFonts w:ascii="Times New Roman" w:hAnsi="Times New Roman" w:cs="Times New Roman"/>
                <w:sz w:val="20"/>
                <w:szCs w:val="20"/>
                <w:lang w:val="en-US"/>
              </w:rPr>
              <w:t>“</w:t>
            </w:r>
            <w:r w:rsidRPr="005B647C">
              <w:rPr>
                <w:rFonts w:ascii="Times New Roman" w:hAnsi="Times New Roman" w:cs="Times New Roman"/>
                <w:sz w:val="20"/>
                <w:szCs w:val="20"/>
                <w:lang w:val="en-US"/>
              </w:rPr>
              <w:t>sifati</w:t>
            </w:r>
            <w:r>
              <w:rPr>
                <w:rFonts w:ascii="Times New Roman" w:hAnsi="Times New Roman" w:cs="Times New Roman"/>
                <w:sz w:val="20"/>
                <w:szCs w:val="20"/>
                <w:lang w:val="en-US"/>
              </w:rPr>
              <w:t>”</w:t>
            </w:r>
            <w:r w:rsidRPr="005B647C">
              <w:rPr>
                <w:rFonts w:ascii="Times New Roman" w:hAnsi="Times New Roman" w:cs="Times New Roman"/>
                <w:sz w:val="20"/>
                <w:szCs w:val="20"/>
                <w:lang w:val="en-US"/>
              </w:rPr>
              <w:t xml:space="preserve">ning doimiy pasayishi xavfini tug‘diradi, natijada ijtimoiy va jamiyat salomatligiga tahdidlar, ovqatlanish tizimlari va an’anaviy iqtisodiy va madaniy faoliyatlarning o‘zgarishi yuzaga keladi; bu ta’sir ayniqsa jamiyatning ijtimoiy himoyaga muhtoj </w:t>
            </w:r>
            <w:r w:rsidRPr="005B647C">
              <w:rPr>
                <w:rFonts w:ascii="Times New Roman" w:hAnsi="Times New Roman" w:cs="Times New Roman"/>
                <w:sz w:val="20"/>
                <w:szCs w:val="20"/>
                <w:lang w:val="en-US"/>
              </w:rPr>
              <w:lastRenderedPageBreak/>
              <w:t>a’zolariga ta’sir qilishi mumkin</w:t>
            </w:r>
          </w:p>
          <w:p w14:paraId="784A7452" w14:textId="589B2D10" w:rsidR="008C78D7" w:rsidRPr="000F542F" w:rsidRDefault="005B647C" w:rsidP="004F3151">
            <w:pPr>
              <w:snapToGrid w:val="0"/>
              <w:rPr>
                <w:rFonts w:ascii="Times New Roman" w:hAnsi="Times New Roman" w:cs="Times New Roman"/>
                <w:sz w:val="20"/>
                <w:szCs w:val="20"/>
                <w:lang w:val="en-US"/>
              </w:rPr>
            </w:pPr>
            <w:r w:rsidRPr="005B647C">
              <w:rPr>
                <w:rFonts w:ascii="Times New Roman" w:hAnsi="Times New Roman" w:cs="Times New Roman"/>
                <w:sz w:val="20"/>
                <w:szCs w:val="20"/>
                <w:lang w:val="en-US"/>
              </w:rPr>
              <w:t>Qoidabuzarlik, ayniqsa, chorvachilik va dehqonchilikka qaram bo‘lgan oilalarga ta’sir qilishi mumkin.</w:t>
            </w:r>
          </w:p>
        </w:tc>
        <w:tc>
          <w:tcPr>
            <w:tcW w:w="1134" w:type="dxa"/>
          </w:tcPr>
          <w:p w14:paraId="5B5D6D8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B</w:t>
            </w:r>
          </w:p>
          <w:p w14:paraId="2A403BCC" w14:textId="77777777" w:rsidR="008C78D7" w:rsidRPr="000F542F" w:rsidRDefault="008C78D7" w:rsidP="004F3151">
            <w:pPr>
              <w:snapToGrid w:val="0"/>
              <w:rPr>
                <w:rFonts w:ascii="Times New Roman" w:hAnsi="Times New Roman" w:cs="Times New Roman"/>
                <w:sz w:val="20"/>
                <w:szCs w:val="20"/>
                <w:lang w:val="en-US"/>
              </w:rPr>
            </w:pPr>
          </w:p>
          <w:p w14:paraId="7D42D3D4" w14:textId="1A2010C3" w:rsidR="008C78D7" w:rsidRPr="000F542F" w:rsidRDefault="005B647C" w:rsidP="004F3151">
            <w:pPr>
              <w:snapToGrid w:val="0"/>
              <w:rPr>
                <w:rFonts w:ascii="Times New Roman" w:hAnsi="Times New Roman" w:cs="Times New Roman"/>
                <w:sz w:val="20"/>
                <w:szCs w:val="20"/>
                <w:lang w:val="en-US"/>
              </w:rPr>
            </w:pPr>
            <w:r w:rsidRPr="005B647C">
              <w:rPr>
                <w:rFonts w:ascii="Times New Roman" w:hAnsi="Times New Roman" w:cs="Times New Roman"/>
                <w:sz w:val="20"/>
                <w:szCs w:val="20"/>
                <w:lang w:val="en-US"/>
              </w:rPr>
              <w:t>Ta’sirlangan guruhning 11% dan 50% gacha bo‘lgan qismiga ta’sir qilishi mumkin</w:t>
            </w:r>
          </w:p>
          <w:p w14:paraId="07C55A3D" w14:textId="77777777" w:rsidR="008C78D7" w:rsidRPr="000F542F" w:rsidRDefault="008C78D7" w:rsidP="004F3151">
            <w:pPr>
              <w:snapToGrid w:val="0"/>
              <w:rPr>
                <w:rFonts w:ascii="Times New Roman" w:hAnsi="Times New Roman" w:cs="Times New Roman"/>
                <w:sz w:val="20"/>
                <w:szCs w:val="20"/>
                <w:lang w:val="en-US"/>
              </w:rPr>
            </w:pPr>
          </w:p>
        </w:tc>
        <w:tc>
          <w:tcPr>
            <w:tcW w:w="1134" w:type="dxa"/>
          </w:tcPr>
          <w:p w14:paraId="39239121"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248376F5" w14:textId="77777777" w:rsidR="008C78D7" w:rsidRPr="000F542F" w:rsidRDefault="008C78D7" w:rsidP="004F3151">
            <w:pPr>
              <w:snapToGrid w:val="0"/>
              <w:rPr>
                <w:rFonts w:ascii="Times New Roman" w:hAnsi="Times New Roman" w:cs="Times New Roman"/>
                <w:sz w:val="20"/>
                <w:szCs w:val="20"/>
                <w:lang w:val="en-US"/>
              </w:rPr>
            </w:pPr>
          </w:p>
          <w:p w14:paraId="627751EB" w14:textId="27205E45" w:rsidR="008C78D7" w:rsidRPr="000F542F" w:rsidRDefault="005B647C" w:rsidP="004F3151">
            <w:pPr>
              <w:snapToGrid w:val="0"/>
              <w:rPr>
                <w:rFonts w:ascii="Times New Roman" w:hAnsi="Times New Roman" w:cs="Times New Roman"/>
                <w:sz w:val="20"/>
                <w:szCs w:val="20"/>
                <w:lang w:val="en-US"/>
              </w:rPr>
            </w:pPr>
            <w:r w:rsidRPr="005B647C">
              <w:rPr>
                <w:rFonts w:ascii="Times New Roman" w:hAnsi="Times New Roman" w:cs="Times New Roman"/>
                <w:sz w:val="20"/>
                <w:szCs w:val="20"/>
                <w:lang w:val="en-US"/>
              </w:rPr>
              <w:t xml:space="preserve">Sog‘liqni tiklash </w:t>
            </w:r>
            <w:r>
              <w:rPr>
                <w:rFonts w:ascii="Times New Roman" w:hAnsi="Times New Roman" w:cs="Times New Roman"/>
                <w:sz w:val="20"/>
                <w:szCs w:val="20"/>
                <w:lang w:val="en-US"/>
              </w:rPr>
              <w:t>AMITB</w:t>
            </w:r>
            <w:r w:rsidRPr="005B647C">
              <w:rPr>
                <w:rFonts w:ascii="Times New Roman" w:hAnsi="Times New Roman" w:cs="Times New Roman"/>
                <w:sz w:val="20"/>
                <w:szCs w:val="20"/>
                <w:lang w:val="en-US"/>
              </w:rPr>
              <w:t xml:space="preserve">da tavsiya etilgan yumshatish choralari, </w:t>
            </w:r>
            <w:r w:rsidR="00245F25">
              <w:rPr>
                <w:rFonts w:ascii="Times New Roman" w:hAnsi="Times New Roman" w:cs="Times New Roman"/>
                <w:sz w:val="20"/>
                <w:szCs w:val="20"/>
                <w:lang w:val="en-US"/>
              </w:rPr>
              <w:t>MTHR</w:t>
            </w:r>
            <w:r w:rsidRPr="005B647C">
              <w:rPr>
                <w:rFonts w:ascii="Times New Roman" w:hAnsi="Times New Roman" w:cs="Times New Roman"/>
                <w:sz w:val="20"/>
                <w:szCs w:val="20"/>
                <w:lang w:val="en-US"/>
              </w:rPr>
              <w:t>ga muvofiq manfaatdor tomonlarning ishtiroki, atrof-muhitni boshqarish rejasi to‘plami,</w:t>
            </w:r>
          </w:p>
        </w:tc>
        <w:tc>
          <w:tcPr>
            <w:tcW w:w="1134" w:type="dxa"/>
          </w:tcPr>
          <w:p w14:paraId="168E9810" w14:textId="5C049B3A" w:rsidR="008C78D7" w:rsidRPr="000F542F" w:rsidRDefault="00245F25"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O‘rtacha</w:t>
            </w:r>
          </w:p>
        </w:tc>
        <w:tc>
          <w:tcPr>
            <w:tcW w:w="852" w:type="dxa"/>
          </w:tcPr>
          <w:p w14:paraId="776C62AB"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3</w:t>
            </w:r>
          </w:p>
        </w:tc>
        <w:tc>
          <w:tcPr>
            <w:tcW w:w="1361" w:type="dxa"/>
          </w:tcPr>
          <w:p w14:paraId="4C92E7CB" w14:textId="178F7A73" w:rsidR="00072C79" w:rsidRPr="00072C79"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w:t>
            </w:r>
            <w:r>
              <w:rPr>
                <w:rFonts w:ascii="Times New Roman" w:hAnsi="Times New Roman" w:cs="Times New Roman"/>
                <w:sz w:val="20"/>
                <w:szCs w:val="20"/>
                <w:lang w:val="en-US"/>
              </w:rPr>
              <w:t>MXQ</w:t>
            </w:r>
            <w:r w:rsidRPr="00072C79">
              <w:rPr>
                <w:rFonts w:ascii="Times New Roman" w:hAnsi="Times New Roman" w:cs="Times New Roman"/>
                <w:sz w:val="20"/>
                <w:szCs w:val="20"/>
                <w:lang w:val="en-US"/>
              </w:rPr>
              <w:t xml:space="preserve"> Pudratchining atmosfera va chang chiqindilarini nazorat qilish rejasi</w:t>
            </w:r>
          </w:p>
          <w:p w14:paraId="3AD33994" w14:textId="0523D814" w:rsidR="00072C79" w:rsidRPr="00072C79"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w:t>
            </w:r>
            <w:r>
              <w:rPr>
                <w:rFonts w:ascii="Times New Roman" w:hAnsi="Times New Roman" w:cs="Times New Roman"/>
                <w:sz w:val="20"/>
                <w:szCs w:val="20"/>
                <w:lang w:val="en-US"/>
              </w:rPr>
              <w:t xml:space="preserve">MXQ </w:t>
            </w:r>
            <w:r w:rsidRPr="00072C79">
              <w:rPr>
                <w:rFonts w:ascii="Times New Roman" w:hAnsi="Times New Roman" w:cs="Times New Roman"/>
                <w:sz w:val="20"/>
                <w:szCs w:val="20"/>
                <w:lang w:val="en-US"/>
              </w:rPr>
              <w:t>Pudratchining sog‘liq uchun xavfli materiallarni nazorat qilish tartibi</w:t>
            </w:r>
          </w:p>
          <w:p w14:paraId="5454ACA5" w14:textId="15CD0B54" w:rsidR="00072C79" w:rsidRPr="00072C79"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w:t>
            </w:r>
            <w:r>
              <w:rPr>
                <w:rFonts w:ascii="Times New Roman" w:hAnsi="Times New Roman" w:cs="Times New Roman"/>
                <w:sz w:val="20"/>
                <w:szCs w:val="20"/>
                <w:lang w:val="en-US"/>
              </w:rPr>
              <w:t>MXQ</w:t>
            </w:r>
            <w:r w:rsidRPr="00072C79">
              <w:rPr>
                <w:rFonts w:ascii="Times New Roman" w:hAnsi="Times New Roman" w:cs="Times New Roman"/>
                <w:sz w:val="20"/>
                <w:szCs w:val="20"/>
                <w:lang w:val="en-US"/>
              </w:rPr>
              <w:t xml:space="preserve"> Pudratchining yo‘l harakatini boshqarish rejasi</w:t>
            </w:r>
          </w:p>
          <w:p w14:paraId="4F701387" w14:textId="3BEBC193" w:rsidR="00072C79" w:rsidRPr="00072C79"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w:t>
            </w:r>
            <w:r>
              <w:rPr>
                <w:rFonts w:ascii="Times New Roman" w:hAnsi="Times New Roman" w:cs="Times New Roman"/>
                <w:sz w:val="20"/>
                <w:szCs w:val="20"/>
                <w:lang w:val="en-US"/>
              </w:rPr>
              <w:t>AMIBMR</w:t>
            </w:r>
            <w:r w:rsidRPr="00072C79">
              <w:rPr>
                <w:rFonts w:ascii="Times New Roman" w:hAnsi="Times New Roman" w:cs="Times New Roman"/>
                <w:sz w:val="20"/>
                <w:szCs w:val="20"/>
                <w:lang w:val="en-US"/>
              </w:rPr>
              <w:t xml:space="preserve"> dasturi</w:t>
            </w:r>
          </w:p>
          <w:p w14:paraId="19A9F6DD" w14:textId="77777777" w:rsidR="00072C79" w:rsidRPr="00072C79"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•Chiqindilarni boshqarish tartib-qoidalari</w:t>
            </w:r>
          </w:p>
          <w:p w14:paraId="22F4EB0C" w14:textId="28704771" w:rsidR="008C78D7" w:rsidRPr="000F542F" w:rsidRDefault="00072C79" w:rsidP="00072C79">
            <w:pPr>
              <w:snapToGrid w:val="0"/>
              <w:rPr>
                <w:rFonts w:ascii="Times New Roman" w:hAnsi="Times New Roman" w:cs="Times New Roman"/>
                <w:sz w:val="20"/>
                <w:szCs w:val="20"/>
                <w:lang w:val="en-US"/>
              </w:rPr>
            </w:pPr>
            <w:r w:rsidRPr="00072C79">
              <w:rPr>
                <w:rFonts w:ascii="Times New Roman" w:hAnsi="Times New Roman" w:cs="Times New Roman"/>
                <w:sz w:val="20"/>
                <w:szCs w:val="20"/>
                <w:lang w:val="en-US"/>
              </w:rPr>
              <w:t xml:space="preserve">•Loyiha kompaniyasining mehnatni muhofaza qilish </w:t>
            </w:r>
            <w:r w:rsidRPr="00072C79">
              <w:rPr>
                <w:rFonts w:ascii="Times New Roman" w:hAnsi="Times New Roman" w:cs="Times New Roman"/>
                <w:sz w:val="20"/>
                <w:szCs w:val="20"/>
                <w:lang w:val="en-US"/>
              </w:rPr>
              <w:lastRenderedPageBreak/>
              <w:t>va xavfsizlik siyosati</w:t>
            </w:r>
          </w:p>
          <w:p w14:paraId="28E9EA73" w14:textId="1BB68185"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3F3077" w:rsidRPr="003F3077">
              <w:rPr>
                <w:rFonts w:ascii="Times New Roman" w:hAnsi="Times New Roman" w:cs="Times New Roman"/>
                <w:sz w:val="20"/>
                <w:szCs w:val="20"/>
                <w:lang w:val="en-US"/>
              </w:rPr>
              <w:t xml:space="preserve">Loyiha kompaniyasi va </w:t>
            </w:r>
            <w:r w:rsidR="003F3077">
              <w:rPr>
                <w:rFonts w:ascii="Times New Roman" w:hAnsi="Times New Roman" w:cs="Times New Roman"/>
                <w:sz w:val="20"/>
                <w:szCs w:val="20"/>
                <w:lang w:val="en-US"/>
              </w:rPr>
              <w:t>MXQ</w:t>
            </w:r>
            <w:r w:rsidR="003F3077" w:rsidRPr="003F3077">
              <w:rPr>
                <w:rFonts w:ascii="Times New Roman" w:hAnsi="Times New Roman" w:cs="Times New Roman"/>
                <w:sz w:val="20"/>
                <w:szCs w:val="20"/>
                <w:lang w:val="en-US"/>
              </w:rPr>
              <w:t xml:space="preserve"> Pudratchisining </w:t>
            </w:r>
            <w:r w:rsidR="003F3077">
              <w:rPr>
                <w:rFonts w:ascii="Times New Roman" w:hAnsi="Times New Roman" w:cs="Times New Roman"/>
                <w:sz w:val="20"/>
                <w:szCs w:val="20"/>
                <w:lang w:val="en-US"/>
              </w:rPr>
              <w:t>s</w:t>
            </w:r>
            <w:r w:rsidR="00136E06">
              <w:rPr>
                <w:rFonts w:ascii="Times New Roman" w:hAnsi="Times New Roman" w:cs="Times New Roman"/>
                <w:sz w:val="20"/>
                <w:szCs w:val="20"/>
                <w:lang w:val="en-US"/>
              </w:rPr>
              <w:t>hikoyatlarni ko‘rib chiqish mexanizmi</w:t>
            </w:r>
          </w:p>
        </w:tc>
        <w:tc>
          <w:tcPr>
            <w:tcW w:w="2182" w:type="dxa"/>
          </w:tcPr>
          <w:p w14:paraId="53E910FD" w14:textId="073F7BA1" w:rsidR="007E3079" w:rsidRPr="007E3079" w:rsidRDefault="007E3079" w:rsidP="007E3079">
            <w:pPr>
              <w:snapToGrid w:val="0"/>
              <w:rPr>
                <w:rFonts w:ascii="Times New Roman" w:hAnsi="Times New Roman" w:cs="Times New Roman"/>
                <w:sz w:val="20"/>
                <w:szCs w:val="20"/>
                <w:lang w:val="en-US"/>
              </w:rPr>
            </w:pPr>
            <w:r w:rsidRPr="007E3079">
              <w:rPr>
                <w:rFonts w:ascii="Times New Roman" w:hAnsi="Times New Roman" w:cs="Times New Roman"/>
                <w:sz w:val="20"/>
                <w:szCs w:val="20"/>
                <w:lang w:val="en-US"/>
              </w:rPr>
              <w:lastRenderedPageBreak/>
              <w:t xml:space="preserve">• Yaylovlar, fermer xo‘jaliklari yerlari va suv havzalariga bo‘lgan salbiy ta’sirni kuzatish ishlarini </w:t>
            </w:r>
            <w:r>
              <w:rPr>
                <w:rFonts w:ascii="Times New Roman" w:hAnsi="Times New Roman" w:cs="Times New Roman"/>
                <w:sz w:val="20"/>
                <w:szCs w:val="20"/>
                <w:lang w:val="en-US"/>
              </w:rPr>
              <w:t>TJ</w:t>
            </w:r>
            <w:r w:rsidRPr="007E3079">
              <w:rPr>
                <w:rFonts w:ascii="Times New Roman" w:hAnsi="Times New Roman" w:cs="Times New Roman"/>
                <w:sz w:val="20"/>
                <w:szCs w:val="20"/>
                <w:lang w:val="en-US"/>
              </w:rPr>
              <w:t xml:space="preserve"> bilan maslahatlashgan holda va ishtirokchilik asosida tashkil etilishini ta’minlash.</w:t>
            </w:r>
          </w:p>
          <w:p w14:paraId="0A6C5536" w14:textId="35DCAC31" w:rsidR="008C78D7" w:rsidRPr="000F542F" w:rsidRDefault="007E3079" w:rsidP="004F3151">
            <w:pPr>
              <w:snapToGrid w:val="0"/>
              <w:rPr>
                <w:rFonts w:ascii="Times New Roman" w:hAnsi="Times New Roman" w:cs="Times New Roman"/>
                <w:sz w:val="20"/>
                <w:szCs w:val="20"/>
                <w:lang w:val="en-US"/>
              </w:rPr>
            </w:pPr>
            <w:r w:rsidRPr="007E3079">
              <w:rPr>
                <w:rFonts w:ascii="Times New Roman" w:hAnsi="Times New Roman" w:cs="Times New Roman"/>
                <w:sz w:val="20"/>
                <w:szCs w:val="20"/>
                <w:lang w:val="en-US"/>
              </w:rPr>
              <w:t xml:space="preserve">• Monitoring natijalari haqida </w:t>
            </w:r>
            <w:r w:rsidR="00EF6FE2">
              <w:rPr>
                <w:rFonts w:ascii="Times New Roman" w:hAnsi="Times New Roman" w:cs="Times New Roman"/>
                <w:sz w:val="20"/>
                <w:szCs w:val="20"/>
                <w:lang w:val="en-US"/>
              </w:rPr>
              <w:t>TJ</w:t>
            </w:r>
            <w:r w:rsidRPr="007E3079">
              <w:rPr>
                <w:rFonts w:ascii="Times New Roman" w:hAnsi="Times New Roman" w:cs="Times New Roman"/>
                <w:sz w:val="20"/>
                <w:szCs w:val="20"/>
                <w:lang w:val="en-US"/>
              </w:rPr>
              <w:t>ni xabardor qilish.</w:t>
            </w:r>
          </w:p>
        </w:tc>
        <w:tc>
          <w:tcPr>
            <w:tcW w:w="766" w:type="dxa"/>
          </w:tcPr>
          <w:p w14:paraId="790DBB9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r>
      <w:tr w:rsidR="00750DEF" w:rsidRPr="007F0D48" w14:paraId="0973394D" w14:textId="77777777" w:rsidTr="002303B1">
        <w:tc>
          <w:tcPr>
            <w:tcW w:w="283" w:type="dxa"/>
          </w:tcPr>
          <w:p w14:paraId="0276032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9</w:t>
            </w:r>
          </w:p>
        </w:tc>
        <w:tc>
          <w:tcPr>
            <w:tcW w:w="1986" w:type="dxa"/>
          </w:tcPr>
          <w:p w14:paraId="17B4B388" w14:textId="77777777" w:rsidR="003F3077" w:rsidRPr="003F3077" w:rsidRDefault="003F3077" w:rsidP="003F3077">
            <w:pPr>
              <w:snapToGrid w:val="0"/>
              <w:rPr>
                <w:rFonts w:ascii="Times New Roman" w:hAnsi="Times New Roman" w:cs="Times New Roman"/>
                <w:sz w:val="20"/>
                <w:szCs w:val="20"/>
                <w:lang w:val="en-US"/>
              </w:rPr>
            </w:pPr>
            <w:r w:rsidRPr="003F3077">
              <w:rPr>
                <w:rFonts w:ascii="Times New Roman" w:hAnsi="Times New Roman" w:cs="Times New Roman"/>
                <w:sz w:val="20"/>
                <w:szCs w:val="20"/>
                <w:lang w:val="en-US"/>
              </w:rPr>
              <w:t>Ta’sirlangan jamoa a’zolarining sog‘lig‘i va xavfsizligiga quyidagi omillar ta’sir ko‘rsatishi mumkin:</w:t>
            </w:r>
          </w:p>
          <w:p w14:paraId="0A5821A8" w14:textId="77777777" w:rsidR="003F3077" w:rsidRPr="003F3077" w:rsidRDefault="003F3077" w:rsidP="003F3077">
            <w:pPr>
              <w:snapToGrid w:val="0"/>
              <w:rPr>
                <w:rFonts w:ascii="Times New Roman" w:hAnsi="Times New Roman" w:cs="Times New Roman"/>
                <w:sz w:val="20"/>
                <w:szCs w:val="20"/>
                <w:lang w:val="en-US"/>
              </w:rPr>
            </w:pPr>
            <w:r w:rsidRPr="003F3077">
              <w:rPr>
                <w:rFonts w:ascii="Times New Roman" w:hAnsi="Times New Roman" w:cs="Times New Roman"/>
                <w:sz w:val="20"/>
                <w:szCs w:val="20"/>
                <w:lang w:val="en-US"/>
              </w:rPr>
              <w:t>•Quruqlikdagi chiziqli inshootlarni (ayniqsa, quvurlarni) barpo etish</w:t>
            </w:r>
          </w:p>
          <w:p w14:paraId="720FD4D0" w14:textId="77777777" w:rsidR="003F3077" w:rsidRPr="003F3077" w:rsidRDefault="003F3077" w:rsidP="003F3077">
            <w:pPr>
              <w:snapToGrid w:val="0"/>
              <w:rPr>
                <w:rFonts w:ascii="Times New Roman" w:hAnsi="Times New Roman" w:cs="Times New Roman"/>
                <w:sz w:val="20"/>
                <w:szCs w:val="20"/>
                <w:lang w:val="en-US"/>
              </w:rPr>
            </w:pPr>
            <w:r w:rsidRPr="003F3077">
              <w:rPr>
                <w:rFonts w:ascii="Times New Roman" w:hAnsi="Times New Roman" w:cs="Times New Roman"/>
                <w:sz w:val="20"/>
                <w:szCs w:val="20"/>
                <w:lang w:val="en-US"/>
              </w:rPr>
              <w:t>•Shovqin, tebranish, chang va havo ifloslanishi •Transport vositalari bilan bog‘liq baxtsiz hodisalar</w:t>
            </w:r>
          </w:p>
          <w:p w14:paraId="646424E6" w14:textId="77777777" w:rsidR="003F3077" w:rsidRPr="003F3077" w:rsidRDefault="003F3077" w:rsidP="003F3077">
            <w:pPr>
              <w:snapToGrid w:val="0"/>
              <w:rPr>
                <w:rFonts w:ascii="Times New Roman" w:hAnsi="Times New Roman" w:cs="Times New Roman"/>
                <w:sz w:val="20"/>
                <w:szCs w:val="20"/>
                <w:lang w:val="en-US"/>
              </w:rPr>
            </w:pPr>
            <w:r w:rsidRPr="003F3077">
              <w:rPr>
                <w:rFonts w:ascii="Times New Roman" w:hAnsi="Times New Roman" w:cs="Times New Roman"/>
                <w:sz w:val="20"/>
                <w:szCs w:val="20"/>
                <w:lang w:val="en-US"/>
              </w:rPr>
              <w:t>•An’anaviy oziq-ovqat ta’minotining uzilishi</w:t>
            </w:r>
          </w:p>
          <w:p w14:paraId="6343551D" w14:textId="70E876C6" w:rsidR="008C78D7" w:rsidRPr="000F542F" w:rsidRDefault="003F3077" w:rsidP="003F3077">
            <w:pPr>
              <w:snapToGrid w:val="0"/>
              <w:rPr>
                <w:rFonts w:ascii="Times New Roman" w:hAnsi="Times New Roman" w:cs="Times New Roman"/>
                <w:sz w:val="20"/>
                <w:szCs w:val="20"/>
                <w:lang w:val="en-US"/>
              </w:rPr>
            </w:pPr>
            <w:r w:rsidRPr="003F3077">
              <w:rPr>
                <w:rFonts w:ascii="Times New Roman" w:hAnsi="Times New Roman" w:cs="Times New Roman"/>
                <w:sz w:val="20"/>
                <w:szCs w:val="20"/>
                <w:lang w:val="en-US"/>
              </w:rPr>
              <w:t>•Kasalliklarning tarqalishi</w:t>
            </w:r>
          </w:p>
        </w:tc>
        <w:tc>
          <w:tcPr>
            <w:tcW w:w="1275" w:type="dxa"/>
          </w:tcPr>
          <w:p w14:paraId="38E13CEE" w14:textId="3A9A777F" w:rsidR="004A476A" w:rsidRPr="004A476A" w:rsidRDefault="004A476A" w:rsidP="004A476A">
            <w:pPr>
              <w:snapToGrid w:val="0"/>
              <w:rPr>
                <w:rFonts w:ascii="Times New Roman" w:hAnsi="Times New Roman" w:cs="Times New Roman"/>
                <w:sz w:val="20"/>
                <w:szCs w:val="20"/>
                <w:lang w:val="en-US"/>
              </w:rPr>
            </w:pPr>
            <w:r w:rsidRPr="004A476A">
              <w:rPr>
                <w:rFonts w:ascii="Times New Roman" w:hAnsi="Times New Roman" w:cs="Times New Roman"/>
                <w:sz w:val="20"/>
                <w:szCs w:val="20"/>
                <w:lang w:val="en-US"/>
              </w:rPr>
              <w:t xml:space="preserve">Sog‘liqni saqlash huquqi (IHUD 25, </w:t>
            </w:r>
            <w:r>
              <w:rPr>
                <w:rFonts w:ascii="Times New Roman" w:hAnsi="Times New Roman" w:cs="Times New Roman"/>
                <w:sz w:val="20"/>
                <w:szCs w:val="20"/>
                <w:lang w:val="en-US"/>
              </w:rPr>
              <w:t>IIMHXP</w:t>
            </w:r>
            <w:r w:rsidRPr="004A476A">
              <w:rPr>
                <w:rFonts w:ascii="Times New Roman" w:hAnsi="Times New Roman" w:cs="Times New Roman"/>
                <w:sz w:val="20"/>
                <w:szCs w:val="20"/>
                <w:lang w:val="en-US"/>
              </w:rPr>
              <w:t xml:space="preserve"> 12)</w:t>
            </w:r>
          </w:p>
          <w:p w14:paraId="33EB4FDA" w14:textId="3A6853C4" w:rsidR="004A476A" w:rsidRPr="004A476A" w:rsidRDefault="004A476A" w:rsidP="004A476A">
            <w:pPr>
              <w:snapToGrid w:val="0"/>
              <w:rPr>
                <w:rFonts w:ascii="Times New Roman" w:hAnsi="Times New Roman" w:cs="Times New Roman"/>
                <w:sz w:val="20"/>
                <w:szCs w:val="20"/>
                <w:lang w:val="en-US"/>
              </w:rPr>
            </w:pPr>
            <w:r w:rsidRPr="004A476A">
              <w:rPr>
                <w:rFonts w:ascii="Times New Roman" w:hAnsi="Times New Roman" w:cs="Times New Roman"/>
                <w:sz w:val="20"/>
                <w:szCs w:val="20"/>
                <w:lang w:val="en-US"/>
              </w:rPr>
              <w:t xml:space="preserve">Munosib turmush darajasiga ega bo‘lish huquqi (IHUD 25, </w:t>
            </w:r>
            <w:r>
              <w:rPr>
                <w:rFonts w:ascii="Times New Roman" w:hAnsi="Times New Roman" w:cs="Times New Roman"/>
                <w:sz w:val="20"/>
                <w:szCs w:val="20"/>
                <w:lang w:val="en-US"/>
              </w:rPr>
              <w:t>IIMHXP</w:t>
            </w:r>
            <w:r w:rsidRPr="004A476A">
              <w:rPr>
                <w:rFonts w:ascii="Times New Roman" w:hAnsi="Times New Roman" w:cs="Times New Roman"/>
                <w:sz w:val="20"/>
                <w:szCs w:val="20"/>
                <w:lang w:val="en-US"/>
              </w:rPr>
              <w:t xml:space="preserve"> 11)</w:t>
            </w:r>
          </w:p>
          <w:p w14:paraId="65632C6B" w14:textId="12C0D236" w:rsidR="004A476A" w:rsidRPr="004A476A" w:rsidRDefault="004A476A" w:rsidP="004A476A">
            <w:pPr>
              <w:snapToGrid w:val="0"/>
              <w:rPr>
                <w:rFonts w:ascii="Times New Roman" w:hAnsi="Times New Roman" w:cs="Times New Roman"/>
                <w:sz w:val="20"/>
                <w:szCs w:val="20"/>
                <w:lang w:val="en-US"/>
              </w:rPr>
            </w:pPr>
            <w:r w:rsidRPr="004A476A">
              <w:rPr>
                <w:rFonts w:ascii="Times New Roman" w:hAnsi="Times New Roman" w:cs="Times New Roman"/>
                <w:sz w:val="20"/>
                <w:szCs w:val="20"/>
                <w:lang w:val="en-US"/>
              </w:rPr>
              <w:t xml:space="preserve">Oziq-ovqatga bo‘lgan huquq (IHUD 25, </w:t>
            </w:r>
            <w:r>
              <w:rPr>
                <w:rFonts w:ascii="Times New Roman" w:hAnsi="Times New Roman" w:cs="Times New Roman"/>
                <w:sz w:val="20"/>
                <w:szCs w:val="20"/>
                <w:lang w:val="en-US"/>
              </w:rPr>
              <w:t>IIMHXP</w:t>
            </w:r>
            <w:r w:rsidRPr="004A476A">
              <w:rPr>
                <w:rFonts w:ascii="Times New Roman" w:hAnsi="Times New Roman" w:cs="Times New Roman"/>
                <w:sz w:val="20"/>
                <w:szCs w:val="20"/>
                <w:lang w:val="en-US"/>
              </w:rPr>
              <w:t xml:space="preserve"> 11)</w:t>
            </w:r>
          </w:p>
          <w:p w14:paraId="342A1281" w14:textId="21982C8A" w:rsidR="008C78D7" w:rsidRPr="000F542F" w:rsidRDefault="004A476A" w:rsidP="004A476A">
            <w:pPr>
              <w:snapToGrid w:val="0"/>
              <w:rPr>
                <w:rFonts w:ascii="Times New Roman" w:hAnsi="Times New Roman" w:cs="Times New Roman"/>
                <w:sz w:val="20"/>
                <w:szCs w:val="20"/>
                <w:lang w:val="en-US"/>
              </w:rPr>
            </w:pPr>
            <w:r w:rsidRPr="004A476A">
              <w:rPr>
                <w:rFonts w:ascii="Times New Roman" w:hAnsi="Times New Roman" w:cs="Times New Roman"/>
                <w:sz w:val="20"/>
                <w:szCs w:val="20"/>
                <w:lang w:val="en-US"/>
              </w:rPr>
              <w:t xml:space="preserve">Suvga bo‘lgan huquq (IHUD 25, </w:t>
            </w:r>
            <w:r>
              <w:rPr>
                <w:rFonts w:ascii="Times New Roman" w:hAnsi="Times New Roman" w:cs="Times New Roman"/>
                <w:sz w:val="20"/>
                <w:szCs w:val="20"/>
                <w:lang w:val="en-US"/>
              </w:rPr>
              <w:t xml:space="preserve">IIMHXP </w:t>
            </w:r>
            <w:r w:rsidRPr="004A476A">
              <w:rPr>
                <w:rFonts w:ascii="Times New Roman" w:hAnsi="Times New Roman" w:cs="Times New Roman"/>
                <w:sz w:val="20"/>
                <w:szCs w:val="20"/>
                <w:lang w:val="en-US"/>
              </w:rPr>
              <w:t>11)</w:t>
            </w:r>
          </w:p>
        </w:tc>
        <w:tc>
          <w:tcPr>
            <w:tcW w:w="1134" w:type="dxa"/>
          </w:tcPr>
          <w:p w14:paraId="4D149B7B" w14:textId="07BCFA08"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7A7D24D7" w14:textId="70E1C2A2" w:rsidR="008C78D7" w:rsidRPr="000F542F" w:rsidRDefault="004A476A"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AMITB</w:t>
            </w:r>
            <w:r w:rsidRPr="004A476A">
              <w:rPr>
                <w:rFonts w:ascii="Times New Roman" w:hAnsi="Times New Roman" w:cs="Times New Roman"/>
                <w:sz w:val="20"/>
                <w:szCs w:val="20"/>
                <w:lang w:val="en-US"/>
              </w:rPr>
              <w:t xml:space="preserve"> ilovalarida bayon etilganidek, ta’sirlangan jamoalar bilan muloqot jamoatchilik eshituvlari orqali amalga oshirildi.</w:t>
            </w:r>
          </w:p>
        </w:tc>
        <w:tc>
          <w:tcPr>
            <w:tcW w:w="1134" w:type="dxa"/>
          </w:tcPr>
          <w:p w14:paraId="2DFB480A"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1C076BE5" w14:textId="77777777" w:rsidR="008C78D7" w:rsidRPr="000F542F" w:rsidRDefault="008C78D7" w:rsidP="004F3151">
            <w:pPr>
              <w:snapToGrid w:val="0"/>
              <w:rPr>
                <w:rFonts w:ascii="Times New Roman" w:hAnsi="Times New Roman" w:cs="Times New Roman"/>
                <w:sz w:val="20"/>
                <w:szCs w:val="20"/>
                <w:lang w:val="en-US"/>
              </w:rPr>
            </w:pPr>
          </w:p>
          <w:p w14:paraId="63C2F5DF" w14:textId="0B0DF5B1" w:rsidR="008C78D7" w:rsidRPr="000F542F" w:rsidRDefault="00FF58DD" w:rsidP="004F3151">
            <w:pPr>
              <w:snapToGrid w:val="0"/>
              <w:rPr>
                <w:rFonts w:ascii="Times New Roman" w:hAnsi="Times New Roman" w:cs="Times New Roman"/>
                <w:sz w:val="20"/>
                <w:szCs w:val="20"/>
                <w:lang w:val="en-US"/>
              </w:rPr>
            </w:pPr>
            <w:r w:rsidRPr="00FF58DD">
              <w:rPr>
                <w:rFonts w:ascii="Times New Roman" w:hAnsi="Times New Roman" w:cs="Times New Roman"/>
                <w:sz w:val="20"/>
                <w:szCs w:val="20"/>
                <w:lang w:val="en-US"/>
              </w:rPr>
              <w:t>Ta’sir davom etayotgan ijtimoiy va jamiyat salomatligiga tahdidlar xavfini tug‘diradi; ta’sir ayniqsa jamiyatning ijtimoiy himoyaga muhtoj a’zolariga ta’sir qilishi mumkin</w:t>
            </w:r>
          </w:p>
        </w:tc>
        <w:tc>
          <w:tcPr>
            <w:tcW w:w="1134" w:type="dxa"/>
          </w:tcPr>
          <w:p w14:paraId="495F695E"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6C5A1090" w14:textId="77777777" w:rsidR="008C78D7" w:rsidRPr="000F542F" w:rsidRDefault="008C78D7" w:rsidP="004F3151">
            <w:pPr>
              <w:snapToGrid w:val="0"/>
              <w:rPr>
                <w:rFonts w:ascii="Times New Roman" w:hAnsi="Times New Roman" w:cs="Times New Roman"/>
                <w:sz w:val="20"/>
                <w:szCs w:val="20"/>
                <w:lang w:val="en-US"/>
              </w:rPr>
            </w:pPr>
          </w:p>
          <w:p w14:paraId="563A6736" w14:textId="41C1DBD5" w:rsidR="008C78D7" w:rsidRPr="000F542F" w:rsidRDefault="00FF58D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Ta’sirlangan guruhning 11% dan 50% gacha bo‘lgan qismiga ta’sir qilishi mumkin</w:t>
            </w:r>
          </w:p>
        </w:tc>
        <w:tc>
          <w:tcPr>
            <w:tcW w:w="1134" w:type="dxa"/>
          </w:tcPr>
          <w:p w14:paraId="1996690C"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B</w:t>
            </w:r>
          </w:p>
          <w:p w14:paraId="3A48B073" w14:textId="77777777" w:rsidR="008C78D7" w:rsidRPr="000F542F" w:rsidRDefault="008C78D7" w:rsidP="004F3151">
            <w:pPr>
              <w:snapToGrid w:val="0"/>
              <w:rPr>
                <w:rFonts w:ascii="Times New Roman" w:hAnsi="Times New Roman" w:cs="Times New Roman"/>
                <w:sz w:val="20"/>
                <w:szCs w:val="20"/>
                <w:lang w:val="en-US"/>
              </w:rPr>
            </w:pPr>
          </w:p>
          <w:p w14:paraId="11A6035F" w14:textId="33249C35" w:rsidR="008C78D7" w:rsidRPr="000F542F" w:rsidRDefault="00860BAC" w:rsidP="004F3151">
            <w:pPr>
              <w:snapToGrid w:val="0"/>
              <w:rPr>
                <w:rFonts w:ascii="Times New Roman" w:hAnsi="Times New Roman" w:cs="Times New Roman"/>
                <w:sz w:val="20"/>
                <w:szCs w:val="20"/>
                <w:lang w:val="en-US"/>
              </w:rPr>
            </w:pPr>
            <w:r w:rsidRPr="00860BAC">
              <w:rPr>
                <w:rFonts w:ascii="Times New Roman" w:hAnsi="Times New Roman" w:cs="Times New Roman"/>
                <w:sz w:val="20"/>
                <w:szCs w:val="20"/>
                <w:lang w:val="en-US"/>
              </w:rPr>
              <w:t xml:space="preserve">Tuzatish </w:t>
            </w:r>
            <w:r>
              <w:rPr>
                <w:rFonts w:ascii="Times New Roman" w:hAnsi="Times New Roman" w:cs="Times New Roman"/>
                <w:sz w:val="20"/>
                <w:szCs w:val="20"/>
                <w:lang w:val="en-US"/>
              </w:rPr>
              <w:t>AMITB</w:t>
            </w:r>
            <w:r w:rsidRPr="00860BAC">
              <w:rPr>
                <w:rFonts w:ascii="Times New Roman" w:hAnsi="Times New Roman" w:cs="Times New Roman"/>
                <w:sz w:val="20"/>
                <w:szCs w:val="20"/>
                <w:lang w:val="en-US"/>
              </w:rPr>
              <w:t xml:space="preserve">da tavsiya etilgan yumshatish choralari, </w:t>
            </w:r>
            <w:r>
              <w:rPr>
                <w:rFonts w:ascii="Times New Roman" w:hAnsi="Times New Roman" w:cs="Times New Roman"/>
                <w:sz w:val="20"/>
                <w:szCs w:val="20"/>
                <w:lang w:val="en-US"/>
              </w:rPr>
              <w:t>MTHR</w:t>
            </w:r>
            <w:r w:rsidRPr="00860BAC">
              <w:rPr>
                <w:rFonts w:ascii="Times New Roman" w:hAnsi="Times New Roman" w:cs="Times New Roman"/>
                <w:sz w:val="20"/>
                <w:szCs w:val="20"/>
                <w:lang w:val="en-US"/>
              </w:rPr>
              <w:t>ga muvofiq manfaatdor tomonlarning ishtiroki, atrof-muhitni boshqarish rejasi to‘plami orqali amalga oshirilishi mumkin</w:t>
            </w:r>
          </w:p>
        </w:tc>
        <w:tc>
          <w:tcPr>
            <w:tcW w:w="1134" w:type="dxa"/>
          </w:tcPr>
          <w:p w14:paraId="28DC13F4" w14:textId="51BC3AD1" w:rsidR="00FF58DD" w:rsidRPr="000F542F" w:rsidRDefault="00FF58D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O‘rtacha</w:t>
            </w:r>
          </w:p>
        </w:tc>
        <w:tc>
          <w:tcPr>
            <w:tcW w:w="852" w:type="dxa"/>
          </w:tcPr>
          <w:p w14:paraId="1DF63336"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3</w:t>
            </w:r>
          </w:p>
        </w:tc>
        <w:tc>
          <w:tcPr>
            <w:tcW w:w="1361" w:type="dxa"/>
          </w:tcPr>
          <w:p w14:paraId="0917619B" w14:textId="699C2EE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860BAC">
              <w:rPr>
                <w:rFonts w:ascii="Times New Roman" w:hAnsi="Times New Roman" w:cs="Times New Roman"/>
                <w:sz w:val="20"/>
                <w:szCs w:val="20"/>
                <w:lang w:val="en-US"/>
              </w:rPr>
              <w:t>MXQ</w:t>
            </w:r>
            <w:r w:rsidR="00860BAC" w:rsidRPr="00860BAC">
              <w:rPr>
                <w:rFonts w:ascii="Times New Roman" w:hAnsi="Times New Roman" w:cs="Times New Roman"/>
                <w:sz w:val="20"/>
                <w:szCs w:val="20"/>
                <w:lang w:val="en-US"/>
              </w:rPr>
              <w:t xml:space="preserve"> pudratchisining yo‘l harakatini boshqarish rejasi</w:t>
            </w:r>
          </w:p>
          <w:p w14:paraId="6108399E" w14:textId="08B478E2"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F763E">
              <w:rPr>
                <w:rFonts w:ascii="Times New Roman" w:hAnsi="Times New Roman" w:cs="Times New Roman"/>
                <w:sz w:val="20"/>
                <w:szCs w:val="20"/>
                <w:lang w:val="en-US"/>
              </w:rPr>
              <w:t>Yangi ish boshlaganlar uchun pudratchi yo‘riqnomasi</w:t>
            </w:r>
          </w:p>
          <w:p w14:paraId="597421AC" w14:textId="6E3339ED"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071233" w:rsidRPr="00071233">
              <w:rPr>
                <w:rFonts w:ascii="Times New Roman" w:hAnsi="Times New Roman" w:cs="Times New Roman"/>
                <w:sz w:val="20"/>
                <w:szCs w:val="20"/>
                <w:lang w:val="en-US"/>
              </w:rPr>
              <w:t>MXQ havo chiqindilari va changni nazorat qilish rejasi</w:t>
            </w:r>
          </w:p>
          <w:p w14:paraId="573CAEDB" w14:textId="7411EEF5"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071233">
              <w:rPr>
                <w:rFonts w:ascii="Times New Roman" w:hAnsi="Times New Roman" w:cs="Times New Roman"/>
                <w:sz w:val="20"/>
                <w:szCs w:val="20"/>
                <w:lang w:val="en-US"/>
              </w:rPr>
              <w:t>MXQ p</w:t>
            </w:r>
            <w:r w:rsidR="00071233" w:rsidRPr="00071233">
              <w:rPr>
                <w:rFonts w:ascii="Times New Roman" w:hAnsi="Times New Roman" w:cs="Times New Roman"/>
                <w:sz w:val="20"/>
                <w:szCs w:val="20"/>
                <w:lang w:val="en-US"/>
              </w:rPr>
              <w:t>udratchi uchun vaqtinchalik baryerlar va to‘siqlarni o‘rnatish tartibi</w:t>
            </w:r>
          </w:p>
          <w:p w14:paraId="670200CD" w14:textId="06E8AB13"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F5F45">
              <w:rPr>
                <w:rFonts w:ascii="Times New Roman" w:hAnsi="Times New Roman" w:cs="Times New Roman"/>
                <w:sz w:val="20"/>
                <w:szCs w:val="20"/>
                <w:lang w:val="en-US"/>
              </w:rPr>
              <w:t>MXQ</w:t>
            </w:r>
            <w:r w:rsidR="007F5F45" w:rsidRPr="007F5F45">
              <w:rPr>
                <w:rFonts w:ascii="Times New Roman" w:hAnsi="Times New Roman" w:cs="Times New Roman"/>
                <w:sz w:val="20"/>
                <w:szCs w:val="20"/>
                <w:lang w:val="en-US"/>
              </w:rPr>
              <w:t xml:space="preserve"> Pudratchisining favqulodda choralar ko‘rish tartibi</w:t>
            </w:r>
          </w:p>
        </w:tc>
        <w:tc>
          <w:tcPr>
            <w:tcW w:w="2182" w:type="dxa"/>
          </w:tcPr>
          <w:p w14:paraId="45C69206" w14:textId="35FDD62C" w:rsidR="00143652" w:rsidRPr="00143652" w:rsidRDefault="00143652" w:rsidP="00143652">
            <w:pPr>
              <w:snapToGrid w:val="0"/>
              <w:rPr>
                <w:rFonts w:ascii="Times New Roman" w:hAnsi="Times New Roman" w:cs="Times New Roman"/>
                <w:sz w:val="20"/>
                <w:szCs w:val="20"/>
                <w:lang w:val="en-US"/>
              </w:rPr>
            </w:pPr>
            <w:r w:rsidRPr="00143652">
              <w:rPr>
                <w:rFonts w:ascii="Times New Roman" w:hAnsi="Times New Roman" w:cs="Times New Roman"/>
                <w:sz w:val="20"/>
                <w:szCs w:val="20"/>
                <w:lang w:val="en-US"/>
              </w:rPr>
              <w:t xml:space="preserve">•Yo‘l harakatini boshqarish rejasi yangilanishi va </w:t>
            </w:r>
            <w:r>
              <w:rPr>
                <w:rFonts w:ascii="Times New Roman" w:hAnsi="Times New Roman" w:cs="Times New Roman"/>
                <w:sz w:val="20"/>
                <w:szCs w:val="20"/>
                <w:lang w:val="en-US"/>
              </w:rPr>
              <w:t>TJ</w:t>
            </w:r>
            <w:r w:rsidRPr="00143652">
              <w:rPr>
                <w:rFonts w:ascii="Times New Roman" w:hAnsi="Times New Roman" w:cs="Times New Roman"/>
                <w:sz w:val="20"/>
                <w:szCs w:val="20"/>
                <w:lang w:val="en-US"/>
              </w:rPr>
              <w:t>lar bilan o‘zaro hamkorlik tartibini qo‘shimcha ravishda kiritish bilan to‘ldirilishi lozim.</w:t>
            </w:r>
          </w:p>
          <w:p w14:paraId="76F91A84" w14:textId="6DDCC2F9" w:rsidR="008C78D7" w:rsidRPr="000F542F" w:rsidRDefault="00143652" w:rsidP="00143652">
            <w:pPr>
              <w:snapToGrid w:val="0"/>
              <w:rPr>
                <w:rFonts w:ascii="Times New Roman" w:hAnsi="Times New Roman" w:cs="Times New Roman"/>
                <w:sz w:val="20"/>
                <w:szCs w:val="20"/>
                <w:lang w:val="en-US"/>
              </w:rPr>
            </w:pPr>
            <w:r w:rsidRPr="00143652">
              <w:rPr>
                <w:rFonts w:ascii="Times New Roman" w:hAnsi="Times New Roman" w:cs="Times New Roman"/>
                <w:sz w:val="20"/>
                <w:szCs w:val="20"/>
                <w:lang w:val="en-US"/>
              </w:rPr>
              <w:t>• Loyihaning barcha bosqichlarida qo‘llaniladigan yuqumli kasalliklarni istisno qilish tartibi</w:t>
            </w:r>
          </w:p>
        </w:tc>
        <w:tc>
          <w:tcPr>
            <w:tcW w:w="766" w:type="dxa"/>
          </w:tcPr>
          <w:p w14:paraId="4D7B2CD1"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r>
      <w:tr w:rsidR="00750DEF" w:rsidRPr="007F0D48" w14:paraId="6B23C13D" w14:textId="77777777" w:rsidTr="002303B1">
        <w:tc>
          <w:tcPr>
            <w:tcW w:w="283" w:type="dxa"/>
          </w:tcPr>
          <w:p w14:paraId="2469FD9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10</w:t>
            </w:r>
          </w:p>
        </w:tc>
        <w:tc>
          <w:tcPr>
            <w:tcW w:w="1986" w:type="dxa"/>
          </w:tcPr>
          <w:p w14:paraId="4F9B1B87" w14:textId="77777777" w:rsidR="007F5F45" w:rsidRPr="007F5F45" w:rsidRDefault="007F5F45" w:rsidP="007F5F45">
            <w:pPr>
              <w:snapToGrid w:val="0"/>
              <w:rPr>
                <w:rFonts w:ascii="Times New Roman" w:hAnsi="Times New Roman" w:cs="Times New Roman"/>
                <w:sz w:val="20"/>
                <w:szCs w:val="20"/>
                <w:lang w:val="en-US"/>
              </w:rPr>
            </w:pPr>
            <w:r w:rsidRPr="007F5F45">
              <w:rPr>
                <w:rFonts w:ascii="Times New Roman" w:hAnsi="Times New Roman" w:cs="Times New Roman"/>
                <w:sz w:val="20"/>
                <w:szCs w:val="20"/>
                <w:lang w:val="en-US"/>
              </w:rPr>
              <w:t>Madaniyat va din:</w:t>
            </w:r>
          </w:p>
          <w:p w14:paraId="26DCDDA4" w14:textId="0C7BD713" w:rsidR="008C78D7" w:rsidRPr="000F542F" w:rsidRDefault="007F5F45" w:rsidP="007F5F45">
            <w:pPr>
              <w:snapToGrid w:val="0"/>
              <w:rPr>
                <w:rFonts w:ascii="Times New Roman" w:hAnsi="Times New Roman" w:cs="Times New Roman"/>
                <w:sz w:val="20"/>
                <w:szCs w:val="20"/>
                <w:lang w:val="en-US"/>
              </w:rPr>
            </w:pPr>
            <w:r w:rsidRPr="007F5F45">
              <w:rPr>
                <w:rFonts w:ascii="Times New Roman" w:hAnsi="Times New Roman" w:cs="Times New Roman"/>
                <w:sz w:val="20"/>
                <w:szCs w:val="20"/>
                <w:lang w:val="en-US"/>
              </w:rPr>
              <w:t xml:space="preserve">•qurilish va foydalanish faoliyati natijasida muqaddas joylar, </w:t>
            </w:r>
            <w:r w:rsidRPr="007F5F45">
              <w:rPr>
                <w:rFonts w:ascii="Times New Roman" w:hAnsi="Times New Roman" w:cs="Times New Roman"/>
                <w:sz w:val="20"/>
                <w:szCs w:val="20"/>
                <w:lang w:val="en-US"/>
              </w:rPr>
              <w:lastRenderedPageBreak/>
              <w:t>yodgorliklar va artefaktlarning shikastlanishi yoki yo‘qolishi</w:t>
            </w:r>
          </w:p>
        </w:tc>
        <w:tc>
          <w:tcPr>
            <w:tcW w:w="1275" w:type="dxa"/>
          </w:tcPr>
          <w:p w14:paraId="69C6C107" w14:textId="3F94F7B6" w:rsidR="002D1615" w:rsidRPr="002D1615" w:rsidRDefault="002D1615" w:rsidP="002D1615">
            <w:pPr>
              <w:snapToGrid w:val="0"/>
              <w:rPr>
                <w:rFonts w:ascii="Times New Roman" w:hAnsi="Times New Roman" w:cs="Times New Roman"/>
                <w:sz w:val="20"/>
                <w:szCs w:val="20"/>
                <w:lang w:val="en-US"/>
              </w:rPr>
            </w:pPr>
            <w:r w:rsidRPr="002D1615">
              <w:rPr>
                <w:rFonts w:ascii="Times New Roman" w:hAnsi="Times New Roman" w:cs="Times New Roman"/>
                <w:sz w:val="20"/>
                <w:szCs w:val="20"/>
                <w:lang w:val="en-US"/>
              </w:rPr>
              <w:lastRenderedPageBreak/>
              <w:t xml:space="preserve">FSHXP 22 va 23, </w:t>
            </w:r>
            <w:r>
              <w:rPr>
                <w:rFonts w:ascii="Times New Roman" w:hAnsi="Times New Roman" w:cs="Times New Roman"/>
                <w:sz w:val="20"/>
                <w:szCs w:val="20"/>
                <w:lang w:val="en-US"/>
              </w:rPr>
              <w:t>IIMHXP</w:t>
            </w:r>
            <w:r w:rsidRPr="002D1615">
              <w:rPr>
                <w:rFonts w:ascii="Times New Roman" w:hAnsi="Times New Roman" w:cs="Times New Roman"/>
                <w:sz w:val="20"/>
                <w:szCs w:val="20"/>
                <w:lang w:val="en-US"/>
              </w:rPr>
              <w:t xml:space="preserve"> 8</w:t>
            </w:r>
          </w:p>
          <w:p w14:paraId="08E82122" w14:textId="77777777" w:rsidR="002D1615" w:rsidRPr="002D1615" w:rsidRDefault="002D1615" w:rsidP="002D1615">
            <w:pPr>
              <w:snapToGrid w:val="0"/>
              <w:rPr>
                <w:rFonts w:ascii="Times New Roman" w:hAnsi="Times New Roman" w:cs="Times New Roman"/>
                <w:sz w:val="20"/>
                <w:szCs w:val="20"/>
                <w:lang w:val="en-US"/>
              </w:rPr>
            </w:pPr>
            <w:r w:rsidRPr="002D1615">
              <w:rPr>
                <w:rFonts w:ascii="Times New Roman" w:hAnsi="Times New Roman" w:cs="Times New Roman"/>
                <w:sz w:val="20"/>
                <w:szCs w:val="20"/>
                <w:lang w:val="en-US"/>
              </w:rPr>
              <w:lastRenderedPageBreak/>
              <w:t>Yig‘ilishlar erkinligi huquqi (IHUD</w:t>
            </w:r>
          </w:p>
          <w:p w14:paraId="4C4BC4EE" w14:textId="77777777" w:rsidR="002D1615" w:rsidRPr="002D1615" w:rsidRDefault="002D1615" w:rsidP="002D1615">
            <w:pPr>
              <w:snapToGrid w:val="0"/>
              <w:rPr>
                <w:rFonts w:ascii="Times New Roman" w:hAnsi="Times New Roman" w:cs="Times New Roman"/>
                <w:sz w:val="20"/>
                <w:szCs w:val="20"/>
                <w:lang w:val="en-US"/>
              </w:rPr>
            </w:pPr>
            <w:r w:rsidRPr="002D1615">
              <w:rPr>
                <w:rFonts w:ascii="Times New Roman" w:hAnsi="Times New Roman" w:cs="Times New Roman"/>
                <w:sz w:val="20"/>
                <w:szCs w:val="20"/>
                <w:lang w:val="en-US"/>
              </w:rPr>
              <w:t>20 FSHXP 21</w:t>
            </w:r>
          </w:p>
          <w:p w14:paraId="11CEC56A" w14:textId="77777777" w:rsidR="002D1615" w:rsidRPr="002D1615" w:rsidRDefault="002D1615" w:rsidP="002D1615">
            <w:pPr>
              <w:snapToGrid w:val="0"/>
              <w:rPr>
                <w:rFonts w:ascii="Times New Roman" w:hAnsi="Times New Roman" w:cs="Times New Roman"/>
                <w:sz w:val="20"/>
                <w:szCs w:val="20"/>
                <w:lang w:val="en-US"/>
              </w:rPr>
            </w:pPr>
            <w:r w:rsidRPr="002D1615">
              <w:rPr>
                <w:rFonts w:ascii="Times New Roman" w:hAnsi="Times New Roman" w:cs="Times New Roman"/>
                <w:sz w:val="20"/>
                <w:szCs w:val="20"/>
                <w:lang w:val="en-US"/>
              </w:rPr>
              <w:t>Ishtirok etish huquqi</w:t>
            </w:r>
          </w:p>
          <w:p w14:paraId="5951B26A" w14:textId="44783D03" w:rsidR="008C78D7" w:rsidRPr="000F542F" w:rsidRDefault="002D1615" w:rsidP="002D1615">
            <w:pPr>
              <w:snapToGrid w:val="0"/>
              <w:rPr>
                <w:rFonts w:ascii="Times New Roman" w:hAnsi="Times New Roman" w:cs="Times New Roman"/>
                <w:sz w:val="20"/>
                <w:szCs w:val="20"/>
                <w:lang w:val="en-US"/>
              </w:rPr>
            </w:pPr>
            <w:r w:rsidRPr="002D1615">
              <w:rPr>
                <w:rFonts w:ascii="Times New Roman" w:hAnsi="Times New Roman" w:cs="Times New Roman"/>
                <w:sz w:val="20"/>
                <w:szCs w:val="20"/>
                <w:lang w:val="en-US"/>
              </w:rPr>
              <w:t>Jamiyatning madaniy hayotida ishtirok etish huquqi (IHUD 27)</w:t>
            </w:r>
          </w:p>
        </w:tc>
        <w:tc>
          <w:tcPr>
            <w:tcW w:w="1134" w:type="dxa"/>
          </w:tcPr>
          <w:p w14:paraId="2E3666A6" w14:textId="1AA9834F" w:rsidR="008C78D7" w:rsidRPr="000F542F" w:rsidRDefault="0088457C" w:rsidP="004F3151">
            <w:pPr>
              <w:snapToGrid w:val="0"/>
              <w:rPr>
                <w:rFonts w:ascii="Times New Roman" w:hAnsi="Times New Roman" w:cs="Times New Roman"/>
                <w:sz w:val="20"/>
                <w:szCs w:val="20"/>
                <w:lang w:val="en-US"/>
              </w:rPr>
            </w:pPr>
            <w:r w:rsidRPr="0088457C">
              <w:rPr>
                <w:rFonts w:ascii="Times New Roman" w:hAnsi="Times New Roman" w:cs="Times New Roman"/>
                <w:sz w:val="20"/>
                <w:szCs w:val="20"/>
                <w:lang w:val="en-US"/>
              </w:rPr>
              <w:lastRenderedPageBreak/>
              <w:t>Potensial</w:t>
            </w:r>
          </w:p>
        </w:tc>
        <w:tc>
          <w:tcPr>
            <w:tcW w:w="993" w:type="dxa"/>
          </w:tcPr>
          <w:p w14:paraId="1A9B4551" w14:textId="7798E728" w:rsidR="008C78D7" w:rsidRPr="000F542F" w:rsidRDefault="00DF5F2F" w:rsidP="004F3151">
            <w:pPr>
              <w:snapToGrid w:val="0"/>
              <w:rPr>
                <w:rFonts w:ascii="Times New Roman" w:hAnsi="Times New Roman" w:cs="Times New Roman"/>
                <w:sz w:val="20"/>
                <w:szCs w:val="20"/>
                <w:lang w:val="en-US"/>
              </w:rPr>
            </w:pPr>
            <w:r w:rsidRPr="00DF5F2F">
              <w:rPr>
                <w:rFonts w:ascii="Times New Roman" w:hAnsi="Times New Roman" w:cs="Times New Roman"/>
                <w:sz w:val="20"/>
                <w:szCs w:val="20"/>
                <w:lang w:val="en-US"/>
              </w:rPr>
              <w:t xml:space="preserve">Manfaatdor tomonlar bilan </w:t>
            </w:r>
            <w:r w:rsidRPr="00DF5F2F">
              <w:rPr>
                <w:rFonts w:ascii="Times New Roman" w:hAnsi="Times New Roman" w:cs="Times New Roman"/>
                <w:sz w:val="20"/>
                <w:szCs w:val="20"/>
                <w:lang w:val="en-US"/>
              </w:rPr>
              <w:lastRenderedPageBreak/>
              <w:t>muhokama qilinmagan</w:t>
            </w:r>
          </w:p>
        </w:tc>
        <w:tc>
          <w:tcPr>
            <w:tcW w:w="1134" w:type="dxa"/>
          </w:tcPr>
          <w:p w14:paraId="51BF0439" w14:textId="082ED45F" w:rsidR="008C78D7"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B</w:t>
            </w:r>
          </w:p>
          <w:p w14:paraId="0796041A" w14:textId="77777777" w:rsidR="00750DEF" w:rsidRPr="000F542F" w:rsidRDefault="00750DEF" w:rsidP="004F3151">
            <w:pPr>
              <w:snapToGrid w:val="0"/>
              <w:rPr>
                <w:rFonts w:ascii="Times New Roman" w:hAnsi="Times New Roman" w:cs="Times New Roman"/>
                <w:sz w:val="20"/>
                <w:szCs w:val="20"/>
                <w:lang w:val="en-US"/>
              </w:rPr>
            </w:pPr>
          </w:p>
          <w:p w14:paraId="2811E9B5" w14:textId="03C41AF2" w:rsidR="008C78D7" w:rsidRPr="000F542F" w:rsidRDefault="00DF5F2F" w:rsidP="004F3151">
            <w:pPr>
              <w:snapToGrid w:val="0"/>
              <w:rPr>
                <w:rFonts w:ascii="Times New Roman" w:hAnsi="Times New Roman" w:cs="Times New Roman"/>
                <w:sz w:val="20"/>
                <w:szCs w:val="20"/>
                <w:lang w:val="en-US"/>
              </w:rPr>
            </w:pPr>
            <w:r w:rsidRPr="00DF5F2F">
              <w:rPr>
                <w:rFonts w:ascii="Times New Roman" w:hAnsi="Times New Roman" w:cs="Times New Roman"/>
                <w:sz w:val="20"/>
                <w:szCs w:val="20"/>
                <w:lang w:val="en-US"/>
              </w:rPr>
              <w:t xml:space="preserve">Hayot yoki salomatlikka </w:t>
            </w:r>
            <w:r w:rsidRPr="00DF5F2F">
              <w:rPr>
                <w:rFonts w:ascii="Times New Roman" w:hAnsi="Times New Roman" w:cs="Times New Roman"/>
                <w:sz w:val="20"/>
                <w:szCs w:val="20"/>
                <w:lang w:val="en-US"/>
              </w:rPr>
              <w:lastRenderedPageBreak/>
              <w:t>tahdid kutilmaydi</w:t>
            </w:r>
          </w:p>
        </w:tc>
        <w:tc>
          <w:tcPr>
            <w:tcW w:w="1134" w:type="dxa"/>
          </w:tcPr>
          <w:p w14:paraId="523F86EA" w14:textId="7B426770" w:rsidR="008C78D7"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B</w:t>
            </w:r>
          </w:p>
          <w:p w14:paraId="3D873CA8" w14:textId="77777777" w:rsidR="00750DEF" w:rsidRPr="000F542F" w:rsidRDefault="00750DEF" w:rsidP="004F3151">
            <w:pPr>
              <w:snapToGrid w:val="0"/>
              <w:rPr>
                <w:rFonts w:ascii="Times New Roman" w:hAnsi="Times New Roman" w:cs="Times New Roman"/>
                <w:sz w:val="20"/>
                <w:szCs w:val="20"/>
                <w:lang w:val="en-US"/>
              </w:rPr>
            </w:pPr>
          </w:p>
          <w:p w14:paraId="6A27A7C1" w14:textId="418F5BA4" w:rsidR="008C78D7" w:rsidRPr="000F542F" w:rsidRDefault="00FF58DD"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 xml:space="preserve">Ta’sirlangan guruhning </w:t>
            </w:r>
            <w:r>
              <w:rPr>
                <w:rFonts w:ascii="Times New Roman" w:hAnsi="Times New Roman" w:cs="Times New Roman"/>
                <w:sz w:val="20"/>
                <w:szCs w:val="20"/>
                <w:lang w:val="en-US"/>
              </w:rPr>
              <w:lastRenderedPageBreak/>
              <w:t>11% dan 50% gacha bo‘lgan qismiga ta’sir qilishi mumkin</w:t>
            </w:r>
          </w:p>
        </w:tc>
        <w:tc>
          <w:tcPr>
            <w:tcW w:w="1134" w:type="dxa"/>
          </w:tcPr>
          <w:p w14:paraId="0E5B94C5" w14:textId="49EA4829" w:rsidR="008C78D7"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B</w:t>
            </w:r>
          </w:p>
          <w:p w14:paraId="3BDF295B" w14:textId="77777777" w:rsidR="00750DEF" w:rsidRPr="000F542F" w:rsidRDefault="00750DEF" w:rsidP="004F3151">
            <w:pPr>
              <w:snapToGrid w:val="0"/>
              <w:rPr>
                <w:rFonts w:ascii="Times New Roman" w:hAnsi="Times New Roman" w:cs="Times New Roman"/>
                <w:sz w:val="20"/>
                <w:szCs w:val="20"/>
                <w:lang w:val="en-US"/>
              </w:rPr>
            </w:pPr>
          </w:p>
          <w:p w14:paraId="0F8A1831" w14:textId="5C3FCA93" w:rsidR="008C78D7" w:rsidRPr="000F542F" w:rsidRDefault="00DF5F2F" w:rsidP="004F3151">
            <w:pPr>
              <w:snapToGrid w:val="0"/>
              <w:rPr>
                <w:rFonts w:ascii="Times New Roman" w:hAnsi="Times New Roman" w:cs="Times New Roman"/>
                <w:sz w:val="20"/>
                <w:szCs w:val="20"/>
                <w:lang w:val="en-US"/>
              </w:rPr>
            </w:pPr>
            <w:r w:rsidRPr="00DF5F2F">
              <w:rPr>
                <w:rFonts w:ascii="Times New Roman" w:hAnsi="Times New Roman" w:cs="Times New Roman"/>
                <w:sz w:val="20"/>
                <w:szCs w:val="20"/>
                <w:lang w:val="en-US"/>
              </w:rPr>
              <w:t xml:space="preserve">Oldini olish </w:t>
            </w:r>
            <w:r w:rsidR="00C830BD">
              <w:rPr>
                <w:rFonts w:ascii="Times New Roman" w:hAnsi="Times New Roman" w:cs="Times New Roman"/>
                <w:sz w:val="20"/>
                <w:szCs w:val="20"/>
                <w:lang w:val="en-US"/>
              </w:rPr>
              <w:t>AMITB</w:t>
            </w:r>
            <w:r w:rsidRPr="00DF5F2F">
              <w:rPr>
                <w:rFonts w:ascii="Times New Roman" w:hAnsi="Times New Roman" w:cs="Times New Roman"/>
                <w:sz w:val="20"/>
                <w:szCs w:val="20"/>
                <w:lang w:val="en-US"/>
              </w:rPr>
              <w:t xml:space="preserve">da </w:t>
            </w:r>
            <w:r w:rsidRPr="00DF5F2F">
              <w:rPr>
                <w:rFonts w:ascii="Times New Roman" w:hAnsi="Times New Roman" w:cs="Times New Roman"/>
                <w:sz w:val="20"/>
                <w:szCs w:val="20"/>
                <w:lang w:val="en-US"/>
              </w:rPr>
              <w:lastRenderedPageBreak/>
              <w:t xml:space="preserve">tavsiya etilgan yumshatish choralari va </w:t>
            </w:r>
            <w:r w:rsidR="00C830BD">
              <w:rPr>
                <w:rFonts w:ascii="Times New Roman" w:hAnsi="Times New Roman" w:cs="Times New Roman"/>
                <w:sz w:val="20"/>
                <w:szCs w:val="20"/>
                <w:lang w:val="en-US"/>
              </w:rPr>
              <w:t>MTHR</w:t>
            </w:r>
            <w:r w:rsidRPr="00DF5F2F">
              <w:rPr>
                <w:rFonts w:ascii="Times New Roman" w:hAnsi="Times New Roman" w:cs="Times New Roman"/>
                <w:sz w:val="20"/>
                <w:szCs w:val="20"/>
                <w:lang w:val="en-US"/>
              </w:rPr>
              <w:t>ga muvofiq manfaatdor tomonlarning ishtiroki orqali amalga oshirilishi mumkin</w:t>
            </w:r>
          </w:p>
        </w:tc>
        <w:tc>
          <w:tcPr>
            <w:tcW w:w="1134" w:type="dxa"/>
          </w:tcPr>
          <w:p w14:paraId="3FCED14A" w14:textId="39E7927B" w:rsidR="008C78D7" w:rsidRPr="000F542F" w:rsidRDefault="007F5F45"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lastRenderedPageBreak/>
              <w:t>Past</w:t>
            </w:r>
          </w:p>
        </w:tc>
        <w:tc>
          <w:tcPr>
            <w:tcW w:w="852" w:type="dxa"/>
          </w:tcPr>
          <w:p w14:paraId="7C3FD447"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3</w:t>
            </w:r>
          </w:p>
        </w:tc>
        <w:tc>
          <w:tcPr>
            <w:tcW w:w="1361" w:type="dxa"/>
          </w:tcPr>
          <w:p w14:paraId="37BFA42D" w14:textId="0B4BACD1"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F5F45">
              <w:rPr>
                <w:rFonts w:ascii="Times New Roman" w:hAnsi="Times New Roman" w:cs="Times New Roman"/>
                <w:sz w:val="20"/>
                <w:szCs w:val="20"/>
                <w:lang w:val="en-US"/>
              </w:rPr>
              <w:t>MTHR</w:t>
            </w:r>
          </w:p>
        </w:tc>
        <w:tc>
          <w:tcPr>
            <w:tcW w:w="2182" w:type="dxa"/>
          </w:tcPr>
          <w:p w14:paraId="4E0A19E7" w14:textId="56AE6B7D"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7F5F45" w:rsidRPr="007F5F45">
              <w:rPr>
                <w:rFonts w:ascii="Times New Roman" w:hAnsi="Times New Roman" w:cs="Times New Roman"/>
                <w:sz w:val="20"/>
                <w:szCs w:val="20"/>
                <w:lang w:val="en-US"/>
              </w:rPr>
              <w:t>Loyiha uchun ishlab chiqiladigan tartibni tanlash imkoniyati</w:t>
            </w:r>
          </w:p>
        </w:tc>
        <w:tc>
          <w:tcPr>
            <w:tcW w:w="766" w:type="dxa"/>
          </w:tcPr>
          <w:p w14:paraId="74909EA9"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1</w:t>
            </w:r>
          </w:p>
        </w:tc>
      </w:tr>
      <w:tr w:rsidR="00750DEF" w:rsidRPr="007F0D48" w14:paraId="1CFC14FA" w14:textId="77777777" w:rsidTr="002303B1">
        <w:tc>
          <w:tcPr>
            <w:tcW w:w="283" w:type="dxa"/>
          </w:tcPr>
          <w:p w14:paraId="55B92723"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11</w:t>
            </w:r>
          </w:p>
        </w:tc>
        <w:tc>
          <w:tcPr>
            <w:tcW w:w="1986" w:type="dxa"/>
          </w:tcPr>
          <w:p w14:paraId="3B1F4BCC" w14:textId="6EA7B3AF" w:rsidR="008C78D7" w:rsidRPr="000F542F" w:rsidRDefault="00C830BD" w:rsidP="004F3151">
            <w:pPr>
              <w:snapToGrid w:val="0"/>
              <w:rPr>
                <w:rFonts w:ascii="Times New Roman" w:hAnsi="Times New Roman" w:cs="Times New Roman"/>
                <w:sz w:val="20"/>
                <w:szCs w:val="20"/>
                <w:lang w:val="en-US"/>
              </w:rPr>
            </w:pPr>
            <w:r w:rsidRPr="00C830BD">
              <w:rPr>
                <w:rFonts w:ascii="Times New Roman" w:hAnsi="Times New Roman" w:cs="Times New Roman"/>
                <w:sz w:val="20"/>
                <w:szCs w:val="20"/>
                <w:lang w:val="en-US"/>
              </w:rPr>
              <w:t>Xavfsizlik xodimlarining noto‘g‘ri/qo‘pol munosabati yoki ta’qibi oqibatida ta’sirlangan jamoalarning sog‘lig‘i va xavfsizligiga salbiy ta’sir ko‘rsatilishi mumkin. Bu esa jarohatlanishlarga hamda mahalliy aholiga nisbatan ta’qib va hujumlarning ko‘payishiga olib kelishi ehtimoli mavjud.</w:t>
            </w:r>
          </w:p>
        </w:tc>
        <w:tc>
          <w:tcPr>
            <w:tcW w:w="1275" w:type="dxa"/>
          </w:tcPr>
          <w:p w14:paraId="6573ED56" w14:textId="5B39B85A" w:rsidR="008C78D7" w:rsidRPr="000F542F" w:rsidRDefault="00C830BD" w:rsidP="004F3151">
            <w:pPr>
              <w:snapToGrid w:val="0"/>
              <w:rPr>
                <w:rFonts w:ascii="Times New Roman" w:hAnsi="Times New Roman" w:cs="Times New Roman"/>
                <w:sz w:val="20"/>
                <w:szCs w:val="20"/>
                <w:lang w:val="en-US"/>
              </w:rPr>
            </w:pPr>
            <w:r w:rsidRPr="00C830BD">
              <w:rPr>
                <w:rFonts w:ascii="Times New Roman" w:hAnsi="Times New Roman" w:cs="Times New Roman"/>
                <w:sz w:val="20"/>
                <w:szCs w:val="20"/>
                <w:lang w:val="en-US"/>
              </w:rPr>
              <w:t>Qiynoqlardan, shafqatsiz yoki insonning qadr-qimmatini kamsituvchi muomala va jazo turlaridan xoli bo‘lish huquqi (IHUD 5-modda, FSHXP 7-modda)</w:t>
            </w:r>
          </w:p>
        </w:tc>
        <w:tc>
          <w:tcPr>
            <w:tcW w:w="1134" w:type="dxa"/>
          </w:tcPr>
          <w:p w14:paraId="2B64F3AE" w14:textId="1F27034A" w:rsidR="008C78D7" w:rsidRPr="000F542F" w:rsidRDefault="002714D5" w:rsidP="004F3151">
            <w:pPr>
              <w:snapToGrid w:val="0"/>
              <w:rPr>
                <w:rFonts w:ascii="Times New Roman" w:hAnsi="Times New Roman" w:cs="Times New Roman"/>
                <w:sz w:val="20"/>
                <w:szCs w:val="20"/>
                <w:lang w:val="en-US"/>
              </w:rPr>
            </w:pPr>
            <w:r w:rsidRPr="0091335D">
              <w:rPr>
                <w:rFonts w:ascii="Times New Roman" w:hAnsi="Times New Roman" w:cs="Times New Roman"/>
                <w:sz w:val="20"/>
                <w:szCs w:val="20"/>
                <w:lang w:val="en-US"/>
              </w:rPr>
              <w:t>Kelib</w:t>
            </w:r>
            <w:r>
              <w:rPr>
                <w:rFonts w:ascii="Times New Roman" w:hAnsi="Times New Roman" w:cs="Times New Roman"/>
                <w:sz w:val="20"/>
                <w:szCs w:val="20"/>
                <w:lang w:val="en-US"/>
              </w:rPr>
              <w:t xml:space="preserve"> </w:t>
            </w:r>
            <w:r w:rsidRPr="0091335D">
              <w:rPr>
                <w:rFonts w:ascii="Times New Roman" w:hAnsi="Times New Roman" w:cs="Times New Roman"/>
                <w:sz w:val="20"/>
                <w:szCs w:val="20"/>
                <w:lang w:val="en-US"/>
              </w:rPr>
              <w:t>chiqqan</w:t>
            </w:r>
          </w:p>
        </w:tc>
        <w:tc>
          <w:tcPr>
            <w:tcW w:w="993" w:type="dxa"/>
          </w:tcPr>
          <w:p w14:paraId="5AE52237" w14:textId="644F0CA0" w:rsidR="008C78D7" w:rsidRPr="000F542F" w:rsidRDefault="00A33E0F" w:rsidP="004F3151">
            <w:pPr>
              <w:snapToGrid w:val="0"/>
              <w:rPr>
                <w:rFonts w:ascii="Times New Roman" w:hAnsi="Times New Roman" w:cs="Times New Roman"/>
                <w:sz w:val="20"/>
                <w:szCs w:val="20"/>
                <w:lang w:val="en-US"/>
              </w:rPr>
            </w:pPr>
            <w:r w:rsidRPr="00A33E0F">
              <w:rPr>
                <w:rFonts w:ascii="Times New Roman" w:hAnsi="Times New Roman" w:cs="Times New Roman"/>
                <w:sz w:val="20"/>
                <w:szCs w:val="20"/>
                <w:lang w:val="en-US"/>
              </w:rPr>
              <w:t>Noo‘rin/qo‘pol javoblar yoki xavfsizlik xodimlarini ta’qib qilish bilan bog‘liq hech qanday aniq tadbirlar o‘tkazilmagan</w:t>
            </w:r>
          </w:p>
        </w:tc>
        <w:tc>
          <w:tcPr>
            <w:tcW w:w="1134" w:type="dxa"/>
          </w:tcPr>
          <w:p w14:paraId="235E872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A</w:t>
            </w:r>
          </w:p>
          <w:p w14:paraId="7C74921A" w14:textId="77777777" w:rsidR="008C78D7" w:rsidRPr="000F542F" w:rsidRDefault="008C78D7" w:rsidP="004F3151">
            <w:pPr>
              <w:snapToGrid w:val="0"/>
              <w:rPr>
                <w:rFonts w:ascii="Times New Roman" w:hAnsi="Times New Roman" w:cs="Times New Roman"/>
                <w:sz w:val="20"/>
                <w:szCs w:val="20"/>
                <w:lang w:val="en-US"/>
              </w:rPr>
            </w:pPr>
          </w:p>
          <w:p w14:paraId="1F15D799" w14:textId="19A20EAA" w:rsidR="008C78D7" w:rsidRPr="000F542F" w:rsidRDefault="00A33E0F" w:rsidP="004F3151">
            <w:pPr>
              <w:snapToGrid w:val="0"/>
              <w:rPr>
                <w:rFonts w:ascii="Times New Roman" w:hAnsi="Times New Roman" w:cs="Times New Roman"/>
                <w:sz w:val="20"/>
                <w:szCs w:val="20"/>
                <w:lang w:val="en-US"/>
              </w:rPr>
            </w:pPr>
            <w:r w:rsidRPr="00A33E0F">
              <w:rPr>
                <w:rFonts w:ascii="Times New Roman" w:hAnsi="Times New Roman" w:cs="Times New Roman"/>
                <w:sz w:val="20"/>
                <w:szCs w:val="20"/>
                <w:lang w:val="en-US"/>
              </w:rPr>
              <w:t>Hayot uchun xavf kutilmaydi, biroq sog‘liqqa zarar yetish ehtimoli mavjud. Mahalliy aholiga nisbatan o‘rinsiz kuch ishlatilishi mumkin</w:t>
            </w:r>
          </w:p>
        </w:tc>
        <w:tc>
          <w:tcPr>
            <w:tcW w:w="1134" w:type="dxa"/>
          </w:tcPr>
          <w:p w14:paraId="23FCCEA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p>
          <w:p w14:paraId="34903D0D" w14:textId="77777777" w:rsidR="008C78D7" w:rsidRPr="000F542F" w:rsidRDefault="008C78D7" w:rsidP="004F3151">
            <w:pPr>
              <w:snapToGrid w:val="0"/>
              <w:rPr>
                <w:rFonts w:ascii="Times New Roman" w:hAnsi="Times New Roman" w:cs="Times New Roman"/>
                <w:sz w:val="20"/>
                <w:szCs w:val="20"/>
                <w:lang w:val="en-US"/>
              </w:rPr>
            </w:pPr>
          </w:p>
          <w:p w14:paraId="1C82DC8A" w14:textId="42DCB04B" w:rsidR="008C78D7" w:rsidRPr="000F542F" w:rsidRDefault="00A33E0F" w:rsidP="004F3151">
            <w:pPr>
              <w:snapToGrid w:val="0"/>
              <w:rPr>
                <w:rFonts w:ascii="Times New Roman" w:hAnsi="Times New Roman" w:cs="Times New Roman"/>
                <w:sz w:val="20"/>
                <w:szCs w:val="20"/>
                <w:lang w:val="en-US"/>
              </w:rPr>
            </w:pPr>
            <w:r w:rsidRPr="00A33E0F">
              <w:rPr>
                <w:rFonts w:ascii="Times New Roman" w:hAnsi="Times New Roman" w:cs="Times New Roman"/>
                <w:sz w:val="20"/>
                <w:szCs w:val="20"/>
                <w:lang w:val="en-US"/>
              </w:rPr>
              <w:t>Ta’sir ko‘rsatgan manfaatdor tomonlarning 10% dan kamrog‘i ta’sirlanishi mumkin</w:t>
            </w:r>
          </w:p>
        </w:tc>
        <w:tc>
          <w:tcPr>
            <w:tcW w:w="1134" w:type="dxa"/>
          </w:tcPr>
          <w:p w14:paraId="6353522D"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C</w:t>
            </w:r>
            <w:r w:rsidRPr="000F542F">
              <w:rPr>
                <w:rFonts w:ascii="Times New Roman" w:hAnsi="Times New Roman" w:cs="Times New Roman"/>
                <w:sz w:val="20"/>
                <w:szCs w:val="20"/>
                <w:lang w:val="en-US"/>
              </w:rPr>
              <w:tab/>
            </w:r>
          </w:p>
          <w:p w14:paraId="0E848375" w14:textId="77777777" w:rsidR="008C78D7" w:rsidRPr="000F542F" w:rsidRDefault="008C78D7" w:rsidP="004F3151">
            <w:pPr>
              <w:snapToGrid w:val="0"/>
              <w:rPr>
                <w:rFonts w:ascii="Times New Roman" w:hAnsi="Times New Roman" w:cs="Times New Roman"/>
                <w:sz w:val="20"/>
                <w:szCs w:val="20"/>
                <w:lang w:val="en-US"/>
              </w:rPr>
            </w:pPr>
          </w:p>
          <w:p w14:paraId="0CB3E3B1" w14:textId="2424C7D2" w:rsidR="008C78D7" w:rsidRPr="000F542F" w:rsidRDefault="00A33E0F" w:rsidP="004F3151">
            <w:pPr>
              <w:snapToGrid w:val="0"/>
              <w:rPr>
                <w:rFonts w:ascii="Times New Roman" w:hAnsi="Times New Roman" w:cs="Times New Roman"/>
                <w:sz w:val="20"/>
                <w:szCs w:val="20"/>
                <w:lang w:val="en-US"/>
              </w:rPr>
            </w:pPr>
            <w:r w:rsidRPr="00A33E0F">
              <w:rPr>
                <w:rFonts w:ascii="Times New Roman" w:hAnsi="Times New Roman" w:cs="Times New Roman"/>
                <w:sz w:val="20"/>
                <w:szCs w:val="20"/>
                <w:lang w:val="en-US"/>
              </w:rPr>
              <w:t xml:space="preserve">Tuzatish </w:t>
            </w:r>
            <w:r>
              <w:rPr>
                <w:rFonts w:ascii="Times New Roman" w:hAnsi="Times New Roman" w:cs="Times New Roman"/>
                <w:sz w:val="20"/>
                <w:szCs w:val="20"/>
                <w:lang w:val="en-US"/>
              </w:rPr>
              <w:t>AMITB</w:t>
            </w:r>
            <w:r w:rsidRPr="00A33E0F">
              <w:rPr>
                <w:rFonts w:ascii="Times New Roman" w:hAnsi="Times New Roman" w:cs="Times New Roman"/>
                <w:sz w:val="20"/>
                <w:szCs w:val="20"/>
                <w:lang w:val="en-US"/>
              </w:rPr>
              <w:t xml:space="preserve">da tavsiya etilgan yumshatish choralari va </w:t>
            </w:r>
            <w:r>
              <w:rPr>
                <w:rFonts w:ascii="Times New Roman" w:hAnsi="Times New Roman" w:cs="Times New Roman"/>
                <w:sz w:val="20"/>
                <w:szCs w:val="20"/>
                <w:lang w:val="en-US"/>
              </w:rPr>
              <w:t>MTHR</w:t>
            </w:r>
            <w:r w:rsidRPr="00A33E0F">
              <w:rPr>
                <w:rFonts w:ascii="Times New Roman" w:hAnsi="Times New Roman" w:cs="Times New Roman"/>
                <w:sz w:val="20"/>
                <w:szCs w:val="20"/>
                <w:lang w:val="en-US"/>
              </w:rPr>
              <w:t>ga muvofiq manfaatdor tomonlarni jalb qilish orqali amalga oshirilishi mumkin</w:t>
            </w:r>
          </w:p>
        </w:tc>
        <w:tc>
          <w:tcPr>
            <w:tcW w:w="1134" w:type="dxa"/>
          </w:tcPr>
          <w:p w14:paraId="6C32BC03" w14:textId="3AD0B416" w:rsidR="008C78D7" w:rsidRPr="000F542F" w:rsidRDefault="00161D01" w:rsidP="004F3151">
            <w:pPr>
              <w:snapToGrid w:val="0"/>
              <w:rPr>
                <w:rFonts w:ascii="Times New Roman" w:hAnsi="Times New Roman" w:cs="Times New Roman"/>
                <w:sz w:val="20"/>
                <w:szCs w:val="20"/>
                <w:lang w:val="en-US"/>
              </w:rPr>
            </w:pPr>
            <w:r>
              <w:rPr>
                <w:rFonts w:ascii="Times New Roman" w:hAnsi="Times New Roman" w:cs="Times New Roman"/>
                <w:sz w:val="20"/>
                <w:szCs w:val="20"/>
                <w:lang w:val="en-US"/>
              </w:rPr>
              <w:t>Past</w:t>
            </w:r>
          </w:p>
        </w:tc>
        <w:tc>
          <w:tcPr>
            <w:tcW w:w="852" w:type="dxa"/>
          </w:tcPr>
          <w:p w14:paraId="7163C090"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2</w:t>
            </w:r>
          </w:p>
        </w:tc>
        <w:tc>
          <w:tcPr>
            <w:tcW w:w="1361" w:type="dxa"/>
          </w:tcPr>
          <w:p w14:paraId="1ADF4FB9" w14:textId="4BF97DB9"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A33E0F">
              <w:rPr>
                <w:rFonts w:ascii="Times New Roman" w:hAnsi="Times New Roman" w:cs="Times New Roman"/>
                <w:sz w:val="20"/>
                <w:szCs w:val="20"/>
                <w:lang w:val="en-US"/>
              </w:rPr>
              <w:t>MTHR</w:t>
            </w:r>
          </w:p>
          <w:p w14:paraId="3F5DC9B1" w14:textId="397F3747" w:rsidR="00065668" w:rsidRPr="00065668" w:rsidRDefault="008C78D7" w:rsidP="00065668">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065668" w:rsidRPr="00065668">
              <w:rPr>
                <w:rFonts w:ascii="Times New Roman" w:hAnsi="Times New Roman" w:cs="Times New Roman"/>
                <w:sz w:val="20"/>
                <w:szCs w:val="20"/>
                <w:lang w:val="en-US"/>
              </w:rPr>
              <w:t>Xavfsizlik xodimlarining lavozim yo‘riqnomalari</w:t>
            </w:r>
          </w:p>
          <w:p w14:paraId="0C0F5422" w14:textId="60786453" w:rsidR="00065668" w:rsidRPr="00065668" w:rsidRDefault="00065668" w:rsidP="00065668">
            <w:pPr>
              <w:snapToGrid w:val="0"/>
              <w:rPr>
                <w:rFonts w:ascii="Times New Roman" w:hAnsi="Times New Roman" w:cs="Times New Roman"/>
                <w:sz w:val="20"/>
                <w:szCs w:val="20"/>
                <w:lang w:val="en-US"/>
              </w:rPr>
            </w:pPr>
            <w:r w:rsidRPr="00065668">
              <w:rPr>
                <w:rFonts w:ascii="Times New Roman" w:hAnsi="Times New Roman" w:cs="Times New Roman"/>
                <w:sz w:val="20"/>
                <w:szCs w:val="20"/>
                <w:lang w:val="en-US"/>
              </w:rPr>
              <w:t>•Loyiha kompaniyasining shikoyatlarni ko‘rib chiqish mexanizmi</w:t>
            </w:r>
          </w:p>
          <w:p w14:paraId="793FE30C" w14:textId="05ADB393" w:rsidR="008C78D7" w:rsidRPr="000F542F" w:rsidRDefault="00065668" w:rsidP="00065668">
            <w:pPr>
              <w:snapToGrid w:val="0"/>
              <w:rPr>
                <w:rFonts w:ascii="Times New Roman" w:hAnsi="Times New Roman" w:cs="Times New Roman"/>
                <w:sz w:val="20"/>
                <w:szCs w:val="20"/>
                <w:lang w:val="en-US"/>
              </w:rPr>
            </w:pPr>
            <w:r w:rsidRPr="00065668">
              <w:rPr>
                <w:rFonts w:ascii="Times New Roman" w:hAnsi="Times New Roman" w:cs="Times New Roman"/>
                <w:sz w:val="20"/>
                <w:szCs w:val="20"/>
                <w:lang w:val="en-US"/>
              </w:rPr>
              <w:t>•Loyiha kompaniyasining mehnatni muhofaza qilish va xavfsizlik bo‘yicha siyosati</w:t>
            </w:r>
          </w:p>
        </w:tc>
        <w:tc>
          <w:tcPr>
            <w:tcW w:w="2182" w:type="dxa"/>
          </w:tcPr>
          <w:p w14:paraId="5C17C23B" w14:textId="691FC383"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065668">
              <w:t xml:space="preserve"> </w:t>
            </w:r>
            <w:r w:rsidR="00065668" w:rsidRPr="00065668">
              <w:rPr>
                <w:rFonts w:ascii="Times New Roman" w:hAnsi="Times New Roman" w:cs="Times New Roman"/>
                <w:sz w:val="20"/>
                <w:szCs w:val="20"/>
                <w:lang w:val="en-US"/>
              </w:rPr>
              <w:t xml:space="preserve">O‘quv taqdimoti Loyihaning xavfsizlik organlariga ishchilar va </w:t>
            </w:r>
            <w:r w:rsidR="00065668">
              <w:rPr>
                <w:rFonts w:ascii="Times New Roman" w:hAnsi="Times New Roman" w:cs="Times New Roman"/>
                <w:sz w:val="20"/>
                <w:szCs w:val="20"/>
                <w:lang w:val="en-US"/>
              </w:rPr>
              <w:t>TD</w:t>
            </w:r>
            <w:r w:rsidR="00065668" w:rsidRPr="00065668">
              <w:rPr>
                <w:rFonts w:ascii="Times New Roman" w:hAnsi="Times New Roman" w:cs="Times New Roman"/>
                <w:sz w:val="20"/>
                <w:szCs w:val="20"/>
                <w:lang w:val="en-US"/>
              </w:rPr>
              <w:t>larga nisbatan kutilayotgan xulq-atvor darajasini tushuntirish bilan birga taqdim etiladi.</w:t>
            </w:r>
          </w:p>
          <w:p w14:paraId="16833D2F" w14:textId="170504D6"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065668" w:rsidRPr="00065668">
              <w:rPr>
                <w:rFonts w:ascii="Times New Roman" w:hAnsi="Times New Roman" w:cs="Times New Roman"/>
                <w:sz w:val="20"/>
                <w:szCs w:val="20"/>
                <w:lang w:val="en-US"/>
              </w:rPr>
              <w:t>Inson huquqlari siyosatiga kamsitishga yo‘l qo‘ymaslik to‘g‘risidagi aniq band kiritilishi kerak (5.3.2-kichik bo‘limga qarang)</w:t>
            </w:r>
          </w:p>
          <w:p w14:paraId="43CEEF31" w14:textId="353924BF"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t>•</w:t>
            </w:r>
            <w:r w:rsidR="009F5C7C" w:rsidRPr="009F5C7C">
              <w:rPr>
                <w:rFonts w:ascii="Times New Roman" w:hAnsi="Times New Roman" w:cs="Times New Roman"/>
                <w:sz w:val="20"/>
                <w:szCs w:val="20"/>
                <w:lang w:val="en-US"/>
              </w:rPr>
              <w:t>Tegishli tekshiruvdan o‘tkazish O‘tmishdagi suiiste’molchilik holatlarini aniqlash va ularning malakasi va sertifikatlarini tekshirish bo‘yicha qoidalarni o‘z ichiga olgan ichki xavfsizlik xodimlarini yollash tartibi</w:t>
            </w:r>
          </w:p>
          <w:p w14:paraId="5332D34C" w14:textId="1BDD468B" w:rsidR="009F5C7C" w:rsidRPr="009F5C7C" w:rsidRDefault="009F5C7C" w:rsidP="009F5C7C">
            <w:pPr>
              <w:snapToGrid w:val="0"/>
              <w:rPr>
                <w:rFonts w:ascii="Times New Roman" w:hAnsi="Times New Roman" w:cs="Times New Roman"/>
                <w:sz w:val="20"/>
                <w:szCs w:val="20"/>
                <w:lang w:val="en-US"/>
              </w:rPr>
            </w:pPr>
            <w:r w:rsidRPr="009F5C7C">
              <w:rPr>
                <w:rFonts w:ascii="Times New Roman" w:hAnsi="Times New Roman" w:cs="Times New Roman"/>
                <w:sz w:val="20"/>
                <w:szCs w:val="20"/>
                <w:lang w:val="en-US"/>
              </w:rPr>
              <w:t xml:space="preserve">•Ichki xavfsizlik xodimlari uchun lavozim yo‘riqnomalariga har qanday zo‘ravonlik, spirtli ichimliklar va giyohvand </w:t>
            </w:r>
            <w:r w:rsidRPr="009F5C7C">
              <w:rPr>
                <w:rFonts w:ascii="Times New Roman" w:hAnsi="Times New Roman" w:cs="Times New Roman"/>
                <w:sz w:val="20"/>
                <w:szCs w:val="20"/>
                <w:lang w:val="en-US"/>
              </w:rPr>
              <w:lastRenderedPageBreak/>
              <w:t>moddalarni taqiqlovchi talablar kiritilishi shart</w:t>
            </w:r>
          </w:p>
          <w:p w14:paraId="5FE0E173" w14:textId="12E801BD" w:rsidR="009F5C7C" w:rsidRPr="009F5C7C" w:rsidRDefault="009F5C7C" w:rsidP="009F5C7C">
            <w:pPr>
              <w:snapToGrid w:val="0"/>
              <w:rPr>
                <w:rFonts w:ascii="Times New Roman" w:hAnsi="Times New Roman" w:cs="Times New Roman"/>
                <w:sz w:val="20"/>
                <w:szCs w:val="20"/>
                <w:lang w:val="en-US"/>
              </w:rPr>
            </w:pPr>
            <w:r w:rsidRPr="009F5C7C">
              <w:rPr>
                <w:rFonts w:ascii="Times New Roman" w:hAnsi="Times New Roman" w:cs="Times New Roman"/>
                <w:sz w:val="20"/>
                <w:szCs w:val="20"/>
                <w:lang w:val="en-US"/>
              </w:rPr>
              <w:t>•Ichki xavfsizlik xodimlarini quyidagi yo‘nalishlarda o‘qitish: 1) inson huquqlarining dolzarb masalalari (ayniqsa, xodimlar va jamoat xavfsizligi bo‘yicha); 2) amaldagi xalqaro standartlar talablari; 3) korxonada mavjud bo‘lgan ishchilarning turli madaniy va etnik kelib chiqishi</w:t>
            </w:r>
          </w:p>
          <w:p w14:paraId="4FA1C352" w14:textId="69976ED3" w:rsidR="008C78D7" w:rsidRPr="000F542F" w:rsidRDefault="009F5C7C" w:rsidP="009F5C7C">
            <w:pPr>
              <w:snapToGrid w:val="0"/>
              <w:rPr>
                <w:rFonts w:ascii="Times New Roman" w:hAnsi="Times New Roman" w:cs="Times New Roman"/>
                <w:sz w:val="20"/>
                <w:szCs w:val="20"/>
                <w:lang w:val="en-US"/>
              </w:rPr>
            </w:pPr>
            <w:r w:rsidRPr="009F5C7C">
              <w:rPr>
                <w:rFonts w:ascii="Times New Roman" w:hAnsi="Times New Roman" w:cs="Times New Roman"/>
                <w:sz w:val="20"/>
                <w:szCs w:val="20"/>
                <w:lang w:val="en-US"/>
              </w:rPr>
              <w:t>•Tegishli xodimlar uchun mahalliy aholi, ayniqsa ayollar bilan madaniy jihatdan mos tarzda muloqot qilish usullari va tartib-qoidalari bo‘yicha o‘quv rejasini ishlab chiqish</w:t>
            </w:r>
          </w:p>
        </w:tc>
        <w:tc>
          <w:tcPr>
            <w:tcW w:w="766" w:type="dxa"/>
          </w:tcPr>
          <w:p w14:paraId="0BCEF0E4" w14:textId="77777777" w:rsidR="008C78D7" w:rsidRPr="000F542F" w:rsidRDefault="008C78D7" w:rsidP="004F3151">
            <w:pPr>
              <w:snapToGrid w:val="0"/>
              <w:rPr>
                <w:rFonts w:ascii="Times New Roman" w:hAnsi="Times New Roman" w:cs="Times New Roman"/>
                <w:sz w:val="20"/>
                <w:szCs w:val="20"/>
                <w:lang w:val="en-US"/>
              </w:rPr>
            </w:pPr>
            <w:r w:rsidRPr="000F542F">
              <w:rPr>
                <w:rFonts w:ascii="Times New Roman" w:hAnsi="Times New Roman" w:cs="Times New Roman"/>
                <w:sz w:val="20"/>
                <w:szCs w:val="20"/>
                <w:lang w:val="en-US"/>
              </w:rPr>
              <w:lastRenderedPageBreak/>
              <w:t>1</w:t>
            </w:r>
          </w:p>
        </w:tc>
      </w:tr>
    </w:tbl>
    <w:p w14:paraId="49B80C2A" w14:textId="77777777" w:rsidR="008C78D7" w:rsidRPr="007F0D48" w:rsidRDefault="008C78D7" w:rsidP="004F3151">
      <w:pPr>
        <w:snapToGrid w:val="0"/>
        <w:spacing w:after="0" w:line="240" w:lineRule="auto"/>
        <w:rPr>
          <w:rFonts w:ascii="Times New Roman" w:hAnsi="Times New Roman" w:cs="Times New Roman"/>
          <w:lang w:val="en-US"/>
        </w:rPr>
      </w:pPr>
    </w:p>
    <w:p w14:paraId="1528377D" w14:textId="77777777" w:rsidR="008C78D7" w:rsidRPr="007F0D48" w:rsidRDefault="008C78D7" w:rsidP="004F3151">
      <w:pPr>
        <w:tabs>
          <w:tab w:val="left" w:pos="7704"/>
        </w:tabs>
        <w:snapToGrid w:val="0"/>
        <w:spacing w:after="0" w:line="240" w:lineRule="auto"/>
        <w:rPr>
          <w:rFonts w:ascii="Times New Roman" w:hAnsi="Times New Roman" w:cs="Times New Roman"/>
          <w:sz w:val="24"/>
          <w:szCs w:val="24"/>
          <w:lang w:val="en-US"/>
        </w:rPr>
        <w:sectPr w:rsidR="008C78D7" w:rsidRPr="007F0D48" w:rsidSect="008C78D7">
          <w:pgSz w:w="16838" w:h="11906" w:orient="landscape"/>
          <w:pgMar w:top="850" w:right="1134" w:bottom="1701" w:left="1134" w:header="708" w:footer="708" w:gutter="0"/>
          <w:cols w:space="708"/>
          <w:docGrid w:linePitch="360"/>
        </w:sectPr>
      </w:pPr>
    </w:p>
    <w:p w14:paraId="74346816" w14:textId="05D8B6FA" w:rsidR="008C78D7" w:rsidRDefault="008C78D7" w:rsidP="004F3151">
      <w:pPr>
        <w:pStyle w:val="Heading2"/>
        <w:snapToGrid w:val="0"/>
        <w:rPr>
          <w:rFonts w:cs="Times New Roman"/>
          <w:szCs w:val="24"/>
          <w:lang w:val="en-US"/>
        </w:rPr>
      </w:pPr>
      <w:bookmarkStart w:id="38" w:name="_Toc193066961"/>
      <w:r w:rsidRPr="00C62FE4">
        <w:rPr>
          <w:rFonts w:cs="Times New Roman"/>
          <w:szCs w:val="24"/>
          <w:lang w:val="en-US"/>
        </w:rPr>
        <w:lastRenderedPageBreak/>
        <w:t xml:space="preserve">7. </w:t>
      </w:r>
      <w:r w:rsidR="006573AF" w:rsidRPr="006573AF">
        <w:rPr>
          <w:rFonts w:cs="Times New Roman"/>
          <w:szCs w:val="24"/>
          <w:lang w:val="en-US"/>
        </w:rPr>
        <w:t>Xulosalar</w:t>
      </w:r>
      <w:bookmarkEnd w:id="38"/>
    </w:p>
    <w:p w14:paraId="429BD024" w14:textId="77777777" w:rsidR="00C62FE4" w:rsidRPr="00C62FE4" w:rsidRDefault="00C62FE4" w:rsidP="00C62FE4">
      <w:pPr>
        <w:snapToGrid w:val="0"/>
        <w:spacing w:after="0" w:line="240" w:lineRule="auto"/>
        <w:rPr>
          <w:rFonts w:ascii="Times New Roman" w:hAnsi="Times New Roman" w:cs="Times New Roman"/>
          <w:sz w:val="24"/>
          <w:szCs w:val="24"/>
          <w:lang w:val="en-US"/>
        </w:rPr>
      </w:pPr>
    </w:p>
    <w:p w14:paraId="198A15EC" w14:textId="49F63D5D" w:rsidR="008C78D7" w:rsidRDefault="008C78D7" w:rsidP="004F3151">
      <w:pPr>
        <w:pStyle w:val="Heading3"/>
        <w:snapToGrid w:val="0"/>
        <w:rPr>
          <w:rFonts w:cs="Times New Roman"/>
          <w:lang w:val="en-US"/>
        </w:rPr>
      </w:pPr>
      <w:bookmarkStart w:id="39" w:name="_Toc193066962"/>
      <w:r w:rsidRPr="00C62FE4">
        <w:rPr>
          <w:rFonts w:cs="Times New Roman"/>
          <w:lang w:val="en-US"/>
        </w:rPr>
        <w:t>7.1</w:t>
      </w:r>
      <w:r w:rsidR="007C3548" w:rsidRPr="00C62FE4">
        <w:rPr>
          <w:rFonts w:cs="Times New Roman"/>
          <w:lang w:val="en-US"/>
        </w:rPr>
        <w:t xml:space="preserve">. </w:t>
      </w:r>
      <w:r w:rsidR="006573AF" w:rsidRPr="006573AF">
        <w:rPr>
          <w:rFonts w:cs="Times New Roman"/>
          <w:lang w:val="en-US"/>
        </w:rPr>
        <w:t>Natijalar sharhi va xulosasi</w:t>
      </w:r>
      <w:bookmarkEnd w:id="39"/>
    </w:p>
    <w:p w14:paraId="2AF37EA8" w14:textId="77777777" w:rsidR="00C62FE4" w:rsidRPr="00C62FE4" w:rsidRDefault="00C62FE4" w:rsidP="00C62FE4">
      <w:pPr>
        <w:snapToGrid w:val="0"/>
        <w:spacing w:after="0" w:line="240" w:lineRule="auto"/>
        <w:rPr>
          <w:rFonts w:ascii="Times New Roman" w:hAnsi="Times New Roman" w:cs="Times New Roman"/>
          <w:sz w:val="24"/>
          <w:szCs w:val="24"/>
          <w:lang w:val="en-US"/>
        </w:rPr>
      </w:pPr>
    </w:p>
    <w:p w14:paraId="47CE955C" w14:textId="4FE2D3F4" w:rsidR="008C78D7" w:rsidRPr="00C62FE4" w:rsidRDefault="006573AF" w:rsidP="00105092">
      <w:pPr>
        <w:snapToGrid w:val="0"/>
        <w:spacing w:after="0" w:line="360" w:lineRule="auto"/>
        <w:ind w:firstLine="709"/>
        <w:jc w:val="both"/>
        <w:rPr>
          <w:rFonts w:ascii="Times New Roman" w:hAnsi="Times New Roman" w:cs="Times New Roman"/>
          <w:sz w:val="24"/>
          <w:szCs w:val="24"/>
          <w:lang w:val="en-US"/>
        </w:rPr>
      </w:pPr>
      <w:r w:rsidRPr="006573AF">
        <w:rPr>
          <w:rFonts w:ascii="Times New Roman" w:hAnsi="Times New Roman" w:cs="Times New Roman"/>
          <w:sz w:val="24"/>
          <w:szCs w:val="24"/>
          <w:lang w:val="en-US"/>
        </w:rPr>
        <w:t xml:space="preserve">Ushbu hisobotda xalqaro standartlarga muvofiq tayyorlangan Inson huquqlariga ta’sirni baholash natijasi taqdim etilgan. Xususan, </w:t>
      </w:r>
      <w:r>
        <w:rPr>
          <w:rFonts w:ascii="Times New Roman" w:hAnsi="Times New Roman" w:cs="Times New Roman"/>
          <w:sz w:val="24"/>
          <w:szCs w:val="24"/>
          <w:lang w:val="en-US"/>
        </w:rPr>
        <w:t>IHTB</w:t>
      </w:r>
      <w:r w:rsidRPr="006573AF">
        <w:rPr>
          <w:rFonts w:ascii="Times New Roman" w:hAnsi="Times New Roman" w:cs="Times New Roman"/>
          <w:sz w:val="24"/>
          <w:szCs w:val="24"/>
          <w:lang w:val="en-US"/>
        </w:rPr>
        <w:t xml:space="preserve"> quyidagi jihatlarni baholadi:</w:t>
      </w:r>
    </w:p>
    <w:p w14:paraId="4FA7FD3C" w14:textId="77777777" w:rsidR="00CF415B" w:rsidRPr="00CF415B" w:rsidRDefault="00CF415B" w:rsidP="00CF415B">
      <w:pPr>
        <w:pStyle w:val="ListParagraph"/>
        <w:numPr>
          <w:ilvl w:val="0"/>
          <w:numId w:val="19"/>
        </w:numPr>
        <w:snapToGrid w:val="0"/>
        <w:spacing w:after="0" w:line="360" w:lineRule="auto"/>
        <w:jc w:val="both"/>
        <w:rPr>
          <w:rFonts w:ascii="Times New Roman" w:hAnsi="Times New Roman" w:cs="Times New Roman"/>
          <w:i/>
          <w:iCs/>
          <w:sz w:val="24"/>
          <w:szCs w:val="24"/>
          <w:lang w:val="en-US"/>
        </w:rPr>
      </w:pPr>
      <w:r w:rsidRPr="00CF415B">
        <w:rPr>
          <w:rFonts w:ascii="Times New Roman" w:hAnsi="Times New Roman" w:cs="Times New Roman"/>
          <w:i/>
          <w:iCs/>
          <w:sz w:val="24"/>
          <w:szCs w:val="24"/>
          <w:lang w:val="en-US"/>
        </w:rPr>
        <w:t>Loyiha kompaniyasi xodimlarining huquqlari</w:t>
      </w:r>
    </w:p>
    <w:p w14:paraId="7AAACD85" w14:textId="01C2E408" w:rsidR="00CF415B" w:rsidRPr="00CF415B" w:rsidRDefault="00CF415B" w:rsidP="00CF415B">
      <w:pPr>
        <w:pStyle w:val="ListParagraph"/>
        <w:numPr>
          <w:ilvl w:val="0"/>
          <w:numId w:val="19"/>
        </w:numPr>
        <w:snapToGrid w:val="0"/>
        <w:spacing w:after="0" w:line="360" w:lineRule="auto"/>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MXQ</w:t>
      </w:r>
      <w:r w:rsidRPr="00CF415B">
        <w:rPr>
          <w:rFonts w:ascii="Times New Roman" w:hAnsi="Times New Roman" w:cs="Times New Roman"/>
          <w:i/>
          <w:iCs/>
          <w:sz w:val="24"/>
          <w:szCs w:val="24"/>
          <w:lang w:val="en-US"/>
        </w:rPr>
        <w:t xml:space="preserve"> pudratchi, subpudratchilar va ta’minot zanjiri tashkilotlari ishchilarining huquqlari</w:t>
      </w:r>
    </w:p>
    <w:p w14:paraId="637310E1" w14:textId="059B68A6" w:rsidR="008C78D7" w:rsidRPr="00105092" w:rsidRDefault="00CF415B" w:rsidP="00CF415B">
      <w:pPr>
        <w:pStyle w:val="ListParagraph"/>
        <w:numPr>
          <w:ilvl w:val="0"/>
          <w:numId w:val="19"/>
        </w:numPr>
        <w:snapToGrid w:val="0"/>
        <w:spacing w:after="0" w:line="360" w:lineRule="auto"/>
        <w:jc w:val="both"/>
        <w:rPr>
          <w:rFonts w:ascii="Times New Roman" w:hAnsi="Times New Roman" w:cs="Times New Roman"/>
          <w:i/>
          <w:iCs/>
          <w:sz w:val="24"/>
          <w:szCs w:val="24"/>
          <w:lang w:val="en-US"/>
        </w:rPr>
      </w:pPr>
      <w:r w:rsidRPr="00CF415B">
        <w:rPr>
          <w:rFonts w:ascii="Times New Roman" w:hAnsi="Times New Roman" w:cs="Times New Roman"/>
          <w:i/>
          <w:iCs/>
          <w:sz w:val="24"/>
          <w:szCs w:val="24"/>
          <w:lang w:val="en-US"/>
        </w:rPr>
        <w:t>Mahalliy hamjamiyatlarning huquqlari.</w:t>
      </w:r>
    </w:p>
    <w:p w14:paraId="13AD8656" w14:textId="63EC8A4A" w:rsidR="00CF415B" w:rsidRPr="00CF415B" w:rsidRDefault="00CF415B" w:rsidP="00CF415B">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IHTB</w:t>
      </w:r>
      <w:r w:rsidRPr="00CF415B">
        <w:rPr>
          <w:rFonts w:ascii="Times New Roman" w:hAnsi="Times New Roman" w:cs="Times New Roman"/>
          <w:sz w:val="24"/>
          <w:szCs w:val="24"/>
          <w:lang w:val="en-US"/>
        </w:rPr>
        <w:t xml:space="preserve"> muayyan inson huquqlariga ta’sirni baholash maqsadida Ekvator tamoyillariga (4) muvofiqlikka asosiy e’tiborni qaratgan holda inson huquqlarini baholashga yaxlit yondashuvni qo‘lladi.</w:t>
      </w:r>
    </w:p>
    <w:p w14:paraId="470C10F5" w14:textId="03073B81" w:rsidR="008C78D7" w:rsidRPr="00C62FE4" w:rsidRDefault="00CF415B" w:rsidP="00CF415B">
      <w:pPr>
        <w:snapToGrid w:val="0"/>
        <w:spacing w:after="0" w:line="360" w:lineRule="auto"/>
        <w:ind w:firstLine="709"/>
        <w:jc w:val="both"/>
        <w:rPr>
          <w:rFonts w:ascii="Times New Roman" w:hAnsi="Times New Roman" w:cs="Times New Roman"/>
          <w:sz w:val="24"/>
          <w:szCs w:val="24"/>
          <w:lang w:val="en-US"/>
        </w:rPr>
      </w:pPr>
      <w:r w:rsidRPr="00CF415B">
        <w:rPr>
          <w:rFonts w:ascii="Times New Roman" w:hAnsi="Times New Roman" w:cs="Times New Roman"/>
          <w:sz w:val="24"/>
          <w:szCs w:val="24"/>
          <w:lang w:val="en-US"/>
        </w:rPr>
        <w:t>Inson huquqlari masalalarining ko‘lami asosida, Loyihaga nisbatan quyidagi potensial va amaldagi ta’sirlar aniqlandi. Agar bu ta’sirlar haqiqatda yuz bersa, ular inson huquqlari va huquq egalariga ta’sir ko‘rsatishi mumkin:</w:t>
      </w:r>
    </w:p>
    <w:p w14:paraId="14922D09" w14:textId="77777777" w:rsidR="00C53972"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Pudratchi va subpudratchi tashkilotlarida, xususan, mehnat va ish sharoitlariga oid muammolar: yomon ish sharoitlari, sog‘liq va xavfsizlik masalalari, asosan erkak ishchilar o‘rtasida zo‘ravonlik va ta’qib xavfi, ishchilarning o‘zlari tanlagan kasaba uyushmalariga a’zo bo‘lish va jamoaviy muzokaralarda qatnashish huquqlarining buzilishi, smenali ish muammolari</w:t>
      </w:r>
    </w:p>
    <w:p w14:paraId="46D67209" w14:textId="77777777" w:rsidR="00C53972"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Pudratchi va subpudratchilarning vaqtinchalik yashash joylarida ishchilar uchun yetarli bo‘lmagan turmush va uy-joy sharoitlari</w:t>
      </w:r>
    </w:p>
    <w:p w14:paraId="2BE18CDA" w14:textId="77777777" w:rsidR="00C53972"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Ish joyida jins, yosh, millat, siyosiy qarashlar, din va jinsiy yo‘nalish asosida shaxs yoki shaxslar guruhiga nisbatan kamsitish</w:t>
      </w:r>
    </w:p>
    <w:p w14:paraId="06E548E9" w14:textId="77777777" w:rsidR="00C53972"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Xavfsizlik xodimlarining suiiste’molliklari tufayli ishchilar va mahalliy aholi salomatligi hamda xavfsizligiga salbiy ta’sir</w:t>
      </w:r>
    </w:p>
    <w:p w14:paraId="252AD196" w14:textId="77777777" w:rsidR="00C53972"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Loyiha qarorlarini qabul qilish va rejalashtirish jarayonida ta’sirlangan jamoalar va boshqa manfaatdor tomonlarning ishtirok etishi va axborot olishiga to‘sqinlik qilish, bu esa ularning hayot, sog‘liq va munosib turmush tarziga bo‘lgan huquqlariga ta’sir ko‘rsatishi mumkin</w:t>
      </w:r>
    </w:p>
    <w:p w14:paraId="3BF948BF" w14:textId="77777777" w:rsid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Loyiha hududidagi mahalliy dehqonlarning iqtisodiy ko‘chishi va turmush darajasining pasayishi. (Bog‘liq inshoot) qurilishi/ishlashi tufayli dehqonchilik faoliyatining cheklanishi</w:t>
      </w:r>
    </w:p>
    <w:p w14:paraId="38F13404" w14:textId="4D07B6B6" w:rsidR="008C78D7" w:rsidRPr="00C53972" w:rsidRDefault="00C53972" w:rsidP="00C5397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Transport harakati va ishchi kuchi oqimi sababli mahalliy aholi salomatligi va xavfsizligiga ta’sir.</w:t>
      </w:r>
    </w:p>
    <w:p w14:paraId="18654DA1" w14:textId="2ABD1709" w:rsidR="008C78D7" w:rsidRPr="00C62FE4" w:rsidRDefault="00C53972" w:rsidP="00105092">
      <w:pPr>
        <w:snapToGrid w:val="0"/>
        <w:spacing w:after="0" w:line="360" w:lineRule="auto"/>
        <w:ind w:firstLine="709"/>
        <w:jc w:val="both"/>
        <w:rPr>
          <w:rFonts w:ascii="Times New Roman" w:hAnsi="Times New Roman" w:cs="Times New Roman"/>
          <w:sz w:val="24"/>
          <w:szCs w:val="24"/>
          <w:lang w:val="en-US"/>
        </w:rPr>
      </w:pPr>
      <w:r w:rsidRPr="00C53972">
        <w:rPr>
          <w:rFonts w:ascii="Times New Roman" w:hAnsi="Times New Roman" w:cs="Times New Roman"/>
          <w:sz w:val="24"/>
          <w:szCs w:val="24"/>
          <w:lang w:val="en-US"/>
        </w:rPr>
        <w:t xml:space="preserve">Insonlar huquqlariga ta’sir etuvchi aniqlangan potensial yoki mavjud holatlar bo‘yicha xulosalar obyektlarga tashrif, kabinetda o‘tkazilgan tadqiqotlar, vaziyat tahlili, o‘xshash loyihalar tajribasi va </w:t>
      </w:r>
      <w:r>
        <w:rPr>
          <w:rFonts w:ascii="Times New Roman" w:hAnsi="Times New Roman" w:cs="Times New Roman"/>
          <w:sz w:val="24"/>
          <w:szCs w:val="24"/>
          <w:lang w:val="en-US"/>
        </w:rPr>
        <w:t>AMITB</w:t>
      </w:r>
      <w:r w:rsidRPr="00C53972">
        <w:rPr>
          <w:rFonts w:ascii="Times New Roman" w:hAnsi="Times New Roman" w:cs="Times New Roman"/>
          <w:sz w:val="24"/>
          <w:szCs w:val="24"/>
          <w:lang w:val="en-US"/>
        </w:rPr>
        <w:t xml:space="preserve"> natijalariga asoslanadi.</w:t>
      </w:r>
    </w:p>
    <w:p w14:paraId="31F36CBA" w14:textId="77777777" w:rsidR="007C095D" w:rsidRPr="007C095D" w:rsidRDefault="007C095D" w:rsidP="007C095D">
      <w:pPr>
        <w:snapToGrid w:val="0"/>
        <w:spacing w:after="0" w:line="360" w:lineRule="auto"/>
        <w:ind w:firstLine="709"/>
        <w:jc w:val="both"/>
        <w:rPr>
          <w:rFonts w:ascii="Times New Roman" w:hAnsi="Times New Roman" w:cs="Times New Roman"/>
          <w:sz w:val="24"/>
          <w:szCs w:val="24"/>
          <w:lang w:val="en-US"/>
        </w:rPr>
      </w:pPr>
      <w:r w:rsidRPr="007C095D">
        <w:rPr>
          <w:rFonts w:ascii="Times New Roman" w:hAnsi="Times New Roman" w:cs="Times New Roman"/>
          <w:sz w:val="24"/>
          <w:szCs w:val="24"/>
          <w:lang w:val="en-US"/>
        </w:rPr>
        <w:lastRenderedPageBreak/>
        <w:t>Loyihaning asosiy huquq egalariga quyidagilar kiradi: Bekobod shahri hamda Metallurg, Muqimiy, Sayxun, O‘zbekiston va Taraqqiyot mahallalari aholisi, elektr uzatish liniyasi va ulanish yo‘li bo‘ylab faoliyat yuritayotgan ta’sirlangan fermer xo‘jaliklari egalari, barcha Loyiha kompaniyasi xodimlari va tashqi ishchilar, shuningdek, asosiy ta’minot zanjiri ishchilari, jumladan zaif guruhlar va ayollar.</w:t>
      </w:r>
    </w:p>
    <w:p w14:paraId="629ED770" w14:textId="40C910E1" w:rsidR="007C095D" w:rsidRPr="007C095D" w:rsidRDefault="007C095D" w:rsidP="007C095D">
      <w:pPr>
        <w:snapToGrid w:val="0"/>
        <w:spacing w:after="0" w:line="360" w:lineRule="auto"/>
        <w:ind w:firstLine="709"/>
        <w:jc w:val="both"/>
        <w:rPr>
          <w:rFonts w:ascii="Times New Roman" w:hAnsi="Times New Roman" w:cs="Times New Roman"/>
          <w:sz w:val="24"/>
          <w:szCs w:val="24"/>
          <w:lang w:val="en-US"/>
        </w:rPr>
      </w:pPr>
      <w:r w:rsidRPr="007C095D">
        <w:rPr>
          <w:rFonts w:ascii="Times New Roman" w:hAnsi="Times New Roman" w:cs="Times New Roman"/>
          <w:sz w:val="24"/>
          <w:szCs w:val="24"/>
          <w:lang w:val="en-US"/>
        </w:rPr>
        <w:t>Loyihaning mas’ul tomonlariga milliy davlat idoralari, mintaqaviy va mahalliy hokimiyat organlari, Loyiha kompaniyasining muhandislik, xarid va qurilish (</w:t>
      </w:r>
      <w:r>
        <w:rPr>
          <w:rFonts w:ascii="Times New Roman" w:hAnsi="Times New Roman" w:cs="Times New Roman"/>
          <w:sz w:val="24"/>
          <w:szCs w:val="24"/>
          <w:lang w:val="en-US"/>
        </w:rPr>
        <w:t>MXQ</w:t>
      </w:r>
      <w:r w:rsidRPr="007C095D">
        <w:rPr>
          <w:rFonts w:ascii="Times New Roman" w:hAnsi="Times New Roman" w:cs="Times New Roman"/>
          <w:sz w:val="24"/>
          <w:szCs w:val="24"/>
          <w:lang w:val="en-US"/>
        </w:rPr>
        <w:t>) pudratchisi hamda subpudratchilar va Loyihaning asosiy ta’minot zanjiriga kiruvchi tashkilotlar kiradi.</w:t>
      </w:r>
    </w:p>
    <w:p w14:paraId="110344CC" w14:textId="02BBC28D" w:rsidR="008C78D7" w:rsidRPr="00C62FE4" w:rsidRDefault="007C095D" w:rsidP="007C095D">
      <w:pPr>
        <w:snapToGrid w:val="0"/>
        <w:spacing w:after="0" w:line="360" w:lineRule="auto"/>
        <w:ind w:firstLine="709"/>
        <w:jc w:val="both"/>
        <w:rPr>
          <w:rFonts w:ascii="Times New Roman" w:hAnsi="Times New Roman" w:cs="Times New Roman"/>
          <w:sz w:val="24"/>
          <w:szCs w:val="24"/>
          <w:lang w:val="en-US"/>
        </w:rPr>
      </w:pPr>
      <w:r w:rsidRPr="007C095D">
        <w:rPr>
          <w:rFonts w:ascii="Times New Roman" w:hAnsi="Times New Roman" w:cs="Times New Roman"/>
          <w:sz w:val="24"/>
          <w:szCs w:val="24"/>
          <w:lang w:val="en-US"/>
        </w:rPr>
        <w:t>Loyiha quyidagi huquq egalarining inson huquqlariga salbiy ta’sir ko‘rsatishi mumkin:</w:t>
      </w:r>
    </w:p>
    <w:p w14:paraId="0A5E7174"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Mehnat qilish hamda adolatli va qulay mehnat sharoitlariga ega bo‘lish huquqi</w:t>
      </w:r>
    </w:p>
    <w:p w14:paraId="64331C19"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Kamsitilmaslik huquqi</w:t>
      </w:r>
    </w:p>
    <w:p w14:paraId="17C9C453"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Qonun oldida tenglik huquqi</w:t>
      </w:r>
    </w:p>
    <w:p w14:paraId="327D6471"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Fikr, vijdon va din erkinligi huquqi</w:t>
      </w:r>
    </w:p>
    <w:p w14:paraId="0F83170C"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Munosib turmush darajasiga ega bo‘lish huquqi</w:t>
      </w:r>
    </w:p>
    <w:p w14:paraId="3317F297"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Shaxsiy hayot daxlsizligi huquqi</w:t>
      </w:r>
    </w:p>
    <w:p w14:paraId="38C24C6B"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Yashash, erkinlik va shaxsiy xavfsizlik huquqi</w:t>
      </w:r>
    </w:p>
    <w:p w14:paraId="10FA7C3E" w14:textId="77777777" w:rsidR="006E4D70"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Sog‘liqni saqlash huquqi</w:t>
      </w:r>
    </w:p>
    <w:p w14:paraId="04358DAA" w14:textId="77777777" w:rsid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Qiynoqlar va boshqa shafqatsiz, g‘ayriinsoniy yoki qadr-qimmatni kamsituvchi muomala hamda jazolardan xoli bo‘lish huquqi</w:t>
      </w:r>
    </w:p>
    <w:p w14:paraId="244CB4E4" w14:textId="6F896005" w:rsidR="008C78D7" w:rsidRPr="006E4D70" w:rsidRDefault="006E4D70" w:rsidP="006E4D70">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6E4D70">
        <w:rPr>
          <w:rFonts w:ascii="Times New Roman" w:hAnsi="Times New Roman" w:cs="Times New Roman"/>
          <w:sz w:val="24"/>
          <w:szCs w:val="24"/>
          <w:lang w:val="en-US"/>
        </w:rPr>
        <w:t>Axborot olish huquqi va boshqalar</w:t>
      </w:r>
    </w:p>
    <w:p w14:paraId="61E205F3" w14:textId="25C99853" w:rsidR="008C78D7" w:rsidRPr="00105092" w:rsidRDefault="003C4018" w:rsidP="00105092">
      <w:pPr>
        <w:snapToGrid w:val="0"/>
        <w:spacing w:after="0" w:line="360" w:lineRule="auto"/>
        <w:ind w:firstLine="709"/>
        <w:jc w:val="both"/>
        <w:rPr>
          <w:rFonts w:ascii="Times New Roman" w:hAnsi="Times New Roman" w:cs="Times New Roman"/>
          <w:b/>
          <w:bCs/>
          <w:sz w:val="24"/>
          <w:szCs w:val="24"/>
          <w:lang w:val="en-US"/>
        </w:rPr>
      </w:pPr>
      <w:r w:rsidRPr="003C4018">
        <w:rPr>
          <w:rFonts w:ascii="Times New Roman" w:hAnsi="Times New Roman" w:cs="Times New Roman"/>
          <w:b/>
          <w:bCs/>
          <w:sz w:val="24"/>
          <w:szCs w:val="24"/>
          <w:lang w:val="en-US"/>
        </w:rPr>
        <w:t>Aniqlangan ta’sirlarni yumshatish maqsadida, Loyiha huquq egalari bo‘lgan shaxslarning inson huquqlariga ko‘rsatiladigan salbiy oqibatlarni bartaraf etish uchun bir qator chora-tadbirlarni amalga oshirishni nazarda tutadi. Ushbu chora-tadbirlar quyidagilarni o‘z ichiga oladi, ammo ular bilan cheklanmaydi:</w:t>
      </w:r>
    </w:p>
    <w:p w14:paraId="0B4480AA" w14:textId="77777777" w:rsidR="003C4018" w:rsidRDefault="003C4018" w:rsidP="003C4018">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C4018">
        <w:rPr>
          <w:rFonts w:ascii="Times New Roman" w:hAnsi="Times New Roman" w:cs="Times New Roman"/>
          <w:sz w:val="24"/>
          <w:szCs w:val="24"/>
          <w:lang w:val="en-US"/>
        </w:rPr>
        <w:t>Jamoat va ishchilarning shikoyat bildirish mexanizmlarini joriy etish</w:t>
      </w:r>
    </w:p>
    <w:p w14:paraId="3FB46BE1" w14:textId="1B4398AA" w:rsidR="008C78D7" w:rsidRPr="003C4018" w:rsidRDefault="003C4018" w:rsidP="003C4018">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C4018">
        <w:rPr>
          <w:rFonts w:ascii="Times New Roman" w:hAnsi="Times New Roman" w:cs="Times New Roman"/>
          <w:sz w:val="24"/>
          <w:szCs w:val="24"/>
          <w:lang w:val="en-US"/>
        </w:rPr>
        <w:t>Inson huquqlarini (jumladan, jamoalar va ishchilarning huquqlarini) himoya qilishga qaratilgan mavjud siyosat, rejalar va tartib-qoidalarni amalga oshirish:</w:t>
      </w:r>
    </w:p>
    <w:p w14:paraId="448755C6"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Odob-axloq kodeksi,</w:t>
      </w:r>
    </w:p>
    <w:p w14:paraId="16F27190"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Ichki mehnat tartibi qoidalari,</w:t>
      </w:r>
    </w:p>
    <w:p w14:paraId="6DFB529D"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Sifat siyosati,</w:t>
      </w:r>
    </w:p>
    <w:p w14:paraId="5D9D3ECE"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Mehnatni muhofaza qilish va xavfsizlik,</w:t>
      </w:r>
    </w:p>
    <w:p w14:paraId="747F42B8"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Atrof-muhitni muhofaza qilish va energiya samaradorligi,</w:t>
      </w:r>
    </w:p>
    <w:p w14:paraId="512F7D89" w14:textId="77777777"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operatsion xodimlarni joylashtirish lagerini boshqarish hujjatlari,</w:t>
      </w:r>
    </w:p>
    <w:p w14:paraId="25EFD1CE" w14:textId="754BF79A"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830663">
        <w:rPr>
          <w:rFonts w:ascii="Times New Roman" w:hAnsi="Times New Roman" w:cs="Times New Roman"/>
          <w:sz w:val="24"/>
          <w:szCs w:val="24"/>
          <w:lang w:val="en-US"/>
        </w:rPr>
        <w:t xml:space="preserve"> pudratchisining lager sanitariya va gigiyena rejasi,</w:t>
      </w:r>
    </w:p>
    <w:p w14:paraId="7C5087ED" w14:textId="37DE5C92" w:rsidR="00830663" w:rsidRPr="00830663" w:rsidRDefault="00830663" w:rsidP="00830663">
      <w:pPr>
        <w:pStyle w:val="ListParagraph"/>
        <w:numPr>
          <w:ilvl w:val="0"/>
          <w:numId w:val="21"/>
        </w:numPr>
        <w:snapToGrid w:val="0"/>
        <w:spacing w:after="0" w:line="360" w:lineRule="auto"/>
        <w:ind w:left="714"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MXQ</w:t>
      </w:r>
      <w:r w:rsidRPr="00830663">
        <w:rPr>
          <w:rFonts w:ascii="Times New Roman" w:hAnsi="Times New Roman" w:cs="Times New Roman"/>
          <w:sz w:val="24"/>
          <w:szCs w:val="24"/>
          <w:lang w:val="en-US"/>
        </w:rPr>
        <w:t xml:space="preserve"> pudratchisining xulq-atvor kodeksi,</w:t>
      </w:r>
    </w:p>
    <w:p w14:paraId="7643FD51" w14:textId="387B82DD" w:rsidR="008C78D7" w:rsidRPr="00C62FE4" w:rsidRDefault="00830663" w:rsidP="00830663">
      <w:pPr>
        <w:pStyle w:val="ListParagraph"/>
        <w:numPr>
          <w:ilvl w:val="0"/>
          <w:numId w:val="21"/>
        </w:numPr>
        <w:snapToGrid w:val="0"/>
        <w:spacing w:after="0" w:line="360" w:lineRule="auto"/>
        <w:contextualSpacing w:val="0"/>
        <w:jc w:val="both"/>
        <w:rPr>
          <w:rFonts w:ascii="Times New Roman" w:hAnsi="Times New Roman" w:cs="Times New Roman"/>
          <w:sz w:val="24"/>
          <w:szCs w:val="24"/>
          <w:lang w:val="en-US"/>
        </w:rPr>
      </w:pPr>
      <w:r w:rsidRPr="00830663">
        <w:rPr>
          <w:rFonts w:ascii="Times New Roman" w:hAnsi="Times New Roman" w:cs="Times New Roman"/>
          <w:sz w:val="24"/>
          <w:szCs w:val="24"/>
          <w:lang w:val="en-US"/>
        </w:rPr>
        <w:t>Yangi ish boshlaganlar uchun pudratchi yo‘riqnomasi</w:t>
      </w:r>
    </w:p>
    <w:p w14:paraId="1BF38ECA" w14:textId="6FB244BF" w:rsidR="003B4AA1" w:rsidRDefault="003B4AA1"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4AA1">
        <w:rPr>
          <w:rFonts w:ascii="Times New Roman" w:hAnsi="Times New Roman" w:cs="Times New Roman"/>
          <w:sz w:val="24"/>
          <w:szCs w:val="24"/>
          <w:lang w:val="en-US"/>
        </w:rPr>
        <w:t>Ta’minotchilarning xulq-atvor kodeksidagi inson huquqlarini himoya qilishga oid qoidalarni (bolalar mehnatining eng yomon shakllari va majburiy mehnatga yo‘l qo‘ymaslik hamda jinsiy zo‘ravonlik va tazyiqqa qarshi</w:t>
      </w:r>
      <w:r w:rsidR="00D07DD9">
        <w:rPr>
          <w:rFonts w:ascii="Times New Roman" w:hAnsi="Times New Roman" w:cs="Times New Roman"/>
          <w:sz w:val="24"/>
          <w:szCs w:val="24"/>
          <w:lang w:val="en-US"/>
        </w:rPr>
        <w:t>, GAZT</w:t>
      </w:r>
      <w:r w:rsidRPr="003B4AA1">
        <w:rPr>
          <w:rFonts w:ascii="Times New Roman" w:hAnsi="Times New Roman" w:cs="Times New Roman"/>
          <w:sz w:val="24"/>
          <w:szCs w:val="24"/>
          <w:lang w:val="en-US"/>
        </w:rPr>
        <w:t xml:space="preserve"> zarur qoidalarni o‘z ichiga olgan holda) qo‘llash orqali yetkazib beruvchilarning inson huquqlari (shu jumladan ishchilar huquqlari) bo‘yicha faoliyatini qo‘shimcha nazorat qilish</w:t>
      </w:r>
    </w:p>
    <w:p w14:paraId="7B11375B" w14:textId="44CAA860" w:rsidR="008C78D7" w:rsidRPr="00C62FE4" w:rsidRDefault="00D07DD9"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D07DD9">
        <w:rPr>
          <w:rFonts w:ascii="Times New Roman" w:hAnsi="Times New Roman" w:cs="Times New Roman"/>
          <w:sz w:val="24"/>
          <w:szCs w:val="24"/>
          <w:lang w:val="en-US"/>
        </w:rPr>
        <w:t>Ekologik siyosat va boshqaruv rejalari majmuini amalga oshirish, shu jumladan</w:t>
      </w:r>
    </w:p>
    <w:p w14:paraId="718A0858" w14:textId="77777777"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Atrof-muhit va ijtimoiy boshqaruv hamda monitoring uchun asosiy reja;</w:t>
      </w:r>
    </w:p>
    <w:p w14:paraId="576F1ACB" w14:textId="4C633421"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D32CF8">
        <w:rPr>
          <w:rFonts w:ascii="Times New Roman" w:hAnsi="Times New Roman" w:cs="Times New Roman"/>
          <w:sz w:val="24"/>
          <w:szCs w:val="24"/>
          <w:lang w:val="en-US"/>
        </w:rPr>
        <w:t xml:space="preserve"> pudratchisining boshqaruv rejalari, jumladan, havo chiqindilari va changni nazorat qilish rejasi,</w:t>
      </w:r>
    </w:p>
    <w:p w14:paraId="5C63BD47" w14:textId="77777777"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Sog‘liq uchun xavfli materiallarni nazorat qilish tartibi,</w:t>
      </w:r>
    </w:p>
    <w:p w14:paraId="79613D55" w14:textId="77777777"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Transport harakatini boshqarish rejasi,</w:t>
      </w:r>
    </w:p>
    <w:p w14:paraId="227ADF57" w14:textId="77777777"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Chiqindilarni boshqarish tartibi,</w:t>
      </w:r>
    </w:p>
    <w:p w14:paraId="5ED6D103" w14:textId="77777777" w:rsidR="00D32CF8" w:rsidRPr="00D32CF8" w:rsidRDefault="00D32CF8" w:rsidP="00D32CF8">
      <w:pPr>
        <w:pStyle w:val="ListParagraph"/>
        <w:numPr>
          <w:ilvl w:val="0"/>
          <w:numId w:val="22"/>
        </w:numPr>
        <w:snapToGrid w:val="0"/>
        <w:spacing w:after="0" w:line="360" w:lineRule="auto"/>
        <w:ind w:left="714" w:hanging="357"/>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Vaqtinchalik to‘siqlar va devor o‘rnatish tartibi,</w:t>
      </w:r>
    </w:p>
    <w:p w14:paraId="54F7C6E4" w14:textId="721D5A12" w:rsidR="008C78D7" w:rsidRPr="00C62FE4" w:rsidRDefault="00D32CF8" w:rsidP="00D32CF8">
      <w:pPr>
        <w:pStyle w:val="ListParagraph"/>
        <w:numPr>
          <w:ilvl w:val="0"/>
          <w:numId w:val="22"/>
        </w:numPr>
        <w:snapToGrid w:val="0"/>
        <w:spacing w:after="0" w:line="360" w:lineRule="auto"/>
        <w:contextualSpacing w:val="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Favqulodda vaziyatlarga javob berish tartibi; hamda changning oldini olish va havo sifatini kuzatish bo‘yicha nazorat choralari</w:t>
      </w:r>
    </w:p>
    <w:p w14:paraId="4095FDE8" w14:textId="66FF92BF" w:rsidR="008C78D7" w:rsidRPr="00C62FE4" w:rsidRDefault="00D32CF8"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D32CF8">
        <w:rPr>
          <w:rFonts w:ascii="Times New Roman" w:hAnsi="Times New Roman" w:cs="Times New Roman"/>
          <w:sz w:val="24"/>
          <w:szCs w:val="24"/>
          <w:lang w:val="en-US"/>
        </w:rPr>
        <w:t>Manfaatdor tomonlarni jalb qilish rejasini amalga oshirish.</w:t>
      </w:r>
    </w:p>
    <w:p w14:paraId="553A8865" w14:textId="7070CCB8" w:rsidR="008C78D7" w:rsidRPr="00C62FE4" w:rsidRDefault="00D32CF8" w:rsidP="00105092">
      <w:pPr>
        <w:snapToGrid w:val="0"/>
        <w:spacing w:after="0" w:line="360" w:lineRule="auto"/>
        <w:ind w:firstLine="709"/>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IHTB</w:t>
      </w:r>
      <w:r w:rsidRPr="00D32CF8">
        <w:rPr>
          <w:rFonts w:ascii="Times New Roman" w:hAnsi="Times New Roman" w:cs="Times New Roman"/>
          <w:b/>
          <w:bCs/>
          <w:sz w:val="24"/>
          <w:szCs w:val="24"/>
          <w:lang w:val="en-US"/>
        </w:rPr>
        <w:t xml:space="preserve"> tomonidan qo‘shimcha yumshatish choralari taklif etiladi, jumladan, lekin bular bilan cheklanmagan holda:</w:t>
      </w:r>
    </w:p>
    <w:p w14:paraId="418F5FBC" w14:textId="46C83FDA" w:rsidR="008C78D7" w:rsidRPr="00C62FE4" w:rsidRDefault="00247166"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247166">
        <w:rPr>
          <w:rFonts w:ascii="Times New Roman" w:hAnsi="Times New Roman" w:cs="Times New Roman"/>
          <w:sz w:val="24"/>
          <w:szCs w:val="24"/>
          <w:lang w:val="en-US"/>
        </w:rPr>
        <w:t>Inson huquqlari bo‘yicha xalqaro tadqiqotlarda belgilangan inson huquqlarining asosiy mavzulari va ta’sirlari bo‘yicha manfaatdor tomonlarning keng doirasi bilan qo‘shimcha aloqalar, jumladan:</w:t>
      </w:r>
    </w:p>
    <w:p w14:paraId="17E0EFC8" w14:textId="21E0A240" w:rsidR="00454317" w:rsidRPr="00454317" w:rsidRDefault="00454317" w:rsidP="00454317">
      <w:pPr>
        <w:pStyle w:val="ListParagraph"/>
        <w:numPr>
          <w:ilvl w:val="0"/>
          <w:numId w:val="23"/>
        </w:numPr>
        <w:snapToGrid w:val="0"/>
        <w:spacing w:after="0" w:line="240" w:lineRule="auto"/>
        <w:rPr>
          <w:rFonts w:ascii="Times New Roman" w:hAnsi="Times New Roman" w:cs="Times New Roman"/>
          <w:sz w:val="24"/>
          <w:szCs w:val="24"/>
          <w:lang w:val="en-US"/>
        </w:rPr>
      </w:pPr>
      <w:r w:rsidRPr="00454317">
        <w:rPr>
          <w:rFonts w:ascii="Times New Roman" w:hAnsi="Times New Roman" w:cs="Times New Roman"/>
          <w:sz w:val="24"/>
          <w:szCs w:val="24"/>
          <w:lang w:val="en-US"/>
        </w:rPr>
        <w:t xml:space="preserve">Loyiha ishchilari, shu jumladan pudratchi xodimlari, shu jumladan </w:t>
      </w:r>
      <w:r>
        <w:rPr>
          <w:rFonts w:ascii="Times New Roman" w:hAnsi="Times New Roman" w:cs="Times New Roman"/>
          <w:sz w:val="24"/>
          <w:szCs w:val="24"/>
          <w:lang w:val="en-US"/>
        </w:rPr>
        <w:t>IHTB</w:t>
      </w:r>
      <w:r w:rsidRPr="00454317">
        <w:rPr>
          <w:rFonts w:ascii="Times New Roman" w:hAnsi="Times New Roman" w:cs="Times New Roman"/>
          <w:sz w:val="24"/>
          <w:szCs w:val="24"/>
          <w:lang w:val="en-US"/>
        </w:rPr>
        <w:t>da ta’kidlangan ishchilar huquqlari bo‘yicha muntazam so‘rovlar;</w:t>
      </w:r>
    </w:p>
    <w:p w14:paraId="44806AA7" w14:textId="2B5B8773" w:rsidR="008C78D7" w:rsidRPr="00C62FE4" w:rsidRDefault="00454317" w:rsidP="00454317">
      <w:pPr>
        <w:pStyle w:val="ListParagraph"/>
        <w:numPr>
          <w:ilvl w:val="0"/>
          <w:numId w:val="23"/>
        </w:numPr>
        <w:snapToGrid w:val="0"/>
        <w:spacing w:after="0" w:line="240" w:lineRule="auto"/>
        <w:contextualSpacing w:val="0"/>
        <w:rPr>
          <w:rFonts w:ascii="Times New Roman" w:hAnsi="Times New Roman" w:cs="Times New Roman"/>
          <w:sz w:val="24"/>
          <w:szCs w:val="24"/>
          <w:lang w:val="en-US"/>
        </w:rPr>
      </w:pPr>
      <w:r w:rsidRPr="00454317">
        <w:rPr>
          <w:rFonts w:ascii="Times New Roman" w:hAnsi="Times New Roman" w:cs="Times New Roman"/>
          <w:sz w:val="24"/>
          <w:szCs w:val="24"/>
          <w:lang w:val="en-US"/>
        </w:rPr>
        <w:t>ta’minotchilarning xodimlari;</w:t>
      </w:r>
    </w:p>
    <w:p w14:paraId="71DFC668" w14:textId="77777777" w:rsidR="00FB7B61" w:rsidRPr="00FB7B61" w:rsidRDefault="00FB7B61" w:rsidP="00FB7B6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FB7B61">
        <w:rPr>
          <w:rFonts w:ascii="Times New Roman" w:hAnsi="Times New Roman" w:cs="Times New Roman"/>
          <w:sz w:val="24"/>
          <w:szCs w:val="24"/>
          <w:lang w:val="en-US"/>
        </w:rPr>
        <w:t>Inson huquqlari siyosatiga kamsitishning barcha turlariga qarshi aniq ta’rif kiritilishi, ishlab chiqilishi va amalga oshirish rejalari bilan birgalikda qo‘llanilishi lozim.</w:t>
      </w:r>
    </w:p>
    <w:p w14:paraId="30CB87CE" w14:textId="77777777" w:rsidR="00FB7B61" w:rsidRPr="00FB7B61" w:rsidRDefault="00FB7B61" w:rsidP="00FB7B6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FB7B61">
        <w:rPr>
          <w:rFonts w:ascii="Times New Roman" w:hAnsi="Times New Roman" w:cs="Times New Roman"/>
          <w:sz w:val="24"/>
          <w:szCs w:val="24"/>
          <w:lang w:val="en-US"/>
        </w:rPr>
        <w:t>Kadrlar siyosati bolalar mehnati, majburiy mehnat hamda jinsiy zo‘ravonlik va ta’qib qilishga yo‘l qo‘ymaslik qoidalarini o‘z ichiga olishi shart.</w:t>
      </w:r>
    </w:p>
    <w:p w14:paraId="0B25C5C7" w14:textId="77777777" w:rsidR="00FB7B61" w:rsidRPr="00FB7B61" w:rsidRDefault="00FB7B61" w:rsidP="00FB7B6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FB7B61">
        <w:rPr>
          <w:rFonts w:ascii="Times New Roman" w:hAnsi="Times New Roman" w:cs="Times New Roman"/>
          <w:sz w:val="24"/>
          <w:szCs w:val="24"/>
          <w:lang w:val="en-US"/>
        </w:rPr>
        <w:t>Loyiha ta’minot zanjirida ta’minotchilar uchun Xulq-atvor kodeksini tayyorlash va joriy etish.</w:t>
      </w:r>
    </w:p>
    <w:p w14:paraId="2EFEB5A2" w14:textId="77777777" w:rsidR="00FB7B61" w:rsidRDefault="00FB7B61" w:rsidP="00FB7B6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FB7B61">
        <w:rPr>
          <w:rFonts w:ascii="Times New Roman" w:hAnsi="Times New Roman" w:cs="Times New Roman"/>
          <w:sz w:val="24"/>
          <w:szCs w:val="24"/>
          <w:lang w:val="en-US"/>
        </w:rPr>
        <w:t>Pudratchilarning barcha turdagi ishchilarni jalb qilishni o‘z ichiga olgan holda mehnat va ish sharoitlarini muntazam ravishda tekshirish va nazorat qilish.</w:t>
      </w:r>
    </w:p>
    <w:p w14:paraId="42CE297C" w14:textId="7277718C" w:rsidR="008C78D7" w:rsidRPr="00FB7B61" w:rsidRDefault="00FB7B61" w:rsidP="00FB7B6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FB7B61">
        <w:rPr>
          <w:rFonts w:ascii="Times New Roman" w:hAnsi="Times New Roman" w:cs="Times New Roman"/>
          <w:sz w:val="24"/>
          <w:szCs w:val="24"/>
          <w:lang w:val="en-US"/>
        </w:rPr>
        <w:t xml:space="preserve">Loyiha kompaniyasi va </w:t>
      </w:r>
      <w:r>
        <w:rPr>
          <w:rFonts w:ascii="Times New Roman" w:hAnsi="Times New Roman" w:cs="Times New Roman"/>
          <w:sz w:val="24"/>
          <w:szCs w:val="24"/>
          <w:lang w:val="en-US"/>
        </w:rPr>
        <w:t>MXQ</w:t>
      </w:r>
      <w:r w:rsidRPr="00FB7B61">
        <w:rPr>
          <w:rFonts w:ascii="Times New Roman" w:hAnsi="Times New Roman" w:cs="Times New Roman"/>
          <w:sz w:val="24"/>
          <w:szCs w:val="24"/>
          <w:lang w:val="en-US"/>
        </w:rPr>
        <w:t xml:space="preserve"> pudratchi tashkilotlarida mehnat masalalari bo‘yicha mas’ul xodimlarni tayinlash</w:t>
      </w:r>
    </w:p>
    <w:p w14:paraId="51E6B5B2" w14:textId="77777777" w:rsidR="003B7B77" w:rsidRP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7B77">
        <w:rPr>
          <w:rFonts w:ascii="Times New Roman" w:hAnsi="Times New Roman" w:cs="Times New Roman"/>
          <w:sz w:val="24"/>
          <w:szCs w:val="24"/>
          <w:lang w:val="en-US"/>
        </w:rPr>
        <w:lastRenderedPageBreak/>
        <w:t>Loyiha kompaniyasi XMK/YTTB tomonidan taqdim etilgan "Ishchilarni joylashtirish: jarayonlar va standartlar" qo‘llanmasidagi nazorat ro‘yxati asosida oromgohlar auditini o‘tkazishi</w:t>
      </w:r>
    </w:p>
    <w:p w14:paraId="1AD555BE" w14:textId="70386260" w:rsidR="003B7B77" w:rsidRP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MXQ</w:t>
      </w:r>
      <w:r w:rsidRPr="003B7B77">
        <w:rPr>
          <w:rFonts w:ascii="Times New Roman" w:hAnsi="Times New Roman" w:cs="Times New Roman"/>
          <w:sz w:val="24"/>
          <w:szCs w:val="24"/>
          <w:lang w:val="en-US"/>
        </w:rPr>
        <w:t xml:space="preserve"> Pudratchi va subpudratchilar shartnomalariga XMT talablariga muvofiq ishchilar huquqlarini hurmat qilish va tan olish bo‘yicha bandlarni kiritish</w:t>
      </w:r>
    </w:p>
    <w:p w14:paraId="054718F8" w14:textId="77777777" w:rsidR="003B7B77" w:rsidRP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7B77">
        <w:rPr>
          <w:rFonts w:ascii="Times New Roman" w:hAnsi="Times New Roman" w:cs="Times New Roman"/>
          <w:sz w:val="24"/>
          <w:szCs w:val="24"/>
          <w:lang w:val="en-US"/>
        </w:rPr>
        <w:t>Ta’minotchilar uchun axloq kodeksi</w:t>
      </w:r>
    </w:p>
    <w:p w14:paraId="13958563" w14:textId="77777777" w:rsidR="003B7B77" w:rsidRP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7B77">
        <w:rPr>
          <w:rFonts w:ascii="Times New Roman" w:hAnsi="Times New Roman" w:cs="Times New Roman"/>
          <w:sz w:val="24"/>
          <w:szCs w:val="24"/>
          <w:lang w:val="en-US"/>
        </w:rPr>
        <w:t>Inson huquqlariga salbiy ta’sir ko‘rsatish xavfi eng yuqori bo‘lgan yetkazib beruvchilarni aniqlash maqsadida loyihaning mavjud ta’minot zanjiri tashkilotlarini baholash</w:t>
      </w:r>
    </w:p>
    <w:p w14:paraId="009F7F60" w14:textId="77777777" w:rsid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7B77">
        <w:rPr>
          <w:rFonts w:ascii="Times New Roman" w:hAnsi="Times New Roman" w:cs="Times New Roman"/>
          <w:sz w:val="24"/>
          <w:szCs w:val="24"/>
          <w:lang w:val="en-US"/>
        </w:rPr>
        <w:t>Shartnoma tuzishdan oldin yangi ta’minot zanjiri tashkilotlarining mehnat auditini o‘tkazish</w:t>
      </w:r>
    </w:p>
    <w:p w14:paraId="2B06E5EB" w14:textId="6C728685" w:rsidR="00105092" w:rsidRPr="003B7B77" w:rsidRDefault="003B7B77" w:rsidP="003B7B77">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3B7B77">
        <w:rPr>
          <w:rFonts w:ascii="Times New Roman" w:hAnsi="Times New Roman" w:cs="Times New Roman"/>
          <w:sz w:val="24"/>
          <w:szCs w:val="24"/>
          <w:lang w:val="en-US"/>
        </w:rPr>
        <w:t>Ta’minot zanjiri tashkilotlarini asosiy ishchilar huquqlari, jumladan bolalar mehnati, majburiy mehnat, mehnat sharoitlari (yashash uchun yetarli ish haqi, ish vaqti, haq to‘lanadigan ta’tillar kabi barcha jihatlar) hamda mehnat muhofazasi va xavfsizlik masalalari bo‘yicha muntazam ravishda tekshirish</w:t>
      </w:r>
    </w:p>
    <w:p w14:paraId="59BCBDC0" w14:textId="06CC0848" w:rsidR="0089066F" w:rsidRDefault="0089066F"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89066F">
        <w:rPr>
          <w:rFonts w:ascii="Times New Roman" w:hAnsi="Times New Roman" w:cs="Times New Roman"/>
          <w:sz w:val="24"/>
          <w:szCs w:val="24"/>
          <w:lang w:val="en-US"/>
        </w:rPr>
        <w:t xml:space="preserve">Loyihaning </w:t>
      </w:r>
      <w:r w:rsidRPr="0089066F">
        <w:rPr>
          <w:rFonts w:ascii="Times New Roman" w:hAnsi="Times New Roman" w:cs="Times New Roman"/>
          <w:b/>
          <w:bCs/>
          <w:sz w:val="24"/>
          <w:szCs w:val="24"/>
          <w:lang w:val="en-US"/>
        </w:rPr>
        <w:t xml:space="preserve">hamjamiyat bilan </w:t>
      </w:r>
      <w:r w:rsidRPr="0089066F">
        <w:rPr>
          <w:rFonts w:ascii="Times New Roman" w:hAnsi="Times New Roman" w:cs="Times New Roman"/>
          <w:b/>
          <w:bCs/>
          <w:sz w:val="24"/>
          <w:szCs w:val="24"/>
          <w:lang w:val="en-US"/>
        </w:rPr>
        <w:t xml:space="preserve">ishlovchi </w:t>
      </w:r>
      <w:r w:rsidRPr="0089066F">
        <w:rPr>
          <w:rFonts w:ascii="Times New Roman" w:hAnsi="Times New Roman" w:cs="Times New Roman"/>
          <w:b/>
          <w:bCs/>
          <w:sz w:val="24"/>
          <w:szCs w:val="24"/>
          <w:lang w:val="en-US"/>
        </w:rPr>
        <w:t>xodimini</w:t>
      </w:r>
      <w:r w:rsidRPr="0089066F">
        <w:rPr>
          <w:rFonts w:ascii="Times New Roman" w:hAnsi="Times New Roman" w:cs="Times New Roman"/>
          <w:sz w:val="24"/>
          <w:szCs w:val="24"/>
          <w:lang w:val="en-US"/>
        </w:rPr>
        <w:t xml:space="preserve"> (</w:t>
      </w:r>
      <w:r>
        <w:rPr>
          <w:rFonts w:ascii="Times New Roman" w:hAnsi="Times New Roman" w:cs="Times New Roman"/>
          <w:sz w:val="24"/>
          <w:szCs w:val="24"/>
          <w:lang w:val="en-US"/>
        </w:rPr>
        <w:t>HIX</w:t>
      </w:r>
      <w:r w:rsidRPr="0089066F">
        <w:rPr>
          <w:rFonts w:ascii="Times New Roman" w:hAnsi="Times New Roman" w:cs="Times New Roman"/>
          <w:sz w:val="24"/>
          <w:szCs w:val="24"/>
          <w:lang w:val="en-US"/>
        </w:rPr>
        <w:t xml:space="preserve">) tayinlash va loyiha </w:t>
      </w:r>
      <w:r>
        <w:rPr>
          <w:rFonts w:ascii="Times New Roman" w:hAnsi="Times New Roman" w:cs="Times New Roman"/>
          <w:sz w:val="24"/>
          <w:szCs w:val="24"/>
          <w:lang w:val="en-US"/>
        </w:rPr>
        <w:t>HIX</w:t>
      </w:r>
      <w:r w:rsidRPr="0089066F">
        <w:rPr>
          <w:rFonts w:ascii="Times New Roman" w:hAnsi="Times New Roman" w:cs="Times New Roman"/>
          <w:sz w:val="24"/>
          <w:szCs w:val="24"/>
          <w:lang w:val="en-US"/>
        </w:rPr>
        <w:t xml:space="preserve">ga </w:t>
      </w:r>
      <w:r>
        <w:rPr>
          <w:rFonts w:ascii="Times New Roman" w:hAnsi="Times New Roman" w:cs="Times New Roman"/>
          <w:sz w:val="24"/>
          <w:szCs w:val="24"/>
          <w:lang w:val="en-US"/>
        </w:rPr>
        <w:t>MTHR</w:t>
      </w:r>
      <w:r w:rsidRPr="0089066F">
        <w:rPr>
          <w:rFonts w:ascii="Times New Roman" w:hAnsi="Times New Roman" w:cs="Times New Roman"/>
          <w:sz w:val="24"/>
          <w:szCs w:val="24"/>
          <w:lang w:val="en-US"/>
        </w:rPr>
        <w:t xml:space="preserve">ni amalga oshirish, hisobot berish va shikoyatlarni boshqarish bo‘yicha mas’uliyatni yuklash. Jabrlangan jamoalar/huquq egalari va boshqa manfaatdor tomonlarga </w:t>
      </w:r>
      <w:r>
        <w:rPr>
          <w:rFonts w:ascii="Times New Roman" w:hAnsi="Times New Roman" w:cs="Times New Roman"/>
          <w:sz w:val="24"/>
          <w:szCs w:val="24"/>
          <w:lang w:val="en-US"/>
        </w:rPr>
        <w:t>HIX</w:t>
      </w:r>
      <w:r w:rsidRPr="0089066F">
        <w:rPr>
          <w:rFonts w:ascii="Times New Roman" w:hAnsi="Times New Roman" w:cs="Times New Roman"/>
          <w:sz w:val="24"/>
          <w:szCs w:val="24"/>
          <w:lang w:val="en-US"/>
        </w:rPr>
        <w:t xml:space="preserve"> aloqa ma’lumotlarini oshkor qilish.</w:t>
      </w:r>
    </w:p>
    <w:p w14:paraId="686C7F6D" w14:textId="77777777" w:rsidR="00B72B31" w:rsidRPr="00B72B31" w:rsidRDefault="00B72B31" w:rsidP="00B72B3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B72B31">
        <w:rPr>
          <w:rFonts w:ascii="Times New Roman" w:hAnsi="Times New Roman" w:cs="Times New Roman"/>
          <w:sz w:val="24"/>
          <w:szCs w:val="24"/>
          <w:lang w:val="en-US"/>
        </w:rPr>
        <w:t>Autsorsing xavfsizlik organlarining qo‘riqchilarni tayyorlash dasturi ishchilar va ta’sirlangan jamoalarga nisbatan kutilayotgan xulq-atvor darajasini tushuntiruvchi o‘quv taqdimotini o‘z ichiga olishi kerak</w:t>
      </w:r>
    </w:p>
    <w:p w14:paraId="25615D3A" w14:textId="77777777" w:rsidR="00B72B31" w:rsidRPr="00B72B31" w:rsidRDefault="00B72B31" w:rsidP="00B72B3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B72B31">
        <w:rPr>
          <w:rFonts w:ascii="Times New Roman" w:hAnsi="Times New Roman" w:cs="Times New Roman"/>
          <w:sz w:val="24"/>
          <w:szCs w:val="24"/>
          <w:lang w:val="en-US"/>
        </w:rPr>
        <w:t>Ichki xavfsizlik xodimlarini yollash uchun tegishli tekshiruv tartibi, o‘tmishdagi suiiste’molchilik holatlarini aniqlash va ularning malakasi hamda sertifikatlarini tekshirishni o‘z ichiga olishi lozim</w:t>
      </w:r>
    </w:p>
    <w:p w14:paraId="234251BD" w14:textId="77777777" w:rsidR="00B72B31" w:rsidRPr="00B72B31" w:rsidRDefault="00B72B31" w:rsidP="00B72B3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B72B31">
        <w:rPr>
          <w:rFonts w:ascii="Times New Roman" w:hAnsi="Times New Roman" w:cs="Times New Roman"/>
          <w:sz w:val="24"/>
          <w:szCs w:val="24"/>
          <w:lang w:val="en-US"/>
        </w:rPr>
        <w:t>Ichki xavfsizlik xodimlari uchun lavozim yo‘riqnomalari har qanday zo‘ravonlik, spirtli ichimliklar va giyohvand moddalardan foydalanishni taqiqlovchi talabni o‘z ichiga olishi shart</w:t>
      </w:r>
    </w:p>
    <w:p w14:paraId="58099BFE" w14:textId="77777777" w:rsidR="00B72B31" w:rsidRDefault="00B72B31" w:rsidP="00B72B3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B72B31">
        <w:rPr>
          <w:rFonts w:ascii="Times New Roman" w:hAnsi="Times New Roman" w:cs="Times New Roman"/>
          <w:sz w:val="24"/>
          <w:szCs w:val="24"/>
          <w:lang w:val="en-US"/>
        </w:rPr>
        <w:t>Ichki xavfsizlik xodimlari uchun quyidagi mavzularda xabardorlikni oshirish bo‘yicha treninglar o‘tkazilishi lozim: 1) inson huquqlarining dolzarb masalalari (ayniqsa, xodimlar va jamoat xavfsizligi bo‘yicha); 2) qo‘llaniladigan xalqaro standartlar talablari; 3) obyektda ishlayotgan xodimlarning turli madaniy va etnik kelib chiqishi</w:t>
      </w:r>
    </w:p>
    <w:p w14:paraId="16B64842" w14:textId="01D4B3FD" w:rsidR="008C78D7" w:rsidRPr="00B72B31" w:rsidRDefault="00B72B31" w:rsidP="00B72B31">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B72B31">
        <w:rPr>
          <w:rFonts w:ascii="Times New Roman" w:hAnsi="Times New Roman" w:cs="Times New Roman"/>
          <w:sz w:val="24"/>
          <w:szCs w:val="24"/>
          <w:lang w:val="en-US"/>
        </w:rPr>
        <w:t>Tegishli xodimlar uchun mahalliy jamoalar, ayniqsa ayollar bilan madaniy jihatdan mos tarzda muloqot qilish usullari va tartiblari bo‘yicha muntazam ravishda o‘qitish rejasini ishlab chiqish</w:t>
      </w:r>
    </w:p>
    <w:p w14:paraId="0717F220" w14:textId="5124B27B" w:rsidR="009014BB" w:rsidRDefault="009014BB" w:rsidP="00105092">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9014BB">
        <w:rPr>
          <w:rFonts w:ascii="Times New Roman" w:hAnsi="Times New Roman" w:cs="Times New Roman"/>
          <w:sz w:val="24"/>
          <w:szCs w:val="24"/>
          <w:lang w:val="en-US"/>
        </w:rPr>
        <w:t xml:space="preserve">Huquq egalarini, shu jumladan jabrlangan jamoalarni ushbu </w:t>
      </w:r>
      <w:r>
        <w:rPr>
          <w:rFonts w:ascii="Times New Roman" w:hAnsi="Times New Roman" w:cs="Times New Roman"/>
          <w:sz w:val="24"/>
          <w:szCs w:val="24"/>
          <w:lang w:val="en-US"/>
        </w:rPr>
        <w:t>IHTB</w:t>
      </w:r>
      <w:r w:rsidRPr="009014BB">
        <w:rPr>
          <w:rFonts w:ascii="Times New Roman" w:hAnsi="Times New Roman" w:cs="Times New Roman"/>
          <w:sz w:val="24"/>
          <w:szCs w:val="24"/>
          <w:lang w:val="en-US"/>
        </w:rPr>
        <w:t xml:space="preserve"> natijalari to‘g‘risida xabardor qilish va ularning fikr-mulohazalarini to‘plash uchun manfaatdor tomonlarni jalb qilish bo‘yicha qo‘shimcha tadbirlarni o‘tkazish. Manfaatdor tomonlarning ishtiroki manfaatdor tomonlar va mahalliy NNT bilan inson huquqlarining muhim masalalari va ular bilan bog‘liq ta’sirlarni </w:t>
      </w:r>
      <w:r w:rsidRPr="009014BB">
        <w:rPr>
          <w:rFonts w:ascii="Times New Roman" w:hAnsi="Times New Roman" w:cs="Times New Roman"/>
          <w:sz w:val="24"/>
          <w:szCs w:val="24"/>
          <w:lang w:val="en-US"/>
        </w:rPr>
        <w:lastRenderedPageBreak/>
        <w:t xml:space="preserve">muhokama qilishni o‘z ichiga oladi. Ushbu </w:t>
      </w:r>
      <w:r>
        <w:rPr>
          <w:rFonts w:ascii="Times New Roman" w:hAnsi="Times New Roman" w:cs="Times New Roman"/>
          <w:sz w:val="24"/>
          <w:szCs w:val="24"/>
          <w:lang w:val="en-US"/>
        </w:rPr>
        <w:t>IHTB</w:t>
      </w:r>
      <w:r w:rsidRPr="009014BB">
        <w:rPr>
          <w:rFonts w:ascii="Times New Roman" w:hAnsi="Times New Roman" w:cs="Times New Roman"/>
          <w:sz w:val="24"/>
          <w:szCs w:val="24"/>
          <w:lang w:val="en-US"/>
        </w:rPr>
        <w:t xml:space="preserve">da taklif qilingan yumshatish choralari manfaatdor tomonlarning ishtiroki asosida o‘zgartirilishi mumkin. Konsultatsiyalar natijalariga ko‘ra </w:t>
      </w:r>
      <w:r>
        <w:rPr>
          <w:rFonts w:ascii="Times New Roman" w:hAnsi="Times New Roman" w:cs="Times New Roman"/>
          <w:sz w:val="24"/>
          <w:szCs w:val="24"/>
          <w:lang w:val="en-US"/>
        </w:rPr>
        <w:t>MTHR</w:t>
      </w:r>
      <w:r w:rsidRPr="009014BB">
        <w:rPr>
          <w:rFonts w:ascii="Times New Roman" w:hAnsi="Times New Roman" w:cs="Times New Roman"/>
          <w:sz w:val="24"/>
          <w:szCs w:val="24"/>
          <w:lang w:val="en-US"/>
        </w:rPr>
        <w:t xml:space="preserve"> tegishli ravishda yangilanishi kerak bo‘ladi.</w:t>
      </w:r>
    </w:p>
    <w:p w14:paraId="30091A52" w14:textId="77777777" w:rsidR="009014BB" w:rsidRDefault="009014BB" w:rsidP="009014BB">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9014BB">
        <w:rPr>
          <w:rFonts w:ascii="Times New Roman" w:hAnsi="Times New Roman" w:cs="Times New Roman"/>
          <w:sz w:val="24"/>
          <w:szCs w:val="24"/>
          <w:lang w:val="en-US"/>
        </w:rPr>
        <w:t>Ko‘chirish siyosati asoslarini ishlab chiqish.</w:t>
      </w:r>
    </w:p>
    <w:p w14:paraId="13BDBA7E" w14:textId="056D0871" w:rsidR="009014BB" w:rsidRPr="009014BB" w:rsidRDefault="009014BB" w:rsidP="009014BB">
      <w:pPr>
        <w:pStyle w:val="ListParagraph"/>
        <w:numPr>
          <w:ilvl w:val="0"/>
          <w:numId w:val="20"/>
        </w:numPr>
        <w:snapToGrid w:val="0"/>
        <w:spacing w:after="0" w:line="360" w:lineRule="auto"/>
        <w:ind w:left="0" w:firstLine="0"/>
        <w:jc w:val="both"/>
        <w:rPr>
          <w:rFonts w:ascii="Times New Roman" w:hAnsi="Times New Roman" w:cs="Times New Roman"/>
          <w:sz w:val="24"/>
          <w:szCs w:val="24"/>
          <w:lang w:val="en-US"/>
        </w:rPr>
      </w:pPr>
      <w:r w:rsidRPr="009014BB">
        <w:rPr>
          <w:rFonts w:ascii="Times New Roman" w:hAnsi="Times New Roman" w:cs="Times New Roman"/>
          <w:sz w:val="24"/>
          <w:szCs w:val="24"/>
          <w:lang w:val="en-US"/>
        </w:rPr>
        <w:t xml:space="preserve">Agar hukumatning ko‘chirish choralari </w:t>
      </w:r>
      <w:r>
        <w:rPr>
          <w:rFonts w:ascii="Times New Roman" w:hAnsi="Times New Roman" w:cs="Times New Roman"/>
          <w:sz w:val="24"/>
          <w:szCs w:val="24"/>
          <w:lang w:val="en-US"/>
        </w:rPr>
        <w:t>XMK</w:t>
      </w:r>
      <w:r w:rsidRPr="009014BB">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9014BB">
        <w:rPr>
          <w:rFonts w:ascii="Times New Roman" w:hAnsi="Times New Roman" w:cs="Times New Roman"/>
          <w:sz w:val="24"/>
          <w:szCs w:val="24"/>
          <w:lang w:val="en-US"/>
        </w:rPr>
        <w:t>S5 talablariga javob bermasa, qo‘shimcha ko‘chirish rejasini ishlab chiqish.</w:t>
      </w:r>
    </w:p>
    <w:p w14:paraId="49701352" w14:textId="127D55C1" w:rsidR="008C78D7" w:rsidRPr="00C62FE4" w:rsidRDefault="00522FC7" w:rsidP="00105092">
      <w:pPr>
        <w:snapToGrid w:val="0"/>
        <w:spacing w:after="0" w:line="360" w:lineRule="auto"/>
        <w:ind w:firstLine="709"/>
        <w:jc w:val="both"/>
        <w:rPr>
          <w:rFonts w:ascii="Times New Roman" w:hAnsi="Times New Roman" w:cs="Times New Roman"/>
          <w:sz w:val="24"/>
          <w:szCs w:val="24"/>
          <w:lang w:val="en-US"/>
        </w:rPr>
      </w:pPr>
      <w:r w:rsidRPr="00522FC7">
        <w:rPr>
          <w:rFonts w:ascii="Times New Roman" w:hAnsi="Times New Roman" w:cs="Times New Roman"/>
          <w:sz w:val="24"/>
          <w:szCs w:val="24"/>
          <w:lang w:val="en-US"/>
        </w:rPr>
        <w:t xml:space="preserve">Loyiha kompaniyasi allaqachon amalga oshirayotgan yoki amalga oshirish majburiyatini olgan o‘rnatilgan nazoratlar, shuningdek, ushbu </w:t>
      </w:r>
      <w:r>
        <w:rPr>
          <w:rFonts w:ascii="Times New Roman" w:hAnsi="Times New Roman" w:cs="Times New Roman"/>
          <w:sz w:val="24"/>
          <w:szCs w:val="24"/>
          <w:lang w:val="en-US"/>
        </w:rPr>
        <w:t>IHTB</w:t>
      </w:r>
      <w:r w:rsidRPr="00522FC7">
        <w:rPr>
          <w:rFonts w:ascii="Times New Roman" w:hAnsi="Times New Roman" w:cs="Times New Roman"/>
          <w:sz w:val="24"/>
          <w:szCs w:val="24"/>
          <w:lang w:val="en-US"/>
        </w:rPr>
        <w:t xml:space="preserve"> tomonidan taklif qilingan qo‘shimcha oldini olish va yumshatish choralari Loyihaga inson huquqlariga barcha aniqlangan ta’sirlarning qoldiq og‘irligini </w:t>
      </w:r>
      <w:r>
        <w:rPr>
          <w:rFonts w:ascii="Times New Roman" w:hAnsi="Times New Roman" w:cs="Times New Roman"/>
          <w:sz w:val="24"/>
          <w:szCs w:val="24"/>
          <w:lang w:val="en-US"/>
        </w:rPr>
        <w:t>“</w:t>
      </w:r>
      <w:r w:rsidRPr="00522FC7">
        <w:rPr>
          <w:rFonts w:ascii="Times New Roman" w:hAnsi="Times New Roman" w:cs="Times New Roman"/>
          <w:sz w:val="24"/>
          <w:szCs w:val="24"/>
          <w:lang w:val="en-US"/>
        </w:rPr>
        <w:t>past</w:t>
      </w:r>
      <w:r>
        <w:rPr>
          <w:rFonts w:ascii="Times New Roman" w:hAnsi="Times New Roman" w:cs="Times New Roman"/>
          <w:sz w:val="24"/>
          <w:szCs w:val="24"/>
          <w:lang w:val="en-US"/>
        </w:rPr>
        <w:t>”</w:t>
      </w:r>
      <w:r w:rsidRPr="00522FC7">
        <w:rPr>
          <w:rFonts w:ascii="Times New Roman" w:hAnsi="Times New Roman" w:cs="Times New Roman"/>
          <w:sz w:val="24"/>
          <w:szCs w:val="24"/>
          <w:lang w:val="en-US"/>
        </w:rPr>
        <w:t xml:space="preserve"> darajaga tushirish imkonini beradi.</w:t>
      </w:r>
    </w:p>
    <w:p w14:paraId="6BA203A8" w14:textId="0042A819" w:rsidR="008C78D7" w:rsidRPr="00C62FE4" w:rsidRDefault="00522FC7" w:rsidP="00105092">
      <w:pPr>
        <w:snapToGrid w:val="0"/>
        <w:spacing w:after="0" w:line="360" w:lineRule="auto"/>
        <w:ind w:firstLine="709"/>
        <w:jc w:val="both"/>
        <w:rPr>
          <w:rFonts w:ascii="Times New Roman" w:hAnsi="Times New Roman" w:cs="Times New Roman"/>
          <w:sz w:val="24"/>
          <w:szCs w:val="24"/>
          <w:lang w:val="en-US"/>
        </w:rPr>
      </w:pPr>
      <w:r w:rsidRPr="00522FC7">
        <w:rPr>
          <w:rFonts w:ascii="Times New Roman" w:hAnsi="Times New Roman" w:cs="Times New Roman"/>
          <w:sz w:val="24"/>
          <w:szCs w:val="24"/>
          <w:lang w:val="en-US"/>
        </w:rPr>
        <w:t>Ta’kidlash joizki, Loyiha inson huquqlarining muhim masalalarini boshqarish bilan bog‘liq jarayonlarni yo‘lga qo‘yish jarayonida va mas’ul xodimlar inson huquqlari sohasida qo‘llaniladigan imkoniyatlarni kengaytirish zarurligini tushunadilar. Yumshatish choralari ishlab chiqilib, tatbiq etilgani sayin, Loyiha inson huquqlarini ta’minlash va amaliyot jihatidan bosqichma-bosqich takomillashib boradi. Bu jarayon tegishli hujjatlar, tartib-qoidalar va amaliyotlarni amalga oshirish samaradorligini har yili o‘tkaziladigan monitoring orqali kuzatib boriladi.</w:t>
      </w:r>
    </w:p>
    <w:p w14:paraId="2DFD3287" w14:textId="77777777" w:rsidR="00105092" w:rsidRPr="00105092" w:rsidRDefault="00105092" w:rsidP="00105092">
      <w:pPr>
        <w:snapToGrid w:val="0"/>
        <w:spacing w:after="0" w:line="240" w:lineRule="auto"/>
        <w:rPr>
          <w:rFonts w:ascii="Times New Roman" w:hAnsi="Times New Roman" w:cs="Times New Roman"/>
          <w:sz w:val="24"/>
          <w:szCs w:val="24"/>
          <w:lang w:val="en-US"/>
        </w:rPr>
      </w:pPr>
    </w:p>
    <w:p w14:paraId="41734030" w14:textId="7EC883FC" w:rsidR="008C78D7" w:rsidRDefault="008C78D7" w:rsidP="004F3151">
      <w:pPr>
        <w:pStyle w:val="Heading3"/>
        <w:snapToGrid w:val="0"/>
        <w:rPr>
          <w:rFonts w:cs="Times New Roman"/>
          <w:lang w:val="en-US"/>
        </w:rPr>
      </w:pPr>
      <w:bookmarkStart w:id="40" w:name="_Toc193066963"/>
      <w:r w:rsidRPr="00C62FE4">
        <w:rPr>
          <w:rFonts w:cs="Times New Roman"/>
          <w:lang w:val="en-US"/>
        </w:rPr>
        <w:t>7.2</w:t>
      </w:r>
      <w:r w:rsidR="007C3548" w:rsidRPr="00C62FE4">
        <w:rPr>
          <w:rFonts w:cs="Times New Roman"/>
          <w:lang w:val="en-US"/>
        </w:rPr>
        <w:t>.</w:t>
      </w:r>
      <w:r w:rsidRPr="00C62FE4">
        <w:rPr>
          <w:rFonts w:cs="Times New Roman"/>
          <w:lang w:val="en-US"/>
        </w:rPr>
        <w:t xml:space="preserve"> </w:t>
      </w:r>
      <w:r w:rsidR="00FB0285">
        <w:rPr>
          <w:rFonts w:cs="Times New Roman"/>
          <w:lang w:val="en-US"/>
        </w:rPr>
        <w:t>IHTB</w:t>
      </w:r>
      <w:r w:rsidR="00FB0285" w:rsidRPr="00FB0285">
        <w:rPr>
          <w:rFonts w:cs="Times New Roman"/>
          <w:lang w:val="en-US"/>
        </w:rPr>
        <w:t>ni yumshatish va monitoring qilish bo‘yicha chora-tadbirlar rejalari</w:t>
      </w:r>
      <w:bookmarkEnd w:id="40"/>
    </w:p>
    <w:p w14:paraId="332400D7" w14:textId="77777777" w:rsidR="00105092" w:rsidRPr="00105092" w:rsidRDefault="00105092" w:rsidP="00105092">
      <w:pPr>
        <w:snapToGrid w:val="0"/>
        <w:spacing w:after="0" w:line="240" w:lineRule="auto"/>
        <w:rPr>
          <w:rFonts w:ascii="Times New Roman" w:hAnsi="Times New Roman" w:cs="Times New Roman"/>
          <w:sz w:val="24"/>
          <w:szCs w:val="24"/>
          <w:lang w:val="en-US"/>
        </w:rPr>
      </w:pPr>
    </w:p>
    <w:p w14:paraId="7D724A86" w14:textId="03D253D4" w:rsidR="008C78D7" w:rsidRPr="00C62FE4" w:rsidRDefault="00FB0285" w:rsidP="00105092">
      <w:pPr>
        <w:snapToGrid w:val="0"/>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IHTB</w:t>
      </w:r>
      <w:r w:rsidRPr="00FB0285">
        <w:rPr>
          <w:rFonts w:ascii="Times New Roman" w:hAnsi="Times New Roman" w:cs="Times New Roman"/>
          <w:sz w:val="24"/>
          <w:szCs w:val="24"/>
          <w:lang w:val="en-US"/>
        </w:rPr>
        <w:t>ni yumshatish va monitoring qilish bo‘yicha chora-tadbirlar rejalari ishlab chiqilgan va quyida keltirilgan.</w:t>
      </w:r>
    </w:p>
    <w:p w14:paraId="6CE7ECD1" w14:textId="77777777" w:rsidR="00105092" w:rsidRDefault="00105092" w:rsidP="004F3151">
      <w:pPr>
        <w:snapToGrid w:val="0"/>
        <w:spacing w:after="0" w:line="240" w:lineRule="auto"/>
        <w:rPr>
          <w:rFonts w:ascii="Times New Roman" w:hAnsi="Times New Roman" w:cs="Times New Roman"/>
          <w:b/>
          <w:bCs/>
          <w:sz w:val="24"/>
          <w:szCs w:val="24"/>
          <w:lang w:val="en-US"/>
        </w:rPr>
      </w:pPr>
    </w:p>
    <w:p w14:paraId="24A1F5C3" w14:textId="168A8B7F" w:rsidR="008C78D7" w:rsidRPr="00105092" w:rsidRDefault="00FB0285" w:rsidP="00105092">
      <w:pPr>
        <w:snapToGrid w:val="0"/>
        <w:spacing w:after="0" w:line="240" w:lineRule="auto"/>
        <w:jc w:val="right"/>
        <w:rPr>
          <w:rFonts w:ascii="Times New Roman" w:hAnsi="Times New Roman" w:cs="Times New Roman"/>
          <w:sz w:val="24"/>
          <w:szCs w:val="24"/>
          <w:lang w:val="en-US"/>
        </w:rPr>
      </w:pPr>
      <w:r w:rsidRPr="00FB0285">
        <w:rPr>
          <w:rFonts w:ascii="Times New Roman" w:hAnsi="Times New Roman" w:cs="Times New Roman"/>
          <w:sz w:val="24"/>
          <w:szCs w:val="24"/>
          <w:lang w:val="en-US"/>
        </w:rPr>
        <w:t>19-jadval: Inson huquqlarini yumshatish va kuchaytirish choralari</w:t>
      </w:r>
    </w:p>
    <w:p w14:paraId="5D21DFF1" w14:textId="77777777" w:rsidR="00105092" w:rsidRPr="00C62FE4" w:rsidRDefault="00105092" w:rsidP="004F3151">
      <w:pPr>
        <w:snapToGrid w:val="0"/>
        <w:spacing w:after="0" w:line="240" w:lineRule="auto"/>
        <w:rPr>
          <w:rFonts w:ascii="Times New Roman" w:hAnsi="Times New Roman" w:cs="Times New Roman"/>
          <w:b/>
          <w:bCs/>
          <w:sz w:val="24"/>
          <w:szCs w:val="24"/>
          <w:lang w:val="en-US"/>
        </w:rPr>
      </w:pPr>
    </w:p>
    <w:tbl>
      <w:tblPr>
        <w:tblStyle w:val="TableGrid"/>
        <w:tblW w:w="9923" w:type="dxa"/>
        <w:tblInd w:w="-147" w:type="dxa"/>
        <w:tblLook w:val="04A0" w:firstRow="1" w:lastRow="0" w:firstColumn="1" w:lastColumn="0" w:noHBand="0" w:noVBand="1"/>
      </w:tblPr>
      <w:tblGrid>
        <w:gridCol w:w="3403"/>
        <w:gridCol w:w="2976"/>
        <w:gridCol w:w="1843"/>
        <w:gridCol w:w="1701"/>
      </w:tblGrid>
      <w:tr w:rsidR="007F0D48" w:rsidRPr="007F0D48" w14:paraId="06C66492" w14:textId="77777777" w:rsidTr="009661F4">
        <w:tc>
          <w:tcPr>
            <w:tcW w:w="3403" w:type="dxa"/>
          </w:tcPr>
          <w:p w14:paraId="745DEFB6" w14:textId="02369B2E" w:rsidR="008C78D7" w:rsidRPr="00A76466" w:rsidRDefault="00FB0285" w:rsidP="004F3151">
            <w:pPr>
              <w:snapToGrid w:val="0"/>
              <w:rPr>
                <w:rFonts w:ascii="Times New Roman" w:hAnsi="Times New Roman" w:cs="Times New Roman"/>
                <w:b/>
                <w:bCs/>
                <w:sz w:val="24"/>
                <w:szCs w:val="24"/>
                <w:lang w:val="en-US"/>
              </w:rPr>
            </w:pPr>
            <w:r w:rsidRPr="00FB0285">
              <w:rPr>
                <w:rFonts w:ascii="Times New Roman" w:hAnsi="Times New Roman" w:cs="Times New Roman"/>
                <w:b/>
                <w:bCs/>
                <w:sz w:val="24"/>
                <w:szCs w:val="24"/>
                <w:lang w:val="en-US"/>
              </w:rPr>
              <w:t>Yumshatish va kuchaytirish choralari</w:t>
            </w:r>
          </w:p>
        </w:tc>
        <w:tc>
          <w:tcPr>
            <w:tcW w:w="2976" w:type="dxa"/>
          </w:tcPr>
          <w:p w14:paraId="52C209F5" w14:textId="08B7B5F6" w:rsidR="008C78D7" w:rsidRPr="00A76466" w:rsidRDefault="003F199E" w:rsidP="004F3151">
            <w:pPr>
              <w:snapToGrid w:val="0"/>
              <w:rPr>
                <w:rFonts w:ascii="Times New Roman" w:hAnsi="Times New Roman" w:cs="Times New Roman"/>
                <w:b/>
                <w:bCs/>
                <w:sz w:val="24"/>
                <w:szCs w:val="24"/>
                <w:lang w:val="en-US"/>
              </w:rPr>
            </w:pPr>
            <w:r w:rsidRPr="003F199E">
              <w:rPr>
                <w:rFonts w:ascii="Times New Roman" w:hAnsi="Times New Roman" w:cs="Times New Roman"/>
                <w:b/>
                <w:bCs/>
                <w:sz w:val="24"/>
                <w:szCs w:val="24"/>
                <w:lang w:val="en-US"/>
              </w:rPr>
              <w:t>Monitoring parametrlari, chastotasi</w:t>
            </w:r>
          </w:p>
        </w:tc>
        <w:tc>
          <w:tcPr>
            <w:tcW w:w="1843" w:type="dxa"/>
          </w:tcPr>
          <w:p w14:paraId="7904EB1F" w14:textId="7CB40CFA" w:rsidR="008C78D7" w:rsidRPr="00A76466" w:rsidRDefault="003F199E" w:rsidP="004F3151">
            <w:pPr>
              <w:snapToGrid w:val="0"/>
              <w:rPr>
                <w:rFonts w:ascii="Times New Roman" w:hAnsi="Times New Roman" w:cs="Times New Roman"/>
                <w:b/>
                <w:bCs/>
                <w:sz w:val="24"/>
                <w:szCs w:val="24"/>
                <w:lang w:val="en-US"/>
              </w:rPr>
            </w:pPr>
            <w:r w:rsidRPr="003F199E">
              <w:rPr>
                <w:rFonts w:ascii="Times New Roman" w:hAnsi="Times New Roman" w:cs="Times New Roman"/>
                <w:b/>
                <w:bCs/>
                <w:sz w:val="24"/>
                <w:szCs w:val="24"/>
                <w:lang w:val="en-US"/>
              </w:rPr>
              <w:t>Amalga oshirish muddatlari</w:t>
            </w:r>
          </w:p>
        </w:tc>
        <w:tc>
          <w:tcPr>
            <w:tcW w:w="1701" w:type="dxa"/>
          </w:tcPr>
          <w:p w14:paraId="4CBCEC69" w14:textId="4AC81A14" w:rsidR="008C78D7" w:rsidRPr="00A76466" w:rsidRDefault="003F199E" w:rsidP="004F3151">
            <w:pPr>
              <w:snapToGrid w:val="0"/>
              <w:rPr>
                <w:rFonts w:ascii="Times New Roman" w:hAnsi="Times New Roman" w:cs="Times New Roman"/>
                <w:b/>
                <w:bCs/>
                <w:sz w:val="24"/>
                <w:szCs w:val="24"/>
                <w:lang w:val="en-US"/>
              </w:rPr>
            </w:pPr>
            <w:r w:rsidRPr="003F199E">
              <w:rPr>
                <w:rFonts w:ascii="Times New Roman" w:hAnsi="Times New Roman" w:cs="Times New Roman"/>
                <w:b/>
                <w:bCs/>
                <w:sz w:val="24"/>
                <w:szCs w:val="24"/>
                <w:lang w:val="en-US"/>
              </w:rPr>
              <w:t>Javobgarlik</w:t>
            </w:r>
          </w:p>
        </w:tc>
      </w:tr>
      <w:tr w:rsidR="007F0D48" w:rsidRPr="007F0D48" w14:paraId="1AF799E7" w14:textId="77777777" w:rsidTr="009661F4">
        <w:tc>
          <w:tcPr>
            <w:tcW w:w="3403" w:type="dxa"/>
          </w:tcPr>
          <w:p w14:paraId="040CE226" w14:textId="183C7CD8"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Loyiha kompaniyasining barcha to‘g‘ridan-to‘g‘ri xodimlar, pudratchilarga va ta’minot zanjiri ishchilariga taalluqli bo‘lgan hamda ular bilan baham ko‘riladigan keng qamrovli kadrlar siyosati.</w:t>
            </w:r>
          </w:p>
        </w:tc>
        <w:tc>
          <w:tcPr>
            <w:tcW w:w="2976" w:type="dxa"/>
          </w:tcPr>
          <w:p w14:paraId="5DF20712" w14:textId="77777777" w:rsidR="00E04C1E" w:rsidRPr="00E04C1E" w:rsidRDefault="00E04C1E" w:rsidP="00E04C1E">
            <w:pPr>
              <w:pStyle w:val="ListParagraph"/>
              <w:numPr>
                <w:ilvl w:val="0"/>
                <w:numId w:val="27"/>
              </w:num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Kadrlar siyosatiga yuqori darajadagi sodiqlik va Kadrlar siyosatida aniqlangan asosiy ko‘rsatkichlar (2-bandga bog‘langan).</w:t>
            </w:r>
          </w:p>
          <w:p w14:paraId="7CBB67CE" w14:textId="29062072" w:rsidR="008C78D7" w:rsidRPr="00750DEF" w:rsidRDefault="00E04C1E" w:rsidP="00E04C1E">
            <w:pPr>
              <w:pStyle w:val="ListParagraph"/>
              <w:numPr>
                <w:ilvl w:val="0"/>
                <w:numId w:val="27"/>
              </w:numPr>
              <w:snapToGrid w:val="0"/>
              <w:rPr>
                <w:rFonts w:ascii="Times New Roman" w:hAnsi="Times New Roman" w:cs="Times New Roman"/>
                <w:b/>
                <w:bCs/>
                <w:sz w:val="24"/>
                <w:szCs w:val="24"/>
                <w:lang w:val="en-US"/>
              </w:rPr>
            </w:pPr>
            <w:r w:rsidRPr="00E04C1E">
              <w:rPr>
                <w:rFonts w:ascii="Times New Roman" w:hAnsi="Times New Roman" w:cs="Times New Roman"/>
                <w:sz w:val="24"/>
                <w:szCs w:val="24"/>
                <w:lang w:val="en-US"/>
              </w:rPr>
              <w:t>Yillik</w:t>
            </w:r>
          </w:p>
        </w:tc>
        <w:tc>
          <w:tcPr>
            <w:tcW w:w="1843" w:type="dxa"/>
          </w:tcPr>
          <w:p w14:paraId="3C8A44F2" w14:textId="4BA642AC"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Barcha bosqichlar</w:t>
            </w:r>
          </w:p>
        </w:tc>
        <w:tc>
          <w:tcPr>
            <w:tcW w:w="1701" w:type="dxa"/>
          </w:tcPr>
          <w:p w14:paraId="1F83BC2D" w14:textId="2A3D3FA6"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w:t>
            </w:r>
          </w:p>
          <w:p w14:paraId="1BD6D009" w14:textId="77777777" w:rsidR="008C78D7" w:rsidRPr="00A76466" w:rsidRDefault="008C78D7" w:rsidP="004F3151">
            <w:pPr>
              <w:snapToGrid w:val="0"/>
              <w:rPr>
                <w:rFonts w:ascii="Times New Roman" w:hAnsi="Times New Roman" w:cs="Times New Roman"/>
                <w:sz w:val="24"/>
                <w:szCs w:val="24"/>
                <w:lang w:val="en-US"/>
              </w:rPr>
            </w:pPr>
          </w:p>
        </w:tc>
      </w:tr>
      <w:tr w:rsidR="007F0D48" w:rsidRPr="002C193E" w14:paraId="5B85E0E6" w14:textId="77777777" w:rsidTr="009661F4">
        <w:tc>
          <w:tcPr>
            <w:tcW w:w="3403" w:type="dxa"/>
          </w:tcPr>
          <w:p w14:paraId="27D7E1FA" w14:textId="533F0870" w:rsidR="008C78D7" w:rsidRPr="00A76466" w:rsidRDefault="005A5C91" w:rsidP="004F3151">
            <w:pPr>
              <w:snapToGrid w:val="0"/>
              <w:rPr>
                <w:rFonts w:ascii="Times New Roman" w:hAnsi="Times New Roman" w:cs="Times New Roman"/>
                <w:sz w:val="24"/>
                <w:szCs w:val="24"/>
                <w:lang w:val="en-US"/>
              </w:rPr>
            </w:pPr>
            <w:r w:rsidRPr="005A5C91">
              <w:rPr>
                <w:rFonts w:ascii="Times New Roman" w:hAnsi="Times New Roman" w:cs="Times New Roman"/>
                <w:sz w:val="24"/>
                <w:szCs w:val="24"/>
                <w:lang w:val="en-US"/>
              </w:rPr>
              <w:t>Ta’minotchilarning xulq-atvor qoidalari (ta’minotchilarning harakatlari)</w:t>
            </w:r>
          </w:p>
        </w:tc>
        <w:tc>
          <w:tcPr>
            <w:tcW w:w="2976" w:type="dxa"/>
          </w:tcPr>
          <w:p w14:paraId="4E5D4A0F" w14:textId="77777777" w:rsidR="005A5C91" w:rsidRPr="005A5C91" w:rsidRDefault="005A5C91" w:rsidP="005A5C91">
            <w:pPr>
              <w:pStyle w:val="ListParagraph"/>
              <w:numPr>
                <w:ilvl w:val="0"/>
                <w:numId w:val="27"/>
              </w:numPr>
              <w:snapToGrid w:val="0"/>
              <w:rPr>
                <w:rFonts w:ascii="Times New Roman" w:hAnsi="Times New Roman" w:cs="Times New Roman"/>
                <w:sz w:val="24"/>
                <w:szCs w:val="24"/>
                <w:lang w:val="en-US"/>
              </w:rPr>
            </w:pPr>
            <w:r w:rsidRPr="005A5C91">
              <w:rPr>
                <w:rFonts w:ascii="Times New Roman" w:hAnsi="Times New Roman" w:cs="Times New Roman"/>
                <w:sz w:val="24"/>
                <w:szCs w:val="24"/>
                <w:lang w:val="en-US"/>
              </w:rPr>
              <w:t>Loyiha ta’minotchilarining ulushi sifatida imzolangan ta’minotchilarning xulq-atvor kodlari soni (2 va 3-bandlarga biriktirilgan).</w:t>
            </w:r>
          </w:p>
          <w:p w14:paraId="77919B9F" w14:textId="6BEF0E51" w:rsidR="008C78D7" w:rsidRPr="00A76466" w:rsidRDefault="005A5C91" w:rsidP="005A5C91">
            <w:pPr>
              <w:pStyle w:val="ListParagraph"/>
              <w:numPr>
                <w:ilvl w:val="0"/>
                <w:numId w:val="27"/>
              </w:numPr>
              <w:snapToGrid w:val="0"/>
              <w:rPr>
                <w:rFonts w:ascii="Times New Roman" w:hAnsi="Times New Roman" w:cs="Times New Roman"/>
                <w:sz w:val="24"/>
                <w:szCs w:val="24"/>
                <w:lang w:val="en-US"/>
              </w:rPr>
            </w:pPr>
            <w:r w:rsidRPr="005A5C91">
              <w:rPr>
                <w:rFonts w:ascii="Times New Roman" w:hAnsi="Times New Roman" w:cs="Times New Roman"/>
                <w:sz w:val="24"/>
                <w:szCs w:val="24"/>
                <w:lang w:val="en-US"/>
              </w:rPr>
              <w:t>Bir martalik.</w:t>
            </w:r>
          </w:p>
        </w:tc>
        <w:tc>
          <w:tcPr>
            <w:tcW w:w="1843" w:type="dxa"/>
          </w:tcPr>
          <w:p w14:paraId="280C279D" w14:textId="087BEA23"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Qurilish</w:t>
            </w:r>
          </w:p>
        </w:tc>
        <w:tc>
          <w:tcPr>
            <w:tcW w:w="1701" w:type="dxa"/>
          </w:tcPr>
          <w:p w14:paraId="75586775" w14:textId="7B4115C3"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 va MXQ Pudratchisi</w:t>
            </w:r>
          </w:p>
        </w:tc>
      </w:tr>
      <w:tr w:rsidR="007F0D48" w:rsidRPr="007F0D48" w14:paraId="71437A8D" w14:textId="77777777" w:rsidTr="009661F4">
        <w:tc>
          <w:tcPr>
            <w:tcW w:w="3403" w:type="dxa"/>
          </w:tcPr>
          <w:p w14:paraId="3A11B8E3" w14:textId="7297E744" w:rsidR="008C78D7" w:rsidRPr="00A76466" w:rsidRDefault="005A5C91" w:rsidP="004F3151">
            <w:pPr>
              <w:snapToGrid w:val="0"/>
              <w:rPr>
                <w:rFonts w:ascii="Times New Roman" w:hAnsi="Times New Roman" w:cs="Times New Roman"/>
                <w:sz w:val="24"/>
                <w:szCs w:val="24"/>
                <w:lang w:val="en-US"/>
              </w:rPr>
            </w:pPr>
            <w:r w:rsidRPr="005A5C91">
              <w:rPr>
                <w:rFonts w:ascii="Times New Roman" w:hAnsi="Times New Roman" w:cs="Times New Roman"/>
                <w:sz w:val="24"/>
                <w:szCs w:val="24"/>
                <w:lang w:val="en-US"/>
              </w:rPr>
              <w:lastRenderedPageBreak/>
              <w:t>Kompaniya tomonidan qurilish ishchilarini joylashtirish lagerlari auditi</w:t>
            </w:r>
          </w:p>
        </w:tc>
        <w:tc>
          <w:tcPr>
            <w:tcW w:w="2976" w:type="dxa"/>
          </w:tcPr>
          <w:p w14:paraId="50AFF03E" w14:textId="06984384" w:rsidR="00020248" w:rsidRPr="00020248" w:rsidRDefault="00020248" w:rsidP="00020248">
            <w:pPr>
              <w:pStyle w:val="ListParagraph"/>
              <w:numPr>
                <w:ilvl w:val="0"/>
                <w:numId w:val="27"/>
              </w:numPr>
              <w:snapToGrid w:val="0"/>
              <w:rPr>
                <w:rFonts w:ascii="Times New Roman" w:hAnsi="Times New Roman" w:cs="Times New Roman"/>
                <w:sz w:val="24"/>
                <w:szCs w:val="24"/>
                <w:lang w:val="en-US"/>
              </w:rPr>
            </w:pPr>
            <w:r w:rsidRPr="00020248">
              <w:rPr>
                <w:rFonts w:ascii="Times New Roman" w:hAnsi="Times New Roman" w:cs="Times New Roman"/>
                <w:sz w:val="24"/>
                <w:szCs w:val="24"/>
                <w:lang w:val="en-US"/>
              </w:rPr>
              <w:t xml:space="preserve">XMK/YTTBning </w:t>
            </w:r>
            <w:r>
              <w:rPr>
                <w:rFonts w:ascii="Times New Roman" w:hAnsi="Times New Roman" w:cs="Times New Roman"/>
                <w:sz w:val="24"/>
                <w:szCs w:val="24"/>
                <w:lang w:val="en-US"/>
              </w:rPr>
              <w:t>“</w:t>
            </w:r>
            <w:r w:rsidRPr="00020248">
              <w:rPr>
                <w:rFonts w:ascii="Times New Roman" w:hAnsi="Times New Roman" w:cs="Times New Roman"/>
                <w:sz w:val="24"/>
                <w:szCs w:val="24"/>
                <w:lang w:val="en-US"/>
              </w:rPr>
              <w:t>Ishchilarni joylashtirish: jarayonlar va standartlar</w:t>
            </w:r>
            <w:r>
              <w:rPr>
                <w:rFonts w:ascii="Times New Roman" w:hAnsi="Times New Roman" w:cs="Times New Roman"/>
                <w:sz w:val="24"/>
                <w:szCs w:val="24"/>
                <w:lang w:val="en-US"/>
              </w:rPr>
              <w:t>”</w:t>
            </w:r>
            <w:r w:rsidRPr="00020248">
              <w:rPr>
                <w:rFonts w:ascii="Times New Roman" w:hAnsi="Times New Roman" w:cs="Times New Roman"/>
                <w:sz w:val="24"/>
                <w:szCs w:val="24"/>
                <w:lang w:val="en-US"/>
              </w:rPr>
              <w:t xml:space="preserve"> qo‘llanmasidagi nazorat ro‘yxatidagi mavzular</w:t>
            </w:r>
          </w:p>
          <w:p w14:paraId="648CC33D" w14:textId="6833DAC1" w:rsidR="008C78D7" w:rsidRPr="00A76466" w:rsidRDefault="00020248" w:rsidP="00020248">
            <w:pPr>
              <w:pStyle w:val="ListParagraph"/>
              <w:numPr>
                <w:ilvl w:val="0"/>
                <w:numId w:val="27"/>
              </w:numPr>
              <w:snapToGrid w:val="0"/>
              <w:rPr>
                <w:rFonts w:ascii="Times New Roman" w:hAnsi="Times New Roman" w:cs="Times New Roman"/>
                <w:sz w:val="24"/>
                <w:szCs w:val="24"/>
                <w:lang w:val="en-US"/>
              </w:rPr>
            </w:pPr>
            <w:r w:rsidRPr="00020248">
              <w:rPr>
                <w:rFonts w:ascii="Times New Roman" w:hAnsi="Times New Roman" w:cs="Times New Roman"/>
                <w:sz w:val="24"/>
                <w:szCs w:val="24"/>
                <w:lang w:val="en-US"/>
              </w:rPr>
              <w:t>Oylik</w:t>
            </w:r>
          </w:p>
        </w:tc>
        <w:tc>
          <w:tcPr>
            <w:tcW w:w="1843" w:type="dxa"/>
          </w:tcPr>
          <w:p w14:paraId="1519E60F" w14:textId="28591CDF"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Qurilish</w:t>
            </w:r>
          </w:p>
        </w:tc>
        <w:tc>
          <w:tcPr>
            <w:tcW w:w="1701" w:type="dxa"/>
          </w:tcPr>
          <w:p w14:paraId="1D9B7E28" w14:textId="6F08BF25"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w:t>
            </w:r>
          </w:p>
        </w:tc>
      </w:tr>
      <w:tr w:rsidR="007F0D48" w:rsidRPr="002C193E" w14:paraId="56B6E5B1" w14:textId="77777777" w:rsidTr="009661F4">
        <w:tc>
          <w:tcPr>
            <w:tcW w:w="3403" w:type="dxa"/>
          </w:tcPr>
          <w:p w14:paraId="44C17200" w14:textId="029A4C51" w:rsidR="008C78D7" w:rsidRPr="00A76466" w:rsidRDefault="002A67F9" w:rsidP="004F3151">
            <w:pPr>
              <w:snapToGrid w:val="0"/>
              <w:rPr>
                <w:rFonts w:ascii="Times New Roman" w:hAnsi="Times New Roman" w:cs="Times New Roman"/>
                <w:sz w:val="24"/>
                <w:szCs w:val="24"/>
                <w:lang w:val="en-US"/>
              </w:rPr>
            </w:pPr>
            <w:r w:rsidRPr="002A67F9">
              <w:rPr>
                <w:rFonts w:ascii="Times New Roman" w:hAnsi="Times New Roman" w:cs="Times New Roman"/>
                <w:sz w:val="24"/>
                <w:szCs w:val="24"/>
                <w:lang w:val="en-US"/>
              </w:rPr>
              <w:t>Loyiha kompaniyasining inson huquqlari siyosatida kamsitishning barcha turlariga qarshi aniq band mavjud.</w:t>
            </w:r>
          </w:p>
        </w:tc>
        <w:tc>
          <w:tcPr>
            <w:tcW w:w="2976" w:type="dxa"/>
          </w:tcPr>
          <w:p w14:paraId="78259D3B" w14:textId="77777777" w:rsidR="00811A18" w:rsidRPr="00811A18" w:rsidRDefault="00811A18" w:rsidP="00811A18">
            <w:pPr>
              <w:pStyle w:val="ListParagraph"/>
              <w:numPr>
                <w:ilvl w:val="0"/>
                <w:numId w:val="27"/>
              </w:numPr>
              <w:snapToGrid w:val="0"/>
              <w:rPr>
                <w:rFonts w:ascii="Times New Roman" w:hAnsi="Times New Roman" w:cs="Times New Roman"/>
                <w:sz w:val="24"/>
                <w:szCs w:val="24"/>
                <w:lang w:val="en-US"/>
              </w:rPr>
            </w:pPr>
            <w:r w:rsidRPr="00811A18">
              <w:rPr>
                <w:rFonts w:ascii="Times New Roman" w:hAnsi="Times New Roman" w:cs="Times New Roman"/>
                <w:sz w:val="24"/>
                <w:szCs w:val="24"/>
                <w:lang w:val="en-US"/>
              </w:rPr>
              <w:t>Yuqori darajadagi inson huquqlari siyosatiga sodiqlik.</w:t>
            </w:r>
          </w:p>
          <w:p w14:paraId="3408CA89" w14:textId="560DE32F" w:rsidR="008C78D7" w:rsidRPr="00A76466" w:rsidRDefault="00811A18" w:rsidP="00811A18">
            <w:pPr>
              <w:pStyle w:val="ListParagraph"/>
              <w:numPr>
                <w:ilvl w:val="0"/>
                <w:numId w:val="27"/>
              </w:numPr>
              <w:snapToGrid w:val="0"/>
              <w:rPr>
                <w:rFonts w:ascii="Times New Roman" w:hAnsi="Times New Roman" w:cs="Times New Roman"/>
                <w:sz w:val="24"/>
                <w:szCs w:val="24"/>
                <w:lang w:val="en-US"/>
              </w:rPr>
            </w:pPr>
            <w:r w:rsidRPr="00811A18">
              <w:rPr>
                <w:rFonts w:ascii="Times New Roman" w:hAnsi="Times New Roman" w:cs="Times New Roman"/>
                <w:sz w:val="24"/>
                <w:szCs w:val="24"/>
                <w:lang w:val="en-US"/>
              </w:rPr>
              <w:t>Yillik.</w:t>
            </w:r>
          </w:p>
        </w:tc>
        <w:tc>
          <w:tcPr>
            <w:tcW w:w="1843" w:type="dxa"/>
          </w:tcPr>
          <w:p w14:paraId="504EB0E0" w14:textId="4863E18D"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Barcha bosqichlar</w:t>
            </w:r>
          </w:p>
        </w:tc>
        <w:tc>
          <w:tcPr>
            <w:tcW w:w="1701" w:type="dxa"/>
          </w:tcPr>
          <w:p w14:paraId="75E469AC" w14:textId="0E8FCD6C"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 va MXQ Pudratchisi</w:t>
            </w:r>
          </w:p>
        </w:tc>
      </w:tr>
      <w:tr w:rsidR="007F0D48" w:rsidRPr="002C193E" w14:paraId="478942FC" w14:textId="77777777" w:rsidTr="009661F4">
        <w:tc>
          <w:tcPr>
            <w:tcW w:w="3403" w:type="dxa"/>
          </w:tcPr>
          <w:p w14:paraId="41969B08" w14:textId="5CE966CE" w:rsidR="008C78D7" w:rsidRPr="00A76466" w:rsidRDefault="00C979CF" w:rsidP="004F3151">
            <w:pPr>
              <w:snapToGrid w:val="0"/>
              <w:rPr>
                <w:rFonts w:ascii="Times New Roman" w:hAnsi="Times New Roman" w:cs="Times New Roman"/>
                <w:sz w:val="24"/>
                <w:szCs w:val="24"/>
                <w:lang w:val="en-US"/>
              </w:rPr>
            </w:pPr>
            <w:r w:rsidRPr="00C979CF">
              <w:rPr>
                <w:rFonts w:ascii="Times New Roman" w:hAnsi="Times New Roman" w:cs="Times New Roman"/>
                <w:sz w:val="24"/>
                <w:szCs w:val="24"/>
                <w:lang w:val="en-US"/>
              </w:rPr>
              <w:t>Manfaatdor tomonlar bilan o‘zaro hamkorlik mazmunli va inklyuziv tarzda olib borilib, huquqiy himoya vositalaridan foydalanish imkoniyati ta’minlanadi</w:t>
            </w:r>
          </w:p>
        </w:tc>
        <w:tc>
          <w:tcPr>
            <w:tcW w:w="2976" w:type="dxa"/>
          </w:tcPr>
          <w:p w14:paraId="585EAFB5" w14:textId="1304C561" w:rsidR="008C78D7" w:rsidRPr="00A76466" w:rsidRDefault="00811A18" w:rsidP="00750DEF">
            <w:pPr>
              <w:pStyle w:val="ListParagraph"/>
              <w:numPr>
                <w:ilvl w:val="0"/>
                <w:numId w:val="27"/>
              </w:numPr>
              <w:snapToGrid w:val="0"/>
              <w:rPr>
                <w:rFonts w:ascii="Times New Roman" w:hAnsi="Times New Roman" w:cs="Times New Roman"/>
                <w:sz w:val="24"/>
                <w:szCs w:val="24"/>
                <w:lang w:val="en-US"/>
              </w:rPr>
            </w:pPr>
            <w:r w:rsidRPr="00811A18">
              <w:rPr>
                <w:rFonts w:ascii="Times New Roman" w:hAnsi="Times New Roman" w:cs="Times New Roman"/>
                <w:sz w:val="24"/>
                <w:szCs w:val="24"/>
                <w:lang w:val="en-US"/>
              </w:rPr>
              <w:t>O‘z vaqtida taqdim etilgan ikki tomonlama maslahatlashuvlarning mazmunli imkoniyatlari</w:t>
            </w:r>
          </w:p>
        </w:tc>
        <w:tc>
          <w:tcPr>
            <w:tcW w:w="1843" w:type="dxa"/>
          </w:tcPr>
          <w:p w14:paraId="43878C12" w14:textId="74434EB5"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Barcha bosqichlar</w:t>
            </w:r>
          </w:p>
        </w:tc>
        <w:tc>
          <w:tcPr>
            <w:tcW w:w="1701" w:type="dxa"/>
          </w:tcPr>
          <w:p w14:paraId="421555CC" w14:textId="1C9A84B3" w:rsidR="008C78D7" w:rsidRPr="00A76466" w:rsidRDefault="00B3144E" w:rsidP="004F3151">
            <w:pPr>
              <w:snapToGrid w:val="0"/>
              <w:rPr>
                <w:rFonts w:ascii="Times New Roman" w:hAnsi="Times New Roman" w:cs="Times New Roman"/>
                <w:sz w:val="24"/>
                <w:szCs w:val="24"/>
                <w:lang w:val="en-US"/>
              </w:rPr>
            </w:pPr>
            <w:r w:rsidRPr="00B3144E">
              <w:rPr>
                <w:rFonts w:ascii="Times New Roman" w:hAnsi="Times New Roman" w:cs="Times New Roman"/>
                <w:sz w:val="24"/>
                <w:szCs w:val="24"/>
                <w:lang w:val="en-US"/>
              </w:rPr>
              <w:t>Loyiha kompaniyasi va uning E&amp;S bo‘yicha maslahatchilari</w:t>
            </w:r>
          </w:p>
        </w:tc>
      </w:tr>
      <w:tr w:rsidR="007F0D48" w:rsidRPr="007F0D48" w14:paraId="6338276E" w14:textId="77777777" w:rsidTr="009661F4">
        <w:tc>
          <w:tcPr>
            <w:tcW w:w="3403" w:type="dxa"/>
          </w:tcPr>
          <w:p w14:paraId="77DB8925" w14:textId="57465DE3" w:rsidR="008C78D7" w:rsidRPr="00A76466" w:rsidRDefault="00C979CF" w:rsidP="004F3151">
            <w:pPr>
              <w:snapToGrid w:val="0"/>
              <w:rPr>
                <w:rFonts w:ascii="Times New Roman" w:hAnsi="Times New Roman" w:cs="Times New Roman"/>
                <w:sz w:val="24"/>
                <w:szCs w:val="24"/>
                <w:lang w:val="en-US"/>
              </w:rPr>
            </w:pPr>
            <w:r w:rsidRPr="00C979CF">
              <w:rPr>
                <w:rFonts w:ascii="Times New Roman" w:hAnsi="Times New Roman" w:cs="Times New Roman"/>
                <w:sz w:val="24"/>
                <w:szCs w:val="24"/>
                <w:lang w:val="en-US"/>
              </w:rPr>
              <w:t>Loyiha kompaniyasining kadrlar siyosati GAZ</w:t>
            </w:r>
            <w:r>
              <w:rPr>
                <w:rFonts w:ascii="Times New Roman" w:hAnsi="Times New Roman" w:cs="Times New Roman"/>
                <w:sz w:val="24"/>
                <w:szCs w:val="24"/>
                <w:lang w:val="en-US"/>
              </w:rPr>
              <w:t>T</w:t>
            </w:r>
            <w:r w:rsidRPr="00C979CF">
              <w:rPr>
                <w:rFonts w:ascii="Times New Roman" w:hAnsi="Times New Roman" w:cs="Times New Roman"/>
                <w:sz w:val="24"/>
                <w:szCs w:val="24"/>
                <w:lang w:val="en-US"/>
              </w:rPr>
              <w:t>ga yo‘l qo‘ymaslik qoidalarini o‘z ichiga oladi.</w:t>
            </w:r>
          </w:p>
        </w:tc>
        <w:tc>
          <w:tcPr>
            <w:tcW w:w="2976" w:type="dxa"/>
          </w:tcPr>
          <w:p w14:paraId="5FB929D1" w14:textId="50A24E4D" w:rsidR="00C979CF" w:rsidRPr="00C979CF" w:rsidRDefault="00C979CF" w:rsidP="00C979CF">
            <w:pPr>
              <w:pStyle w:val="ListParagraph"/>
              <w:numPr>
                <w:ilvl w:val="0"/>
                <w:numId w:val="27"/>
              </w:numPr>
              <w:snapToGrid w:val="0"/>
              <w:rPr>
                <w:rFonts w:ascii="Times New Roman" w:hAnsi="Times New Roman" w:cs="Times New Roman"/>
                <w:sz w:val="24"/>
                <w:szCs w:val="24"/>
                <w:lang w:val="en-US"/>
              </w:rPr>
            </w:pPr>
            <w:r>
              <w:rPr>
                <w:rFonts w:ascii="Times New Roman" w:hAnsi="Times New Roman" w:cs="Times New Roman"/>
                <w:sz w:val="24"/>
                <w:szCs w:val="24"/>
                <w:lang w:val="en-US"/>
              </w:rPr>
              <w:t>GAZT</w:t>
            </w:r>
            <w:r w:rsidRPr="00C979CF">
              <w:rPr>
                <w:rFonts w:ascii="Times New Roman" w:hAnsi="Times New Roman" w:cs="Times New Roman"/>
                <w:sz w:val="24"/>
                <w:szCs w:val="24"/>
                <w:lang w:val="en-US"/>
              </w:rPr>
              <w:t xml:space="preserve"> shikoyatlari bo‘yicha shikoyat qilish mexanizmini ko‘rib chiqish va qoniqarli tarzda yakunlash.</w:t>
            </w:r>
          </w:p>
          <w:p w14:paraId="199CE962" w14:textId="5D861735" w:rsidR="008C78D7" w:rsidRPr="00A76466" w:rsidRDefault="00C979CF" w:rsidP="00C979CF">
            <w:pPr>
              <w:pStyle w:val="ListParagraph"/>
              <w:numPr>
                <w:ilvl w:val="0"/>
                <w:numId w:val="27"/>
              </w:numPr>
              <w:snapToGrid w:val="0"/>
              <w:rPr>
                <w:rFonts w:ascii="Times New Roman" w:hAnsi="Times New Roman" w:cs="Times New Roman"/>
                <w:sz w:val="24"/>
                <w:szCs w:val="24"/>
                <w:lang w:val="en-US"/>
              </w:rPr>
            </w:pPr>
            <w:r w:rsidRPr="00C979CF">
              <w:rPr>
                <w:rFonts w:ascii="Times New Roman" w:hAnsi="Times New Roman" w:cs="Times New Roman"/>
                <w:sz w:val="24"/>
                <w:szCs w:val="24"/>
                <w:lang w:val="en-US"/>
              </w:rPr>
              <w:t>Har chorakda</w:t>
            </w:r>
          </w:p>
        </w:tc>
        <w:tc>
          <w:tcPr>
            <w:tcW w:w="1843" w:type="dxa"/>
          </w:tcPr>
          <w:p w14:paraId="33B20202" w14:textId="58447A2F" w:rsidR="008C78D7" w:rsidRPr="00A76466" w:rsidRDefault="00320F21" w:rsidP="004F3151">
            <w:pPr>
              <w:snapToGrid w:val="0"/>
              <w:rPr>
                <w:rFonts w:ascii="Times New Roman" w:hAnsi="Times New Roman" w:cs="Times New Roman"/>
                <w:sz w:val="24"/>
                <w:szCs w:val="24"/>
                <w:lang w:val="en-US"/>
              </w:rPr>
            </w:pPr>
            <w:r w:rsidRPr="00320F21">
              <w:rPr>
                <w:rFonts w:ascii="Times New Roman" w:hAnsi="Times New Roman" w:cs="Times New Roman"/>
                <w:sz w:val="24"/>
                <w:szCs w:val="24"/>
                <w:lang w:val="en-US"/>
              </w:rPr>
              <w:t>Loyihaning butun hayotiy davri davomida</w:t>
            </w:r>
          </w:p>
        </w:tc>
        <w:tc>
          <w:tcPr>
            <w:tcW w:w="1701" w:type="dxa"/>
          </w:tcPr>
          <w:p w14:paraId="4F03E36A" w14:textId="776B8567" w:rsidR="008C78D7" w:rsidRPr="00A76466" w:rsidRDefault="00BD4F65"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 xml:space="preserve">Loyiha kompaniyasi </w:t>
            </w:r>
            <w:r w:rsidR="00E04C1E">
              <w:rPr>
                <w:rFonts w:ascii="Times New Roman" w:hAnsi="Times New Roman" w:cs="Times New Roman"/>
                <w:sz w:val="24"/>
                <w:szCs w:val="24"/>
                <w:lang w:val="en-US"/>
              </w:rPr>
              <w:t>MXQ Pudratchisi</w:t>
            </w:r>
          </w:p>
        </w:tc>
      </w:tr>
      <w:tr w:rsidR="007F0D48" w:rsidRPr="007F0D48" w14:paraId="33FAA3C9" w14:textId="77777777" w:rsidTr="009661F4">
        <w:tc>
          <w:tcPr>
            <w:tcW w:w="3403" w:type="dxa"/>
          </w:tcPr>
          <w:p w14:paraId="7C4DA390" w14:textId="5982E659" w:rsidR="008C78D7" w:rsidRPr="00A76466" w:rsidRDefault="00320F21" w:rsidP="004F3151">
            <w:pPr>
              <w:snapToGrid w:val="0"/>
              <w:rPr>
                <w:rFonts w:ascii="Times New Roman" w:hAnsi="Times New Roman" w:cs="Times New Roman"/>
                <w:sz w:val="24"/>
                <w:szCs w:val="24"/>
                <w:lang w:val="en-US"/>
              </w:rPr>
            </w:pPr>
            <w:r w:rsidRPr="00320F21">
              <w:rPr>
                <w:rFonts w:ascii="Times New Roman" w:hAnsi="Times New Roman" w:cs="Times New Roman"/>
                <w:sz w:val="24"/>
                <w:szCs w:val="24"/>
                <w:lang w:val="en-US"/>
              </w:rPr>
              <w:t xml:space="preserve">Ichki va tashqi xavfsizlik xodimlarining qo‘riqlash tayyorgarlik dasturi, ishchilar va mijozlarga nisbatan kutilayotgan xulq-atvor darajasini tushuntiruvchi o‘quv taqdimotini o‘z ichiga oladi. Bu dastur orqali xodimlarning </w:t>
            </w:r>
            <w:r w:rsidR="00973850">
              <w:rPr>
                <w:rFonts w:ascii="Times New Roman" w:hAnsi="Times New Roman" w:cs="Times New Roman"/>
                <w:sz w:val="24"/>
                <w:szCs w:val="24"/>
                <w:lang w:val="en-US"/>
              </w:rPr>
              <w:t xml:space="preserve">va TD </w:t>
            </w:r>
            <w:r w:rsidRPr="00320F21">
              <w:rPr>
                <w:rFonts w:ascii="Times New Roman" w:hAnsi="Times New Roman" w:cs="Times New Roman"/>
                <w:sz w:val="24"/>
                <w:szCs w:val="24"/>
                <w:lang w:val="en-US"/>
              </w:rPr>
              <w:t>tegishli muomala me’yorlarini o‘zlashtirishi ta’minlanadi.</w:t>
            </w:r>
          </w:p>
        </w:tc>
        <w:tc>
          <w:tcPr>
            <w:tcW w:w="2976" w:type="dxa"/>
          </w:tcPr>
          <w:p w14:paraId="4988CE23" w14:textId="4CDD159A" w:rsidR="008C78D7" w:rsidRPr="00A76466" w:rsidRDefault="00973850" w:rsidP="00750DEF">
            <w:pPr>
              <w:pStyle w:val="ListParagraph"/>
              <w:numPr>
                <w:ilvl w:val="0"/>
                <w:numId w:val="27"/>
              </w:numPr>
              <w:snapToGrid w:val="0"/>
              <w:rPr>
                <w:rFonts w:ascii="Times New Roman" w:hAnsi="Times New Roman" w:cs="Times New Roman"/>
                <w:sz w:val="24"/>
                <w:szCs w:val="24"/>
                <w:lang w:val="en-US"/>
              </w:rPr>
            </w:pPr>
            <w:r w:rsidRPr="00973850">
              <w:rPr>
                <w:rFonts w:ascii="Times New Roman" w:hAnsi="Times New Roman" w:cs="Times New Roman"/>
                <w:sz w:val="24"/>
                <w:szCs w:val="24"/>
                <w:lang w:val="en-US"/>
              </w:rPr>
              <w:t>% o‘qitilgan xodimlar</w:t>
            </w:r>
          </w:p>
          <w:p w14:paraId="2058F440" w14:textId="3295747D" w:rsidR="008C78D7" w:rsidRPr="00A76466" w:rsidRDefault="00973850" w:rsidP="00750DEF">
            <w:pPr>
              <w:pStyle w:val="ListParagraph"/>
              <w:numPr>
                <w:ilvl w:val="0"/>
                <w:numId w:val="27"/>
              </w:numPr>
              <w:snapToGrid w:val="0"/>
              <w:rPr>
                <w:rFonts w:ascii="Times New Roman" w:hAnsi="Times New Roman" w:cs="Times New Roman"/>
                <w:sz w:val="24"/>
                <w:szCs w:val="24"/>
                <w:lang w:val="en-US"/>
              </w:rPr>
            </w:pPr>
            <w:r>
              <w:rPr>
                <w:rFonts w:ascii="Times New Roman" w:hAnsi="Times New Roman" w:cs="Times New Roman"/>
                <w:sz w:val="24"/>
                <w:szCs w:val="24"/>
                <w:lang w:val="en-US"/>
              </w:rPr>
              <w:t>Yillik</w:t>
            </w:r>
          </w:p>
        </w:tc>
        <w:tc>
          <w:tcPr>
            <w:tcW w:w="1843" w:type="dxa"/>
          </w:tcPr>
          <w:p w14:paraId="0F9F056F" w14:textId="15073535" w:rsidR="008C78D7" w:rsidRPr="00A76466" w:rsidRDefault="00E04C1E" w:rsidP="004F3151">
            <w:pPr>
              <w:snapToGrid w:val="0"/>
              <w:rPr>
                <w:rFonts w:ascii="Times New Roman" w:hAnsi="Times New Roman" w:cs="Times New Roman"/>
                <w:sz w:val="24"/>
                <w:szCs w:val="24"/>
                <w:lang w:val="en-US"/>
              </w:rPr>
            </w:pPr>
            <w:r w:rsidRPr="00E04C1E">
              <w:rPr>
                <w:rFonts w:ascii="Times New Roman" w:hAnsi="Times New Roman" w:cs="Times New Roman"/>
                <w:sz w:val="24"/>
                <w:szCs w:val="24"/>
                <w:lang w:val="en-US"/>
              </w:rPr>
              <w:t>Barcha bosqichlar</w:t>
            </w:r>
          </w:p>
        </w:tc>
        <w:tc>
          <w:tcPr>
            <w:tcW w:w="1701" w:type="dxa"/>
          </w:tcPr>
          <w:p w14:paraId="62A0200E" w14:textId="51B90BE7"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w:t>
            </w:r>
          </w:p>
        </w:tc>
      </w:tr>
      <w:tr w:rsidR="007F0D48" w:rsidRPr="007F0D48" w14:paraId="551C598B" w14:textId="77777777" w:rsidTr="009661F4">
        <w:tc>
          <w:tcPr>
            <w:tcW w:w="3403" w:type="dxa"/>
          </w:tcPr>
          <w:p w14:paraId="316A22AC" w14:textId="01A0CDCF" w:rsidR="008C78D7" w:rsidRPr="00A76466" w:rsidRDefault="009661F4" w:rsidP="004F3151">
            <w:pPr>
              <w:snapToGrid w:val="0"/>
              <w:rPr>
                <w:rFonts w:ascii="Times New Roman" w:hAnsi="Times New Roman" w:cs="Times New Roman"/>
                <w:sz w:val="24"/>
                <w:szCs w:val="24"/>
                <w:lang w:val="en-US"/>
              </w:rPr>
            </w:pPr>
            <w:r w:rsidRPr="009661F4">
              <w:rPr>
                <w:rFonts w:ascii="Times New Roman" w:hAnsi="Times New Roman" w:cs="Times New Roman"/>
                <w:sz w:val="24"/>
                <w:szCs w:val="24"/>
                <w:lang w:val="en-US"/>
              </w:rPr>
              <w:t>Ta’minot zanjirini boshqarish siyosati</w:t>
            </w:r>
          </w:p>
        </w:tc>
        <w:tc>
          <w:tcPr>
            <w:tcW w:w="2976" w:type="dxa"/>
          </w:tcPr>
          <w:p w14:paraId="4FC0F35B" w14:textId="65B0F2BB" w:rsidR="008C78D7" w:rsidRPr="00A76466" w:rsidRDefault="009661F4" w:rsidP="00750DEF">
            <w:pPr>
              <w:pStyle w:val="ListParagraph"/>
              <w:numPr>
                <w:ilvl w:val="0"/>
                <w:numId w:val="27"/>
              </w:numPr>
              <w:snapToGrid w:val="0"/>
              <w:rPr>
                <w:rFonts w:ascii="Times New Roman" w:hAnsi="Times New Roman" w:cs="Times New Roman"/>
                <w:sz w:val="24"/>
                <w:szCs w:val="24"/>
                <w:lang w:val="en-US"/>
              </w:rPr>
            </w:pPr>
            <w:r w:rsidRPr="009661F4">
              <w:rPr>
                <w:rFonts w:ascii="Times New Roman" w:hAnsi="Times New Roman" w:cs="Times New Roman"/>
                <w:sz w:val="24"/>
                <w:szCs w:val="24"/>
                <w:lang w:val="en-US"/>
              </w:rPr>
              <w:t>Ta’minot zanjirini boshqarish siyosatiga yuqori darajadagi sodiqlik.</w:t>
            </w:r>
          </w:p>
          <w:p w14:paraId="3844BFDA" w14:textId="67BFE121" w:rsidR="008C78D7" w:rsidRPr="00A76466" w:rsidRDefault="009661F4" w:rsidP="00750DEF">
            <w:pPr>
              <w:pStyle w:val="ListParagraph"/>
              <w:numPr>
                <w:ilvl w:val="0"/>
                <w:numId w:val="27"/>
              </w:numPr>
              <w:snapToGrid w:val="0"/>
              <w:rPr>
                <w:rFonts w:ascii="Times New Roman" w:hAnsi="Times New Roman" w:cs="Times New Roman"/>
                <w:sz w:val="24"/>
                <w:szCs w:val="24"/>
                <w:lang w:val="en-US"/>
              </w:rPr>
            </w:pPr>
            <w:r>
              <w:rPr>
                <w:rFonts w:ascii="Times New Roman" w:hAnsi="Times New Roman" w:cs="Times New Roman"/>
                <w:sz w:val="24"/>
                <w:szCs w:val="24"/>
                <w:lang w:val="en-US"/>
              </w:rPr>
              <w:t>Yillik</w:t>
            </w:r>
          </w:p>
        </w:tc>
        <w:tc>
          <w:tcPr>
            <w:tcW w:w="1843" w:type="dxa"/>
          </w:tcPr>
          <w:p w14:paraId="2C32D45E" w14:textId="2105A568" w:rsidR="008C78D7" w:rsidRPr="00A76466" w:rsidRDefault="00713537" w:rsidP="004F3151">
            <w:p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Loyihaning butun hayotiy davri davomida.</w:t>
            </w:r>
          </w:p>
        </w:tc>
        <w:tc>
          <w:tcPr>
            <w:tcW w:w="1701" w:type="dxa"/>
          </w:tcPr>
          <w:p w14:paraId="3509D425" w14:textId="04245A86"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w:t>
            </w:r>
          </w:p>
        </w:tc>
      </w:tr>
      <w:tr w:rsidR="007F0D48" w:rsidRPr="007F0D48" w14:paraId="79076A4E" w14:textId="77777777" w:rsidTr="009661F4">
        <w:tc>
          <w:tcPr>
            <w:tcW w:w="3403" w:type="dxa"/>
          </w:tcPr>
          <w:p w14:paraId="3BA41BFD" w14:textId="417878F7" w:rsidR="008C78D7" w:rsidRPr="00A76466" w:rsidRDefault="00713537" w:rsidP="004F3151">
            <w:p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Ta’minot zanjirini boshqarish rejasi</w:t>
            </w:r>
          </w:p>
        </w:tc>
        <w:tc>
          <w:tcPr>
            <w:tcW w:w="2976" w:type="dxa"/>
          </w:tcPr>
          <w:p w14:paraId="21D2815E" w14:textId="27E82E89" w:rsidR="008C78D7" w:rsidRPr="00A76466" w:rsidRDefault="00713537" w:rsidP="00750DEF">
            <w:pPr>
              <w:pStyle w:val="ListParagraph"/>
              <w:numPr>
                <w:ilvl w:val="0"/>
                <w:numId w:val="27"/>
              </w:num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Ta’minot zanjirini boshqarish rejasining bajarilishi</w:t>
            </w:r>
          </w:p>
        </w:tc>
        <w:tc>
          <w:tcPr>
            <w:tcW w:w="1843" w:type="dxa"/>
          </w:tcPr>
          <w:p w14:paraId="23B9BF6D" w14:textId="3A1E6810" w:rsidR="008C78D7" w:rsidRPr="00A76466" w:rsidRDefault="00713537" w:rsidP="004F3151">
            <w:p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Loyihaning butun hayotiy davri davomida.</w:t>
            </w:r>
          </w:p>
        </w:tc>
        <w:tc>
          <w:tcPr>
            <w:tcW w:w="1701" w:type="dxa"/>
          </w:tcPr>
          <w:p w14:paraId="27F18EFE" w14:textId="714A2E79"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MXQ Pudratchisi</w:t>
            </w:r>
          </w:p>
        </w:tc>
      </w:tr>
      <w:tr w:rsidR="007F0D48" w:rsidRPr="007F0D48" w14:paraId="366B57A6" w14:textId="77777777" w:rsidTr="009661F4">
        <w:tc>
          <w:tcPr>
            <w:tcW w:w="3403" w:type="dxa"/>
          </w:tcPr>
          <w:p w14:paraId="2C862FD8" w14:textId="4C2D96A9" w:rsidR="008C78D7" w:rsidRPr="00A76466" w:rsidRDefault="00713537" w:rsidP="004F3151">
            <w:p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Ko‘chirish siyosati asoslari</w:t>
            </w:r>
          </w:p>
        </w:tc>
        <w:tc>
          <w:tcPr>
            <w:tcW w:w="2976" w:type="dxa"/>
          </w:tcPr>
          <w:p w14:paraId="13271E49" w14:textId="6EC6603A" w:rsidR="008C78D7" w:rsidRPr="00A76466" w:rsidRDefault="000979E9" w:rsidP="00750DEF">
            <w:pPr>
              <w:pStyle w:val="ListParagraph"/>
              <w:numPr>
                <w:ilvl w:val="0"/>
                <w:numId w:val="27"/>
              </w:numPr>
              <w:snapToGrid w:val="0"/>
              <w:rPr>
                <w:rFonts w:ascii="Times New Roman" w:hAnsi="Times New Roman" w:cs="Times New Roman"/>
                <w:sz w:val="24"/>
                <w:szCs w:val="24"/>
                <w:lang w:val="en-US"/>
              </w:rPr>
            </w:pPr>
            <w:r w:rsidRPr="000979E9">
              <w:rPr>
                <w:rFonts w:ascii="Times New Roman" w:hAnsi="Times New Roman" w:cs="Times New Roman"/>
                <w:sz w:val="24"/>
                <w:szCs w:val="24"/>
                <w:lang w:val="en-US"/>
              </w:rPr>
              <w:t>Loyiha kompaniyasi zarar ko‘rgan shaxslarning ijtimoiy-iqtisodiy dastlabki ma’lumotlarini to‘plash uchun zarar ko‘rgan shaxslarni ro‘yxatdan o‘tkazsin.</w:t>
            </w:r>
          </w:p>
        </w:tc>
        <w:tc>
          <w:tcPr>
            <w:tcW w:w="1843" w:type="dxa"/>
          </w:tcPr>
          <w:p w14:paraId="5EC1857F" w14:textId="04878407" w:rsidR="008C78D7" w:rsidRPr="00A76466" w:rsidRDefault="00713537" w:rsidP="004F3151">
            <w:pPr>
              <w:snapToGrid w:val="0"/>
              <w:rPr>
                <w:rFonts w:ascii="Times New Roman" w:hAnsi="Times New Roman" w:cs="Times New Roman"/>
                <w:sz w:val="24"/>
                <w:szCs w:val="24"/>
                <w:lang w:val="en-US"/>
              </w:rPr>
            </w:pPr>
            <w:r w:rsidRPr="00713537">
              <w:rPr>
                <w:rFonts w:ascii="Times New Roman" w:hAnsi="Times New Roman" w:cs="Times New Roman"/>
                <w:sz w:val="24"/>
                <w:szCs w:val="24"/>
                <w:lang w:val="en-US"/>
              </w:rPr>
              <w:t>Darhol</w:t>
            </w:r>
          </w:p>
        </w:tc>
        <w:tc>
          <w:tcPr>
            <w:tcW w:w="1701" w:type="dxa"/>
          </w:tcPr>
          <w:p w14:paraId="412B5512" w14:textId="0EA5995B" w:rsidR="008C78D7" w:rsidRPr="00A76466" w:rsidRDefault="00E04C1E" w:rsidP="004F3151">
            <w:pPr>
              <w:snapToGrid w:val="0"/>
              <w:rPr>
                <w:rFonts w:ascii="Times New Roman" w:hAnsi="Times New Roman" w:cs="Times New Roman"/>
                <w:sz w:val="24"/>
                <w:szCs w:val="24"/>
                <w:lang w:val="en-US"/>
              </w:rPr>
            </w:pPr>
            <w:r>
              <w:rPr>
                <w:rFonts w:ascii="Times New Roman" w:hAnsi="Times New Roman" w:cs="Times New Roman"/>
                <w:sz w:val="24"/>
                <w:szCs w:val="24"/>
                <w:lang w:val="en-US"/>
              </w:rPr>
              <w:t>Loyiha kompaniyasi</w:t>
            </w:r>
          </w:p>
        </w:tc>
      </w:tr>
    </w:tbl>
    <w:p w14:paraId="35DC8136" w14:textId="77777777" w:rsidR="008C78D7" w:rsidRPr="007F0D48" w:rsidRDefault="008C78D7" w:rsidP="004F3151">
      <w:pPr>
        <w:snapToGrid w:val="0"/>
        <w:spacing w:after="0" w:line="240" w:lineRule="auto"/>
        <w:rPr>
          <w:rFonts w:ascii="Times New Roman" w:hAnsi="Times New Roman" w:cs="Times New Roman"/>
          <w:b/>
          <w:bCs/>
          <w:sz w:val="28"/>
          <w:szCs w:val="28"/>
          <w:lang w:val="en-US"/>
        </w:rPr>
      </w:pPr>
    </w:p>
    <w:p w14:paraId="007B0896" w14:textId="77777777" w:rsidR="008C78D7" w:rsidRPr="007F0D48" w:rsidRDefault="008C78D7" w:rsidP="004F3151">
      <w:pPr>
        <w:snapToGrid w:val="0"/>
        <w:spacing w:after="0" w:line="240" w:lineRule="auto"/>
        <w:rPr>
          <w:rFonts w:ascii="Times New Roman" w:hAnsi="Times New Roman" w:cs="Times New Roman"/>
          <w:sz w:val="28"/>
          <w:szCs w:val="28"/>
          <w:lang w:val="en-US"/>
        </w:rPr>
        <w:sectPr w:rsidR="008C78D7" w:rsidRPr="007F0D48" w:rsidSect="008C78D7">
          <w:pgSz w:w="11906" w:h="16838"/>
          <w:pgMar w:top="1134" w:right="850" w:bottom="1134" w:left="1701" w:header="708" w:footer="708" w:gutter="0"/>
          <w:cols w:space="708"/>
          <w:docGrid w:linePitch="360"/>
        </w:sectPr>
      </w:pPr>
    </w:p>
    <w:p w14:paraId="0B051FF0" w14:textId="35A4F45C" w:rsidR="008C78D7" w:rsidRDefault="000979E9" w:rsidP="004F3151">
      <w:pPr>
        <w:snapToGrid w:val="0"/>
        <w:spacing w:after="0" w:line="240" w:lineRule="auto"/>
        <w:rPr>
          <w:rFonts w:ascii="Times New Roman" w:hAnsi="Times New Roman" w:cs="Times New Roman"/>
          <w:b/>
          <w:bCs/>
          <w:sz w:val="24"/>
          <w:szCs w:val="24"/>
          <w:lang w:val="en-US"/>
        </w:rPr>
      </w:pPr>
      <w:r w:rsidRPr="000979E9">
        <w:rPr>
          <w:rFonts w:ascii="Times New Roman" w:hAnsi="Times New Roman" w:cs="Times New Roman"/>
          <w:b/>
          <w:bCs/>
          <w:sz w:val="24"/>
          <w:szCs w:val="24"/>
          <w:lang w:val="en-US"/>
        </w:rPr>
        <w:lastRenderedPageBreak/>
        <w:t>Inson huquqlari monitoringi</w:t>
      </w:r>
    </w:p>
    <w:p w14:paraId="4549F5F5" w14:textId="77777777" w:rsidR="00105092" w:rsidRPr="007F0D48" w:rsidRDefault="00105092" w:rsidP="004F3151">
      <w:pPr>
        <w:snapToGrid w:val="0"/>
        <w:spacing w:after="0" w:line="240" w:lineRule="auto"/>
        <w:rPr>
          <w:rFonts w:ascii="Times New Roman" w:hAnsi="Times New Roman" w:cs="Times New Roman"/>
          <w:b/>
          <w:bCs/>
          <w:sz w:val="24"/>
          <w:szCs w:val="24"/>
          <w:lang w:val="en-US"/>
        </w:rPr>
      </w:pPr>
    </w:p>
    <w:p w14:paraId="5EA6EB91" w14:textId="15483D0E" w:rsidR="008C78D7" w:rsidRPr="007F0D48" w:rsidRDefault="000979E9" w:rsidP="00105092">
      <w:pPr>
        <w:snapToGrid w:val="0"/>
        <w:spacing w:after="0" w:line="360" w:lineRule="auto"/>
        <w:ind w:firstLine="709"/>
        <w:jc w:val="both"/>
        <w:rPr>
          <w:rFonts w:ascii="Times New Roman" w:hAnsi="Times New Roman" w:cs="Times New Roman"/>
          <w:sz w:val="24"/>
          <w:szCs w:val="24"/>
          <w:lang w:val="en-US"/>
        </w:rPr>
      </w:pPr>
      <w:r w:rsidRPr="000979E9">
        <w:rPr>
          <w:rFonts w:ascii="Times New Roman" w:hAnsi="Times New Roman" w:cs="Times New Roman"/>
          <w:sz w:val="24"/>
          <w:szCs w:val="24"/>
          <w:lang w:val="en-US"/>
        </w:rPr>
        <w:t xml:space="preserve">Monitoring inson huquqlariga potensial yoki haqiqiy ta’sir nuqtai nazaridan yumshatish choralarining samaradorligini aniqlash uchun amalga oshiriladi. Ko‘pgina tegishli monitoring choralari </w:t>
      </w:r>
      <w:r>
        <w:rPr>
          <w:rFonts w:ascii="Times New Roman" w:hAnsi="Times New Roman" w:cs="Times New Roman"/>
          <w:sz w:val="24"/>
          <w:szCs w:val="24"/>
          <w:lang w:val="en-US"/>
        </w:rPr>
        <w:t>AMITB</w:t>
      </w:r>
      <w:r w:rsidRPr="000979E9">
        <w:rPr>
          <w:rFonts w:ascii="Times New Roman" w:hAnsi="Times New Roman" w:cs="Times New Roman"/>
          <w:sz w:val="24"/>
          <w:szCs w:val="24"/>
          <w:lang w:val="en-US"/>
        </w:rPr>
        <w:t>ning ijtimoiy jihatlariga kiritilgan, shuning uchun faqat inson huquqlariga ta’sirni baholashga xos bo‘lgan monitoring quyida tavsiflangan.</w:t>
      </w:r>
    </w:p>
    <w:p w14:paraId="44A7F38D" w14:textId="77777777" w:rsidR="008C78D7" w:rsidRPr="007F0D48" w:rsidRDefault="008C78D7" w:rsidP="004F3151">
      <w:pPr>
        <w:snapToGrid w:val="0"/>
        <w:spacing w:after="0" w:line="240" w:lineRule="auto"/>
        <w:rPr>
          <w:rFonts w:ascii="Times New Roman" w:hAnsi="Times New Roman" w:cs="Times New Roman"/>
          <w:sz w:val="24"/>
          <w:szCs w:val="24"/>
          <w:lang w:val="en-US"/>
        </w:rPr>
      </w:pPr>
    </w:p>
    <w:p w14:paraId="7A375085" w14:textId="5B1B86F3" w:rsidR="008C78D7" w:rsidRDefault="00693E7D" w:rsidP="00105092">
      <w:pPr>
        <w:snapToGrid w:val="0"/>
        <w:spacing w:after="0" w:line="240" w:lineRule="auto"/>
        <w:jc w:val="right"/>
        <w:rPr>
          <w:rFonts w:ascii="Times New Roman" w:hAnsi="Times New Roman" w:cs="Times New Roman"/>
          <w:sz w:val="24"/>
          <w:szCs w:val="24"/>
          <w:lang w:val="en-US"/>
        </w:rPr>
      </w:pPr>
      <w:r w:rsidRPr="00693E7D">
        <w:rPr>
          <w:rFonts w:ascii="Times New Roman" w:hAnsi="Times New Roman" w:cs="Times New Roman"/>
          <w:sz w:val="24"/>
          <w:szCs w:val="24"/>
          <w:lang w:val="en-US"/>
        </w:rPr>
        <w:t>20-jadval: Monitoring rejasi</w:t>
      </w:r>
    </w:p>
    <w:p w14:paraId="3F4808D4" w14:textId="77777777" w:rsidR="00105092" w:rsidRPr="007F0D48" w:rsidRDefault="00105092" w:rsidP="004F3151">
      <w:pPr>
        <w:snapToGrid w:val="0"/>
        <w:spacing w:after="0" w:line="240" w:lineRule="auto"/>
        <w:rPr>
          <w:rFonts w:ascii="Times New Roman" w:hAnsi="Times New Roman" w:cs="Times New Roman"/>
          <w:sz w:val="24"/>
          <w:szCs w:val="24"/>
        </w:rPr>
      </w:pPr>
    </w:p>
    <w:tbl>
      <w:tblPr>
        <w:tblStyle w:val="TableGrid"/>
        <w:tblW w:w="15593" w:type="dxa"/>
        <w:tblInd w:w="-147" w:type="dxa"/>
        <w:tblLook w:val="04A0" w:firstRow="1" w:lastRow="0" w:firstColumn="1" w:lastColumn="0" w:noHBand="0" w:noVBand="1"/>
      </w:tblPr>
      <w:tblGrid>
        <w:gridCol w:w="1700"/>
        <w:gridCol w:w="1700"/>
        <w:gridCol w:w="5106"/>
        <w:gridCol w:w="1701"/>
        <w:gridCol w:w="1700"/>
        <w:gridCol w:w="1560"/>
        <w:gridCol w:w="2126"/>
      </w:tblGrid>
      <w:tr w:rsidR="007F0D48" w:rsidRPr="00E018C6" w14:paraId="2B36CFA0" w14:textId="77777777" w:rsidTr="006364B2">
        <w:tc>
          <w:tcPr>
            <w:tcW w:w="1700" w:type="dxa"/>
          </w:tcPr>
          <w:p w14:paraId="3718F886" w14:textId="1C1DEEAA" w:rsidR="008C78D7" w:rsidRPr="00E018C6" w:rsidRDefault="00F51C62" w:rsidP="004F3151">
            <w:pPr>
              <w:snapToGrid w:val="0"/>
              <w:rPr>
                <w:rFonts w:ascii="Times New Roman" w:hAnsi="Times New Roman" w:cs="Times New Roman"/>
                <w:b/>
                <w:bCs/>
              </w:rPr>
            </w:pPr>
            <w:r w:rsidRPr="00E018C6">
              <w:rPr>
                <w:rFonts w:ascii="Times New Roman" w:hAnsi="Times New Roman" w:cs="Times New Roman"/>
                <w:b/>
                <w:bCs/>
              </w:rPr>
              <w:t>Monitoring mavzusi</w:t>
            </w:r>
          </w:p>
        </w:tc>
        <w:tc>
          <w:tcPr>
            <w:tcW w:w="1700" w:type="dxa"/>
          </w:tcPr>
          <w:p w14:paraId="54031069" w14:textId="7CC35C9C" w:rsidR="008C78D7" w:rsidRPr="00E018C6" w:rsidRDefault="00F51C62" w:rsidP="004F3151">
            <w:pPr>
              <w:snapToGrid w:val="0"/>
              <w:rPr>
                <w:rFonts w:ascii="Times New Roman" w:hAnsi="Times New Roman" w:cs="Times New Roman"/>
                <w:b/>
                <w:bCs/>
              </w:rPr>
            </w:pPr>
            <w:r w:rsidRPr="00E018C6">
              <w:rPr>
                <w:rFonts w:ascii="Times New Roman" w:hAnsi="Times New Roman" w:cs="Times New Roman"/>
                <w:b/>
                <w:bCs/>
              </w:rPr>
              <w:t>Javobgarlik</w:t>
            </w:r>
          </w:p>
        </w:tc>
        <w:tc>
          <w:tcPr>
            <w:tcW w:w="5106" w:type="dxa"/>
          </w:tcPr>
          <w:p w14:paraId="14995CEC" w14:textId="6CE7C34B" w:rsidR="008C78D7" w:rsidRPr="00E018C6" w:rsidRDefault="00F51C62" w:rsidP="004F3151">
            <w:pPr>
              <w:snapToGrid w:val="0"/>
              <w:rPr>
                <w:rFonts w:ascii="Times New Roman" w:hAnsi="Times New Roman" w:cs="Times New Roman"/>
                <w:b/>
                <w:bCs/>
              </w:rPr>
            </w:pPr>
            <w:r w:rsidRPr="00E018C6">
              <w:rPr>
                <w:rFonts w:ascii="Times New Roman" w:hAnsi="Times New Roman" w:cs="Times New Roman"/>
                <w:b/>
                <w:bCs/>
              </w:rPr>
              <w:t>Monitoring parametrlari</w:t>
            </w:r>
          </w:p>
        </w:tc>
        <w:tc>
          <w:tcPr>
            <w:tcW w:w="1701" w:type="dxa"/>
          </w:tcPr>
          <w:p w14:paraId="5A8E75DE" w14:textId="164C0F52" w:rsidR="008C78D7" w:rsidRPr="00E018C6" w:rsidRDefault="00F51C62" w:rsidP="004F3151">
            <w:pPr>
              <w:snapToGrid w:val="0"/>
              <w:rPr>
                <w:rFonts w:ascii="Times New Roman" w:hAnsi="Times New Roman" w:cs="Times New Roman"/>
                <w:b/>
                <w:bCs/>
              </w:rPr>
            </w:pPr>
            <w:r w:rsidRPr="00E018C6">
              <w:rPr>
                <w:rFonts w:ascii="Times New Roman" w:hAnsi="Times New Roman" w:cs="Times New Roman"/>
                <w:b/>
                <w:bCs/>
              </w:rPr>
              <w:t>Monitoring zonasi</w:t>
            </w:r>
          </w:p>
        </w:tc>
        <w:tc>
          <w:tcPr>
            <w:tcW w:w="1700" w:type="dxa"/>
          </w:tcPr>
          <w:p w14:paraId="264C9EF7" w14:textId="5B3F10EE" w:rsidR="008C78D7" w:rsidRPr="00E018C6" w:rsidRDefault="00750D39" w:rsidP="004F3151">
            <w:pPr>
              <w:snapToGrid w:val="0"/>
              <w:rPr>
                <w:rFonts w:ascii="Times New Roman" w:hAnsi="Times New Roman" w:cs="Times New Roman"/>
                <w:b/>
                <w:bCs/>
              </w:rPr>
            </w:pPr>
            <w:r w:rsidRPr="00E018C6">
              <w:rPr>
                <w:rFonts w:ascii="Times New Roman" w:hAnsi="Times New Roman" w:cs="Times New Roman"/>
                <w:b/>
                <w:bCs/>
              </w:rPr>
              <w:t>Monitoring chastotasi</w:t>
            </w:r>
          </w:p>
        </w:tc>
        <w:tc>
          <w:tcPr>
            <w:tcW w:w="1560" w:type="dxa"/>
          </w:tcPr>
          <w:p w14:paraId="647B30FC" w14:textId="453C4077" w:rsidR="008C78D7" w:rsidRPr="00E018C6" w:rsidRDefault="00750D39" w:rsidP="004F3151">
            <w:pPr>
              <w:snapToGrid w:val="0"/>
              <w:rPr>
                <w:rFonts w:ascii="Times New Roman" w:hAnsi="Times New Roman" w:cs="Times New Roman"/>
                <w:b/>
                <w:bCs/>
              </w:rPr>
            </w:pPr>
            <w:r w:rsidRPr="00E018C6">
              <w:rPr>
                <w:rFonts w:ascii="Times New Roman" w:hAnsi="Times New Roman" w:cs="Times New Roman"/>
                <w:b/>
                <w:bCs/>
              </w:rPr>
              <w:t>Monitoring vaqti / davomiyligi</w:t>
            </w:r>
          </w:p>
        </w:tc>
        <w:tc>
          <w:tcPr>
            <w:tcW w:w="2126" w:type="dxa"/>
          </w:tcPr>
          <w:p w14:paraId="651329C8" w14:textId="2250291F" w:rsidR="008C78D7" w:rsidRPr="00E018C6" w:rsidRDefault="00750D39" w:rsidP="004F3151">
            <w:pPr>
              <w:snapToGrid w:val="0"/>
              <w:rPr>
                <w:rFonts w:ascii="Times New Roman" w:hAnsi="Times New Roman" w:cs="Times New Roman"/>
                <w:b/>
                <w:bCs/>
                <w:lang w:val="en-US"/>
              </w:rPr>
            </w:pPr>
            <w:r w:rsidRPr="00E018C6">
              <w:rPr>
                <w:rFonts w:ascii="Times New Roman" w:hAnsi="Times New Roman" w:cs="Times New Roman"/>
                <w:b/>
                <w:bCs/>
                <w:lang w:val="en-US"/>
              </w:rPr>
              <w:t>Muammolar yuzaga kelganda ehtimoliy javob</w:t>
            </w:r>
          </w:p>
        </w:tc>
      </w:tr>
      <w:tr w:rsidR="007F0D48" w:rsidRPr="00E018C6" w14:paraId="230A46ED" w14:textId="77777777" w:rsidTr="006364B2">
        <w:tc>
          <w:tcPr>
            <w:tcW w:w="1700" w:type="dxa"/>
          </w:tcPr>
          <w:p w14:paraId="70C7EB2A" w14:textId="5A06CD0C" w:rsidR="008C78D7" w:rsidRPr="00E018C6" w:rsidRDefault="00B34B4D" w:rsidP="004F3151">
            <w:pPr>
              <w:snapToGrid w:val="0"/>
              <w:rPr>
                <w:rFonts w:ascii="Times New Roman" w:hAnsi="Times New Roman" w:cs="Times New Roman"/>
                <w:lang w:val="en-US"/>
              </w:rPr>
            </w:pPr>
            <w:r w:rsidRPr="00E018C6">
              <w:rPr>
                <w:rFonts w:ascii="Times New Roman" w:hAnsi="Times New Roman" w:cs="Times New Roman"/>
                <w:lang w:val="en-US"/>
              </w:rPr>
              <w:t>M</w:t>
            </w:r>
            <w:r w:rsidRPr="00E018C6">
              <w:rPr>
                <w:rFonts w:ascii="Times New Roman" w:hAnsi="Times New Roman" w:cs="Times New Roman"/>
                <w:lang w:val="en-US"/>
              </w:rPr>
              <w:t>aslahat</w:t>
            </w:r>
            <w:r w:rsidRPr="00E018C6">
              <w:rPr>
                <w:rFonts w:ascii="Times New Roman" w:hAnsi="Times New Roman" w:cs="Times New Roman"/>
                <w:lang w:val="en-US"/>
              </w:rPr>
              <w:t xml:space="preserve"> </w:t>
            </w:r>
            <w:r w:rsidRPr="00E018C6">
              <w:rPr>
                <w:rFonts w:ascii="Times New Roman" w:hAnsi="Times New Roman" w:cs="Times New Roman"/>
                <w:lang w:val="en-US"/>
              </w:rPr>
              <w:t>berish va axborotni oshkor qilish</w:t>
            </w:r>
          </w:p>
        </w:tc>
        <w:tc>
          <w:tcPr>
            <w:tcW w:w="1700" w:type="dxa"/>
          </w:tcPr>
          <w:p w14:paraId="40959362" w14:textId="3D47A477" w:rsidR="008C78D7"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tc>
        <w:tc>
          <w:tcPr>
            <w:tcW w:w="5106" w:type="dxa"/>
          </w:tcPr>
          <w:p w14:paraId="4787F1E5" w14:textId="77777777" w:rsidR="00693E7D" w:rsidRPr="00E018C6" w:rsidRDefault="00693E7D" w:rsidP="00693E7D">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Himoyaga muhtoj guruhlar, shu jumladan ayollar va nogironligi bo‘lgan shaxslar uchun o‘zaro hamkorlik bo‘yicha tadbirlarning mavjudligi</w:t>
            </w:r>
          </w:p>
          <w:p w14:paraId="5985FB11" w14:textId="4557C345" w:rsidR="008C78D7" w:rsidRPr="00E018C6" w:rsidRDefault="00693E7D" w:rsidP="00693E7D">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Muhim ikki tomonlama maslahatlashuvlarni o‘z vaqtida o‘tkazish imkoniyati</w:t>
            </w:r>
          </w:p>
        </w:tc>
        <w:tc>
          <w:tcPr>
            <w:tcW w:w="1701" w:type="dxa"/>
          </w:tcPr>
          <w:p w14:paraId="03FDAB59" w14:textId="4052DA15" w:rsidR="008C78D7" w:rsidRPr="00E018C6" w:rsidRDefault="00E97CD0" w:rsidP="004F3151">
            <w:pPr>
              <w:snapToGrid w:val="0"/>
              <w:rPr>
                <w:rFonts w:ascii="Times New Roman" w:hAnsi="Times New Roman" w:cs="Times New Roman"/>
                <w:lang w:val="en-US"/>
              </w:rPr>
            </w:pPr>
            <w:r w:rsidRPr="00E018C6">
              <w:rPr>
                <w:rFonts w:ascii="Times New Roman" w:hAnsi="Times New Roman" w:cs="Times New Roman"/>
                <w:lang w:val="en-US"/>
              </w:rPr>
              <w:t>Ta’sirlangan hamjamiyatlar</w:t>
            </w:r>
          </w:p>
        </w:tc>
        <w:tc>
          <w:tcPr>
            <w:tcW w:w="1700" w:type="dxa"/>
          </w:tcPr>
          <w:p w14:paraId="35A32596" w14:textId="4370EA08"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4EE5C46E" w14:textId="1B4B30AD"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5FADA11A" w14:textId="4DBB4B40" w:rsidR="008C78D7" w:rsidRPr="00E018C6" w:rsidRDefault="00693E7D" w:rsidP="004F3151">
            <w:pPr>
              <w:snapToGrid w:val="0"/>
              <w:rPr>
                <w:rFonts w:ascii="Times New Roman" w:hAnsi="Times New Roman" w:cs="Times New Roman"/>
                <w:lang w:val="en-US"/>
              </w:rPr>
            </w:pPr>
            <w:r w:rsidRPr="00E018C6">
              <w:rPr>
                <w:rFonts w:ascii="Times New Roman" w:hAnsi="Times New Roman" w:cs="Times New Roman"/>
                <w:lang w:val="en-US"/>
              </w:rPr>
              <w:t>Jamoalarning ehtiyojlariga muvofiq maslahat berishning yanada mos usullarini qo‘llash</w:t>
            </w:r>
          </w:p>
        </w:tc>
      </w:tr>
      <w:tr w:rsidR="007F0D48" w:rsidRPr="00E018C6" w14:paraId="300E7A0D" w14:textId="77777777" w:rsidTr="006364B2">
        <w:tc>
          <w:tcPr>
            <w:tcW w:w="1700" w:type="dxa"/>
          </w:tcPr>
          <w:p w14:paraId="5C4FBBD3" w14:textId="59C579F7" w:rsidR="008C78D7" w:rsidRPr="00E018C6" w:rsidRDefault="006B0E6E" w:rsidP="004F3151">
            <w:pPr>
              <w:snapToGrid w:val="0"/>
              <w:rPr>
                <w:rFonts w:ascii="Times New Roman" w:hAnsi="Times New Roman" w:cs="Times New Roman"/>
                <w:lang w:val="en-US"/>
              </w:rPr>
            </w:pPr>
            <w:r w:rsidRPr="00E018C6">
              <w:rPr>
                <w:rFonts w:ascii="Times New Roman" w:hAnsi="Times New Roman" w:cs="Times New Roman"/>
                <w:lang w:val="en-US"/>
              </w:rPr>
              <w:t>Jamoatchilik shikoyatlari</w:t>
            </w:r>
          </w:p>
        </w:tc>
        <w:tc>
          <w:tcPr>
            <w:tcW w:w="1700" w:type="dxa"/>
          </w:tcPr>
          <w:p w14:paraId="79E583A9" w14:textId="60C7D81B" w:rsidR="008C78D7"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p w14:paraId="74F8EDD1" w14:textId="77777777" w:rsidR="008C78D7" w:rsidRPr="00E018C6" w:rsidRDefault="008C78D7" w:rsidP="004F3151">
            <w:pPr>
              <w:snapToGrid w:val="0"/>
              <w:rPr>
                <w:rFonts w:ascii="Times New Roman" w:hAnsi="Times New Roman" w:cs="Times New Roman"/>
                <w:lang w:val="en-US"/>
              </w:rPr>
            </w:pPr>
          </w:p>
        </w:tc>
        <w:tc>
          <w:tcPr>
            <w:tcW w:w="5106" w:type="dxa"/>
          </w:tcPr>
          <w:p w14:paraId="1D3927E0" w14:textId="77777777" w:rsidR="0099162C" w:rsidRPr="00E018C6" w:rsidRDefault="0099162C" w:rsidP="0099162C">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Shikoyatlar soni</w:t>
            </w:r>
          </w:p>
          <w:p w14:paraId="34BB8774" w14:textId="77777777" w:rsidR="0099162C" w:rsidRPr="00E018C6" w:rsidRDefault="0099162C" w:rsidP="0099162C">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Shikoyat turlari</w:t>
            </w:r>
          </w:p>
          <w:p w14:paraId="19484722" w14:textId="178456E9" w:rsidR="0099162C" w:rsidRPr="00E018C6" w:rsidRDefault="0099162C" w:rsidP="0099162C">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GAZ</w:t>
            </w:r>
            <w:r w:rsidRPr="00E018C6">
              <w:rPr>
                <w:rFonts w:ascii="Times New Roman" w:hAnsi="Times New Roman" w:cs="Times New Roman"/>
                <w:lang w:val="en-US"/>
              </w:rPr>
              <w:t>T</w:t>
            </w:r>
            <w:r w:rsidRPr="00E018C6">
              <w:rPr>
                <w:rFonts w:ascii="Times New Roman" w:hAnsi="Times New Roman" w:cs="Times New Roman"/>
                <w:lang w:val="en-US"/>
              </w:rPr>
              <w:t xml:space="preserve"> bilan bog‘liq shikoyatlar soni</w:t>
            </w:r>
          </w:p>
          <w:p w14:paraId="04DD9C9A" w14:textId="77777777" w:rsidR="0099162C" w:rsidRPr="00E018C6" w:rsidRDefault="0099162C" w:rsidP="0099162C">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Qaytalanishning oldini olish bo‘yicha tegishli choralar va harakatlar</w:t>
            </w:r>
          </w:p>
          <w:p w14:paraId="4F729BEC" w14:textId="644E9E2F" w:rsidR="008C78D7" w:rsidRPr="00E018C6" w:rsidRDefault="0099162C" w:rsidP="0099162C">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Murojaatlar belgilangan muddatlarda yopil</w:t>
            </w:r>
            <w:r w:rsidRPr="00E018C6">
              <w:rPr>
                <w:rFonts w:ascii="Times New Roman" w:hAnsi="Times New Roman" w:cs="Times New Roman"/>
                <w:lang w:val="en-US"/>
              </w:rPr>
              <w:t>ishi</w:t>
            </w:r>
          </w:p>
        </w:tc>
        <w:tc>
          <w:tcPr>
            <w:tcW w:w="1701" w:type="dxa"/>
          </w:tcPr>
          <w:p w14:paraId="7AD47C4E" w14:textId="2029ACE4" w:rsidR="008C78D7" w:rsidRPr="00E018C6" w:rsidRDefault="00E97CD0" w:rsidP="004F3151">
            <w:pPr>
              <w:snapToGrid w:val="0"/>
              <w:rPr>
                <w:rFonts w:ascii="Times New Roman" w:hAnsi="Times New Roman" w:cs="Times New Roman"/>
                <w:lang w:val="en-US"/>
              </w:rPr>
            </w:pPr>
            <w:r w:rsidRPr="00E018C6">
              <w:rPr>
                <w:rFonts w:ascii="Times New Roman" w:hAnsi="Times New Roman" w:cs="Times New Roman"/>
                <w:lang w:val="en-US"/>
              </w:rPr>
              <w:t>Ta’sirlangan hamjamiyatlar</w:t>
            </w:r>
          </w:p>
        </w:tc>
        <w:tc>
          <w:tcPr>
            <w:tcW w:w="1700" w:type="dxa"/>
          </w:tcPr>
          <w:p w14:paraId="44B1B8CB" w14:textId="6B5BA838"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710B1258" w14:textId="786D82E0"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50CBA890" w14:textId="4DD4650A" w:rsidR="008C78D7" w:rsidRPr="00E018C6" w:rsidRDefault="00003BD8" w:rsidP="004F3151">
            <w:pPr>
              <w:snapToGrid w:val="0"/>
              <w:rPr>
                <w:rFonts w:ascii="Times New Roman" w:hAnsi="Times New Roman" w:cs="Times New Roman"/>
                <w:lang w:val="en-US"/>
              </w:rPr>
            </w:pPr>
            <w:r w:rsidRPr="00E018C6">
              <w:rPr>
                <w:rFonts w:ascii="Times New Roman" w:hAnsi="Times New Roman" w:cs="Times New Roman"/>
                <w:lang w:val="en-US"/>
              </w:rPr>
              <w:t>Shikoyatlarni boshqarish tizimi va salohiyatini qayta ko‘rib chiqish</w:t>
            </w:r>
          </w:p>
        </w:tc>
      </w:tr>
      <w:tr w:rsidR="007F0D48" w:rsidRPr="00E018C6" w14:paraId="2628A0A4" w14:textId="77777777" w:rsidTr="006364B2">
        <w:tc>
          <w:tcPr>
            <w:tcW w:w="1700" w:type="dxa"/>
          </w:tcPr>
          <w:p w14:paraId="366D011E" w14:textId="35DAACFA" w:rsidR="008C78D7" w:rsidRPr="00E018C6" w:rsidRDefault="0099162C" w:rsidP="004F3151">
            <w:pPr>
              <w:snapToGrid w:val="0"/>
              <w:rPr>
                <w:rFonts w:ascii="Times New Roman" w:hAnsi="Times New Roman" w:cs="Times New Roman"/>
                <w:lang w:val="en-US"/>
              </w:rPr>
            </w:pPr>
            <w:r w:rsidRPr="00E018C6">
              <w:rPr>
                <w:rFonts w:ascii="Times New Roman" w:hAnsi="Times New Roman" w:cs="Times New Roman"/>
                <w:lang w:val="en-US"/>
              </w:rPr>
              <w:t>O‘qitish</w:t>
            </w:r>
          </w:p>
        </w:tc>
        <w:tc>
          <w:tcPr>
            <w:tcW w:w="1700" w:type="dxa"/>
          </w:tcPr>
          <w:p w14:paraId="0ED09ED0" w14:textId="24032B49" w:rsidR="008C78D7"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tc>
        <w:tc>
          <w:tcPr>
            <w:tcW w:w="5106" w:type="dxa"/>
          </w:tcPr>
          <w:p w14:paraId="273347D1" w14:textId="77777777" w:rsidR="00003BD8" w:rsidRPr="00E018C6" w:rsidRDefault="00003BD8" w:rsidP="00003BD8">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Inson huquqlari mavzulari bo‘yicha tayyorlangan xodimlar soni, o‘quv kurslari va takroriy mashg‘ulotlar o‘tkazilgan sanalar</w:t>
            </w:r>
          </w:p>
          <w:p w14:paraId="7556D472" w14:textId="77777777" w:rsidR="00003BD8" w:rsidRPr="00E018C6" w:rsidRDefault="00003BD8" w:rsidP="00003BD8">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Inson huquqlari masalalarining dastlabki ta’lim dasturiga kiritilganligi</w:t>
            </w:r>
          </w:p>
          <w:p w14:paraId="63CB9251" w14:textId="7A849AA4" w:rsidR="008C78D7" w:rsidRPr="00E018C6" w:rsidRDefault="00003BD8" w:rsidP="00003BD8">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 xml:space="preserve">Xodimlar orasida inson huquqlari mavzularini (masalan, </w:t>
            </w:r>
            <w:r w:rsidRPr="00E018C6">
              <w:rPr>
                <w:rFonts w:ascii="Times New Roman" w:hAnsi="Times New Roman" w:cs="Times New Roman"/>
                <w:lang w:val="en-US"/>
              </w:rPr>
              <w:t>GAZT</w:t>
            </w:r>
            <w:r w:rsidRPr="00E018C6">
              <w:rPr>
                <w:rFonts w:ascii="Times New Roman" w:hAnsi="Times New Roman" w:cs="Times New Roman"/>
                <w:lang w:val="en-US"/>
              </w:rPr>
              <w:t>) tushunish darajasi</w:t>
            </w:r>
          </w:p>
        </w:tc>
        <w:tc>
          <w:tcPr>
            <w:tcW w:w="1701" w:type="dxa"/>
          </w:tcPr>
          <w:p w14:paraId="13B929F6" w14:textId="34DA0E83" w:rsidR="008C78D7" w:rsidRPr="00E018C6" w:rsidRDefault="00B50BB1" w:rsidP="004F3151">
            <w:pPr>
              <w:snapToGrid w:val="0"/>
              <w:rPr>
                <w:rFonts w:ascii="Times New Roman" w:hAnsi="Times New Roman" w:cs="Times New Roman"/>
                <w:lang w:val="en-US"/>
              </w:rPr>
            </w:pPr>
            <w:r w:rsidRPr="00E018C6">
              <w:rPr>
                <w:rFonts w:ascii="Times New Roman" w:hAnsi="Times New Roman" w:cs="Times New Roman"/>
                <w:lang w:val="en-US"/>
              </w:rPr>
              <w:t>Obyektdagi loyiha</w:t>
            </w:r>
            <w:r w:rsidRPr="00E018C6">
              <w:rPr>
                <w:rFonts w:ascii="Times New Roman" w:hAnsi="Times New Roman" w:cs="Times New Roman"/>
                <w:lang w:val="en-US"/>
              </w:rPr>
              <w:t xml:space="preserve"> </w:t>
            </w:r>
            <w:r w:rsidRPr="00E018C6">
              <w:rPr>
                <w:rFonts w:ascii="Times New Roman" w:hAnsi="Times New Roman" w:cs="Times New Roman"/>
                <w:lang w:val="en-US"/>
              </w:rPr>
              <w:t>xodimlari</w:t>
            </w:r>
          </w:p>
        </w:tc>
        <w:tc>
          <w:tcPr>
            <w:tcW w:w="1700" w:type="dxa"/>
          </w:tcPr>
          <w:p w14:paraId="418B717F" w14:textId="6C7BEB81"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1D8DF8A5" w14:textId="49801ED3"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6A888DCF" w14:textId="3881D15E" w:rsidR="008C78D7" w:rsidRPr="00E018C6" w:rsidRDefault="009533D7" w:rsidP="004F3151">
            <w:pPr>
              <w:snapToGrid w:val="0"/>
              <w:rPr>
                <w:rFonts w:ascii="Times New Roman" w:hAnsi="Times New Roman" w:cs="Times New Roman"/>
                <w:lang w:val="en-US"/>
              </w:rPr>
            </w:pPr>
            <w:r w:rsidRPr="00E018C6">
              <w:rPr>
                <w:rFonts w:ascii="Times New Roman" w:hAnsi="Times New Roman" w:cs="Times New Roman"/>
                <w:lang w:val="en-US"/>
              </w:rPr>
              <w:t>O‘qitish bo‘yicha sa’y-harakatlarni kuchaytirish, kirish uchun tashqi quvvatni yollash</w:t>
            </w:r>
          </w:p>
          <w:p w14:paraId="13B51D10" w14:textId="77777777" w:rsidR="008C78D7" w:rsidRPr="00E018C6" w:rsidRDefault="008C78D7" w:rsidP="004F3151">
            <w:pPr>
              <w:snapToGrid w:val="0"/>
              <w:rPr>
                <w:rFonts w:ascii="Times New Roman" w:hAnsi="Times New Roman" w:cs="Times New Roman"/>
                <w:lang w:val="en-US"/>
              </w:rPr>
            </w:pPr>
          </w:p>
        </w:tc>
      </w:tr>
      <w:tr w:rsidR="007F0D48" w:rsidRPr="00E018C6" w14:paraId="366DD1C5" w14:textId="77777777" w:rsidTr="006364B2">
        <w:tc>
          <w:tcPr>
            <w:tcW w:w="1700" w:type="dxa"/>
          </w:tcPr>
          <w:p w14:paraId="7FA78565" w14:textId="463D1619" w:rsidR="008C78D7" w:rsidRPr="00E018C6" w:rsidRDefault="009533D7" w:rsidP="004F3151">
            <w:pPr>
              <w:snapToGrid w:val="0"/>
              <w:rPr>
                <w:rFonts w:ascii="Times New Roman" w:hAnsi="Times New Roman" w:cs="Times New Roman"/>
                <w:lang w:val="en-US"/>
              </w:rPr>
            </w:pPr>
            <w:r w:rsidRPr="00E018C6">
              <w:rPr>
                <w:rFonts w:ascii="Times New Roman" w:hAnsi="Times New Roman" w:cs="Times New Roman"/>
                <w:lang w:val="en-US"/>
              </w:rPr>
              <w:t>Inson huquqlari siyosati</w:t>
            </w:r>
          </w:p>
        </w:tc>
        <w:tc>
          <w:tcPr>
            <w:tcW w:w="1700" w:type="dxa"/>
          </w:tcPr>
          <w:p w14:paraId="58B58161" w14:textId="287EB391" w:rsidR="008C78D7"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p w14:paraId="463152A9" w14:textId="77777777" w:rsidR="008C78D7" w:rsidRPr="00E018C6" w:rsidRDefault="008C78D7" w:rsidP="004F3151">
            <w:pPr>
              <w:snapToGrid w:val="0"/>
              <w:rPr>
                <w:rFonts w:ascii="Times New Roman" w:hAnsi="Times New Roman" w:cs="Times New Roman"/>
                <w:lang w:val="en-US"/>
              </w:rPr>
            </w:pPr>
          </w:p>
        </w:tc>
        <w:tc>
          <w:tcPr>
            <w:tcW w:w="5106" w:type="dxa"/>
          </w:tcPr>
          <w:p w14:paraId="04662514" w14:textId="77777777" w:rsidR="009533D7" w:rsidRPr="00E018C6" w:rsidRDefault="009533D7" w:rsidP="009533D7">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Yuqori darajadagi inson huquqlari siyosatiga sodiqlik</w:t>
            </w:r>
          </w:p>
          <w:p w14:paraId="55F13576" w14:textId="5DA91B33" w:rsidR="008C78D7" w:rsidRPr="00E018C6" w:rsidRDefault="009533D7" w:rsidP="009533D7">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EPC/O&amp;M pudratchisining inson huquqlari siyosatiga rioya qilishi uchun shartnoma shartlari</w:t>
            </w:r>
          </w:p>
        </w:tc>
        <w:tc>
          <w:tcPr>
            <w:tcW w:w="1701" w:type="dxa"/>
          </w:tcPr>
          <w:p w14:paraId="219CCE5B" w14:textId="4B67D5BF" w:rsidR="008C78D7" w:rsidRPr="00E018C6" w:rsidRDefault="00E97CD0" w:rsidP="004F3151">
            <w:pPr>
              <w:snapToGrid w:val="0"/>
              <w:rPr>
                <w:rFonts w:ascii="Times New Roman" w:hAnsi="Times New Roman" w:cs="Times New Roman"/>
                <w:lang w:val="en-US"/>
              </w:rPr>
            </w:pPr>
            <w:r w:rsidRPr="00E018C6">
              <w:rPr>
                <w:rFonts w:ascii="Times New Roman" w:hAnsi="Times New Roman" w:cs="Times New Roman"/>
                <w:lang w:val="en-US"/>
              </w:rPr>
              <w:t>Obyektdagi loyiha rahbarlari</w:t>
            </w:r>
          </w:p>
        </w:tc>
        <w:tc>
          <w:tcPr>
            <w:tcW w:w="1700" w:type="dxa"/>
          </w:tcPr>
          <w:p w14:paraId="17A52E69" w14:textId="40949216" w:rsidR="008C78D7" w:rsidRPr="00E018C6" w:rsidRDefault="00B50BB1" w:rsidP="004F3151">
            <w:pPr>
              <w:snapToGrid w:val="0"/>
              <w:rPr>
                <w:rFonts w:ascii="Times New Roman" w:hAnsi="Times New Roman" w:cs="Times New Roman"/>
                <w:lang w:val="en-US"/>
              </w:rPr>
            </w:pPr>
            <w:r w:rsidRPr="00E018C6">
              <w:rPr>
                <w:rFonts w:ascii="Times New Roman" w:hAnsi="Times New Roman" w:cs="Times New Roman"/>
                <w:lang w:val="en-US"/>
              </w:rPr>
              <w:t>Bir martalik</w:t>
            </w:r>
          </w:p>
          <w:p w14:paraId="36F23236" w14:textId="77777777" w:rsidR="008C78D7" w:rsidRPr="00E018C6" w:rsidRDefault="008C78D7" w:rsidP="004F3151">
            <w:pPr>
              <w:snapToGrid w:val="0"/>
              <w:rPr>
                <w:rFonts w:ascii="Times New Roman" w:hAnsi="Times New Roman" w:cs="Times New Roman"/>
                <w:lang w:val="en-US"/>
              </w:rPr>
            </w:pPr>
          </w:p>
        </w:tc>
        <w:tc>
          <w:tcPr>
            <w:tcW w:w="1560" w:type="dxa"/>
          </w:tcPr>
          <w:p w14:paraId="047D00B6" w14:textId="10592177" w:rsidR="008C78D7" w:rsidRPr="00E018C6" w:rsidRDefault="00B34B4D" w:rsidP="004F3151">
            <w:pPr>
              <w:snapToGrid w:val="0"/>
              <w:rPr>
                <w:rFonts w:ascii="Times New Roman" w:hAnsi="Times New Roman" w:cs="Times New Roman"/>
                <w:lang w:val="en-US"/>
              </w:rPr>
            </w:pPr>
            <w:r w:rsidRPr="00E018C6">
              <w:rPr>
                <w:rFonts w:ascii="Times New Roman" w:hAnsi="Times New Roman" w:cs="Times New Roman"/>
                <w:lang w:val="en-US"/>
              </w:rPr>
              <w:t xml:space="preserve">Bir marta qurilish boshlanishida </w:t>
            </w:r>
            <w:r w:rsidRPr="00E018C6">
              <w:rPr>
                <w:rFonts w:ascii="Times New Roman" w:hAnsi="Times New Roman" w:cs="Times New Roman"/>
                <w:lang w:val="en-US"/>
              </w:rPr>
              <w:lastRenderedPageBreak/>
              <w:t>va bir marta foydalanish boshlanishida</w:t>
            </w:r>
          </w:p>
        </w:tc>
        <w:tc>
          <w:tcPr>
            <w:tcW w:w="2126" w:type="dxa"/>
          </w:tcPr>
          <w:p w14:paraId="4A90F758" w14:textId="1898A75D" w:rsidR="008C78D7" w:rsidRPr="00E018C6" w:rsidRDefault="00C9487E" w:rsidP="004F3151">
            <w:pPr>
              <w:snapToGrid w:val="0"/>
              <w:rPr>
                <w:rFonts w:ascii="Times New Roman" w:hAnsi="Times New Roman" w:cs="Times New Roman"/>
                <w:lang w:val="en-US"/>
              </w:rPr>
            </w:pPr>
            <w:r w:rsidRPr="00E018C6">
              <w:rPr>
                <w:rFonts w:ascii="Times New Roman" w:hAnsi="Times New Roman" w:cs="Times New Roman"/>
                <w:lang w:val="en-US"/>
              </w:rPr>
              <w:lastRenderedPageBreak/>
              <w:t xml:space="preserve">O‘qitish bo‘yicha sa’y-harakatlarni faollashtirish, </w:t>
            </w:r>
            <w:r w:rsidRPr="00E018C6">
              <w:rPr>
                <w:rFonts w:ascii="Times New Roman" w:hAnsi="Times New Roman" w:cs="Times New Roman"/>
                <w:lang w:val="en-US"/>
              </w:rPr>
              <w:lastRenderedPageBreak/>
              <w:t>yordam berish uchun tashqi mutaxassislarni jalb qilish</w:t>
            </w:r>
          </w:p>
        </w:tc>
      </w:tr>
      <w:tr w:rsidR="007F0D48" w:rsidRPr="00E018C6" w14:paraId="3A4FE628" w14:textId="77777777" w:rsidTr="006364B2">
        <w:tc>
          <w:tcPr>
            <w:tcW w:w="1700" w:type="dxa"/>
          </w:tcPr>
          <w:p w14:paraId="2E155480" w14:textId="6A797AC2" w:rsidR="008C78D7" w:rsidRPr="00E018C6" w:rsidRDefault="00C9487E" w:rsidP="004F3151">
            <w:pPr>
              <w:snapToGrid w:val="0"/>
              <w:rPr>
                <w:rFonts w:ascii="Times New Roman" w:hAnsi="Times New Roman" w:cs="Times New Roman"/>
                <w:lang w:val="en-US"/>
              </w:rPr>
            </w:pPr>
            <w:r w:rsidRPr="00E018C6">
              <w:rPr>
                <w:rFonts w:ascii="Times New Roman" w:hAnsi="Times New Roman" w:cs="Times New Roman"/>
                <w:lang w:val="en-US"/>
              </w:rPr>
              <w:t>GAZT</w:t>
            </w:r>
            <w:r w:rsidRPr="00E018C6">
              <w:rPr>
                <w:rFonts w:ascii="Times New Roman" w:hAnsi="Times New Roman" w:cs="Times New Roman"/>
                <w:lang w:val="en-US"/>
              </w:rPr>
              <w:t xml:space="preserve"> qarshi kurash choralari</w:t>
            </w:r>
          </w:p>
        </w:tc>
        <w:tc>
          <w:tcPr>
            <w:tcW w:w="1700" w:type="dxa"/>
          </w:tcPr>
          <w:p w14:paraId="7851DBE0" w14:textId="79CE79B1" w:rsidR="00EB2BE5"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r w:rsidR="008C78D7" w:rsidRPr="00E018C6">
              <w:rPr>
                <w:rFonts w:ascii="Times New Roman" w:hAnsi="Times New Roman" w:cs="Times New Roman"/>
                <w:lang w:val="en-US"/>
              </w:rPr>
              <w:t xml:space="preserve"> </w:t>
            </w:r>
          </w:p>
          <w:p w14:paraId="0357757D" w14:textId="42484596" w:rsidR="008C78D7" w:rsidRPr="00E018C6" w:rsidRDefault="00B34B4D" w:rsidP="004F3151">
            <w:pPr>
              <w:snapToGrid w:val="0"/>
              <w:rPr>
                <w:rFonts w:ascii="Times New Roman" w:hAnsi="Times New Roman" w:cs="Times New Roman"/>
                <w:lang w:val="en-US"/>
              </w:rPr>
            </w:pPr>
            <w:r w:rsidRPr="00E018C6">
              <w:rPr>
                <w:rFonts w:ascii="Times New Roman" w:hAnsi="Times New Roman" w:cs="Times New Roman"/>
                <w:lang w:val="en-US"/>
              </w:rPr>
              <w:t>MXQ Pudratchisi</w:t>
            </w:r>
          </w:p>
        </w:tc>
        <w:tc>
          <w:tcPr>
            <w:tcW w:w="5106" w:type="dxa"/>
          </w:tcPr>
          <w:p w14:paraId="20D7C757" w14:textId="237EE03D" w:rsidR="008E73D1" w:rsidRPr="00E018C6" w:rsidRDefault="008E73D1" w:rsidP="008E73D1">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Yuqori rahbariyatning GAZT sohasidagi siyosatga sodiqligi</w:t>
            </w:r>
          </w:p>
          <w:p w14:paraId="110707DC" w14:textId="77777777" w:rsidR="008E73D1" w:rsidRPr="00E018C6" w:rsidRDefault="008E73D1" w:rsidP="008E73D1">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Loyiha xodimlari sonidan xulq-atvor kodeksiga imzo chekkan xodimlar soni % hisobida</w:t>
            </w:r>
          </w:p>
          <w:p w14:paraId="55C53FB0" w14:textId="5F0F7F6E" w:rsidR="008E73D1" w:rsidRPr="00E018C6" w:rsidRDefault="008E73D1" w:rsidP="008E73D1">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GAZT ustidan shikoyatlarni ko‘rib chiqish mexanizmlarini qayta ko‘rib chiqish va loyihani qoniqarli yakunlash</w:t>
            </w:r>
          </w:p>
          <w:p w14:paraId="0D044B2F" w14:textId="30AC4C9F" w:rsidR="008C78D7" w:rsidRPr="00E018C6" w:rsidRDefault="008E73D1" w:rsidP="008E73D1">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GAZT siyosatiga rioya qilish bo‘yicha pudratchi EPC/O&amp;M uchun shartnoma qoidalari</w:t>
            </w:r>
          </w:p>
        </w:tc>
        <w:tc>
          <w:tcPr>
            <w:tcW w:w="1701" w:type="dxa"/>
          </w:tcPr>
          <w:p w14:paraId="78C50F14" w14:textId="3209DDC6" w:rsidR="008C78D7" w:rsidRPr="00E018C6" w:rsidRDefault="00B50BB1" w:rsidP="004F3151">
            <w:pPr>
              <w:snapToGrid w:val="0"/>
              <w:rPr>
                <w:rFonts w:ascii="Times New Roman" w:hAnsi="Times New Roman" w:cs="Times New Roman"/>
                <w:lang w:val="en-US"/>
              </w:rPr>
            </w:pPr>
            <w:r w:rsidRPr="00E018C6">
              <w:rPr>
                <w:rFonts w:ascii="Times New Roman" w:hAnsi="Times New Roman" w:cs="Times New Roman"/>
                <w:lang w:val="en-US"/>
              </w:rPr>
              <w:t>Obyektdagi loyiha menejerlari va xodimlari</w:t>
            </w:r>
          </w:p>
        </w:tc>
        <w:tc>
          <w:tcPr>
            <w:tcW w:w="1700" w:type="dxa"/>
          </w:tcPr>
          <w:p w14:paraId="3AE07DA2" w14:textId="3E1A85D2"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514083FF" w14:textId="439DE4E2"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3314A6CD" w14:textId="6F830D6F" w:rsidR="008C78D7" w:rsidRPr="00E018C6" w:rsidRDefault="008E73D1" w:rsidP="004F3151">
            <w:pPr>
              <w:snapToGrid w:val="0"/>
              <w:rPr>
                <w:rFonts w:ascii="Times New Roman" w:hAnsi="Times New Roman" w:cs="Times New Roman"/>
                <w:lang w:val="en-US"/>
              </w:rPr>
            </w:pPr>
            <w:r w:rsidRPr="00E018C6">
              <w:rPr>
                <w:rFonts w:ascii="Times New Roman" w:hAnsi="Times New Roman" w:cs="Times New Roman"/>
                <w:lang w:val="en-US"/>
              </w:rPr>
              <w:t>Shikoyatlarni boshqarish tizimi va salohiyatini qayta ko‘rib chiqish</w:t>
            </w:r>
          </w:p>
        </w:tc>
      </w:tr>
      <w:tr w:rsidR="007F0D48" w:rsidRPr="00E018C6" w14:paraId="7FC975A8" w14:textId="77777777" w:rsidTr="006364B2">
        <w:tc>
          <w:tcPr>
            <w:tcW w:w="1700" w:type="dxa"/>
          </w:tcPr>
          <w:p w14:paraId="263D64A6" w14:textId="052CFF08" w:rsidR="008C78D7" w:rsidRPr="00E018C6" w:rsidRDefault="006364B2" w:rsidP="004F3151">
            <w:pPr>
              <w:snapToGrid w:val="0"/>
              <w:rPr>
                <w:rFonts w:ascii="Times New Roman" w:hAnsi="Times New Roman" w:cs="Times New Roman"/>
                <w:lang w:val="en-US"/>
              </w:rPr>
            </w:pPr>
            <w:r w:rsidRPr="00E018C6">
              <w:rPr>
                <w:rFonts w:ascii="Times New Roman" w:hAnsi="Times New Roman" w:cs="Times New Roman"/>
                <w:lang w:val="en-US"/>
              </w:rPr>
              <w:t>Huquqiy himoya vositalaridan foydalanish strategiyasi</w:t>
            </w:r>
          </w:p>
        </w:tc>
        <w:tc>
          <w:tcPr>
            <w:tcW w:w="1700" w:type="dxa"/>
          </w:tcPr>
          <w:p w14:paraId="1C4AFF29" w14:textId="30C90A7D" w:rsidR="008C78D7"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p w14:paraId="042B8CFB" w14:textId="16471D5B" w:rsidR="008C78D7" w:rsidRPr="00E018C6" w:rsidRDefault="00B34B4D" w:rsidP="004F3151">
            <w:pPr>
              <w:snapToGrid w:val="0"/>
              <w:rPr>
                <w:rFonts w:ascii="Times New Roman" w:hAnsi="Times New Roman" w:cs="Times New Roman"/>
                <w:lang w:val="en-US"/>
              </w:rPr>
            </w:pPr>
            <w:r w:rsidRPr="00E018C6">
              <w:rPr>
                <w:rFonts w:ascii="Times New Roman" w:hAnsi="Times New Roman" w:cs="Times New Roman"/>
                <w:lang w:val="en-US"/>
              </w:rPr>
              <w:t>MXQ Pudratchisi</w:t>
            </w:r>
          </w:p>
        </w:tc>
        <w:tc>
          <w:tcPr>
            <w:tcW w:w="5106" w:type="dxa"/>
          </w:tcPr>
          <w:p w14:paraId="1427DEA5" w14:textId="77777777" w:rsidR="00665B65" w:rsidRPr="00E018C6" w:rsidRDefault="00665B65" w:rsidP="00665B65">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Huquqiy himoya vositalaridan foydalanish strategiyasidan foydalanish holatlari soni</w:t>
            </w:r>
          </w:p>
          <w:p w14:paraId="589512AB" w14:textId="77777777" w:rsidR="00665B65" w:rsidRPr="00E018C6" w:rsidRDefault="00665B65" w:rsidP="00665B65">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Inson huquqlari buzilishi munosabati bilan muvaffaqiyatli taqdim etilgan huquqiy himoya vositalari soni (necha kishi jabrlangan, ular natijalardan qoniqqanliklari to‘g‘risida arizalar imzolagan)</w:t>
            </w:r>
          </w:p>
          <w:p w14:paraId="0DC37C1C" w14:textId="69FA19D6" w:rsidR="008C78D7" w:rsidRPr="00E018C6" w:rsidRDefault="00665B65" w:rsidP="00665B65">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EPC/O&amp;M pudratchisini huquqiy himoya vositalaridan foydalanish strategiyasiga rioya qilishga majburlovchi shartnoma qoidalari</w:t>
            </w:r>
          </w:p>
        </w:tc>
        <w:tc>
          <w:tcPr>
            <w:tcW w:w="1701" w:type="dxa"/>
          </w:tcPr>
          <w:p w14:paraId="1F7CF3F9" w14:textId="68093E92" w:rsidR="008C78D7" w:rsidRPr="00E018C6" w:rsidRDefault="00E97CD0" w:rsidP="004F3151">
            <w:pPr>
              <w:snapToGrid w:val="0"/>
              <w:rPr>
                <w:rFonts w:ascii="Times New Roman" w:hAnsi="Times New Roman" w:cs="Times New Roman"/>
                <w:lang w:val="en-US"/>
              </w:rPr>
            </w:pPr>
            <w:r w:rsidRPr="00E018C6">
              <w:rPr>
                <w:rFonts w:ascii="Times New Roman" w:hAnsi="Times New Roman" w:cs="Times New Roman"/>
                <w:lang w:val="en-US"/>
              </w:rPr>
              <w:t>Obyektdagi loyiha rahbarlari</w:t>
            </w:r>
          </w:p>
        </w:tc>
        <w:tc>
          <w:tcPr>
            <w:tcW w:w="1700" w:type="dxa"/>
          </w:tcPr>
          <w:p w14:paraId="17A85AF8" w14:textId="20F9138D"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30B6A8D2" w14:textId="2E18544D"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6A775A20" w14:textId="715B17EF" w:rsidR="008C78D7" w:rsidRPr="00E018C6" w:rsidRDefault="006364B2" w:rsidP="004F3151">
            <w:pPr>
              <w:snapToGrid w:val="0"/>
              <w:rPr>
                <w:rFonts w:ascii="Times New Roman" w:hAnsi="Times New Roman" w:cs="Times New Roman"/>
                <w:lang w:val="en-US"/>
              </w:rPr>
            </w:pPr>
            <w:r w:rsidRPr="00E018C6">
              <w:rPr>
                <w:rFonts w:ascii="Times New Roman" w:hAnsi="Times New Roman" w:cs="Times New Roman"/>
                <w:lang w:val="en-US"/>
              </w:rPr>
              <w:t>Olingan saboqlarni hisobga olgan holda huquqiy himoya vositalaridan foydalanish strategiyasini qayta ko‘rib chiqish</w:t>
            </w:r>
          </w:p>
        </w:tc>
      </w:tr>
      <w:tr w:rsidR="007F0D48" w:rsidRPr="00E018C6" w14:paraId="40A2D2E7" w14:textId="77777777" w:rsidTr="006364B2">
        <w:tc>
          <w:tcPr>
            <w:tcW w:w="1700" w:type="dxa"/>
          </w:tcPr>
          <w:p w14:paraId="6EB3ADC8" w14:textId="7C1AEF19" w:rsidR="008C78D7" w:rsidRPr="00E018C6" w:rsidRDefault="00665B65" w:rsidP="004F3151">
            <w:pPr>
              <w:snapToGrid w:val="0"/>
              <w:rPr>
                <w:rFonts w:ascii="Times New Roman" w:hAnsi="Times New Roman" w:cs="Times New Roman"/>
                <w:lang w:val="en-US"/>
              </w:rPr>
            </w:pPr>
            <w:r w:rsidRPr="00E018C6">
              <w:rPr>
                <w:rFonts w:ascii="Times New Roman" w:hAnsi="Times New Roman" w:cs="Times New Roman"/>
                <w:lang w:val="en-US"/>
              </w:rPr>
              <w:t>Axborot xavfsizligi</w:t>
            </w:r>
          </w:p>
        </w:tc>
        <w:tc>
          <w:tcPr>
            <w:tcW w:w="1700" w:type="dxa"/>
          </w:tcPr>
          <w:p w14:paraId="2AF08775" w14:textId="5583D3F3" w:rsidR="00EB2BE5" w:rsidRPr="00E018C6" w:rsidRDefault="00750D39" w:rsidP="004F3151">
            <w:pPr>
              <w:snapToGrid w:val="0"/>
              <w:rPr>
                <w:rFonts w:ascii="Times New Roman" w:hAnsi="Times New Roman" w:cs="Times New Roman"/>
                <w:lang w:val="en-US"/>
              </w:rPr>
            </w:pPr>
            <w:r w:rsidRPr="00E018C6">
              <w:rPr>
                <w:rFonts w:ascii="Times New Roman" w:hAnsi="Times New Roman" w:cs="Times New Roman"/>
                <w:lang w:val="en-US"/>
              </w:rPr>
              <w:t>Loyiha kompaniyasi</w:t>
            </w:r>
          </w:p>
          <w:p w14:paraId="7DAB0A95" w14:textId="7EA3F1B4" w:rsidR="008C78D7" w:rsidRPr="00E018C6" w:rsidRDefault="00B34B4D" w:rsidP="004F3151">
            <w:pPr>
              <w:snapToGrid w:val="0"/>
              <w:rPr>
                <w:rFonts w:ascii="Times New Roman" w:hAnsi="Times New Roman" w:cs="Times New Roman"/>
                <w:lang w:val="en-US"/>
              </w:rPr>
            </w:pPr>
            <w:r w:rsidRPr="00E018C6">
              <w:rPr>
                <w:rFonts w:ascii="Times New Roman" w:hAnsi="Times New Roman" w:cs="Times New Roman"/>
                <w:lang w:val="en-US"/>
              </w:rPr>
              <w:t>MXQ Pudratchisi</w:t>
            </w:r>
          </w:p>
        </w:tc>
        <w:tc>
          <w:tcPr>
            <w:tcW w:w="5106" w:type="dxa"/>
          </w:tcPr>
          <w:p w14:paraId="08B76404" w14:textId="77777777" w:rsidR="00E018C6" w:rsidRPr="00E018C6" w:rsidRDefault="00E018C6" w:rsidP="00E018C6">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Shaxsiy ma’lumotlarni buzish holatlari soni</w:t>
            </w:r>
          </w:p>
          <w:p w14:paraId="1B703F83" w14:textId="7E84AAF7" w:rsidR="008C78D7" w:rsidRPr="00E018C6" w:rsidRDefault="00E018C6" w:rsidP="00E018C6">
            <w:pPr>
              <w:pStyle w:val="ListParagraph"/>
              <w:numPr>
                <w:ilvl w:val="0"/>
                <w:numId w:val="27"/>
              </w:numPr>
              <w:snapToGrid w:val="0"/>
              <w:rPr>
                <w:rFonts w:ascii="Times New Roman" w:hAnsi="Times New Roman" w:cs="Times New Roman"/>
                <w:lang w:val="en-US"/>
              </w:rPr>
            </w:pPr>
            <w:r w:rsidRPr="00E018C6">
              <w:rPr>
                <w:rFonts w:ascii="Times New Roman" w:hAnsi="Times New Roman" w:cs="Times New Roman"/>
                <w:lang w:val="en-US"/>
              </w:rPr>
              <w:t>EPC/O&amp;M pudratchisini ma’lumotlar xavfsizligi siyosatiga rioya qilishga majburlovchi shartnoma qoidalari</w:t>
            </w:r>
          </w:p>
        </w:tc>
        <w:tc>
          <w:tcPr>
            <w:tcW w:w="1701" w:type="dxa"/>
          </w:tcPr>
          <w:p w14:paraId="3C413272" w14:textId="634FFF52" w:rsidR="008C78D7" w:rsidRPr="00E018C6" w:rsidRDefault="00E97CD0" w:rsidP="004F3151">
            <w:pPr>
              <w:snapToGrid w:val="0"/>
              <w:rPr>
                <w:rFonts w:ascii="Times New Roman" w:hAnsi="Times New Roman" w:cs="Times New Roman"/>
                <w:lang w:val="en-US"/>
              </w:rPr>
            </w:pPr>
            <w:r w:rsidRPr="00E018C6">
              <w:rPr>
                <w:rFonts w:ascii="Times New Roman" w:hAnsi="Times New Roman" w:cs="Times New Roman"/>
                <w:lang w:val="en-US"/>
              </w:rPr>
              <w:t>Obyektdagi loyiha rahbarlari</w:t>
            </w:r>
          </w:p>
        </w:tc>
        <w:tc>
          <w:tcPr>
            <w:tcW w:w="1700" w:type="dxa"/>
          </w:tcPr>
          <w:p w14:paraId="2C391F8C" w14:textId="6FF66E65"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Har chorakda</w:t>
            </w:r>
          </w:p>
        </w:tc>
        <w:tc>
          <w:tcPr>
            <w:tcW w:w="1560" w:type="dxa"/>
          </w:tcPr>
          <w:p w14:paraId="267C196C" w14:textId="650E85C6" w:rsidR="008C78D7" w:rsidRPr="00E018C6" w:rsidRDefault="00F12D2E" w:rsidP="004F3151">
            <w:pPr>
              <w:snapToGrid w:val="0"/>
              <w:rPr>
                <w:rFonts w:ascii="Times New Roman" w:hAnsi="Times New Roman" w:cs="Times New Roman"/>
                <w:lang w:val="en-US"/>
              </w:rPr>
            </w:pPr>
            <w:r w:rsidRPr="00E018C6">
              <w:rPr>
                <w:rFonts w:ascii="Times New Roman" w:hAnsi="Times New Roman" w:cs="Times New Roman"/>
                <w:lang w:val="en-US"/>
              </w:rPr>
              <w:t>Loyihaning butun hayotiy davri davomida</w:t>
            </w:r>
          </w:p>
        </w:tc>
        <w:tc>
          <w:tcPr>
            <w:tcW w:w="2126" w:type="dxa"/>
          </w:tcPr>
          <w:p w14:paraId="01E81CBB" w14:textId="6FE7634A" w:rsidR="008C78D7" w:rsidRPr="00E018C6" w:rsidRDefault="00E018C6" w:rsidP="004F3151">
            <w:pPr>
              <w:snapToGrid w:val="0"/>
              <w:rPr>
                <w:rFonts w:ascii="Times New Roman" w:hAnsi="Times New Roman" w:cs="Times New Roman"/>
                <w:lang w:val="en-US"/>
              </w:rPr>
            </w:pPr>
            <w:r w:rsidRPr="00E018C6">
              <w:rPr>
                <w:rFonts w:ascii="Times New Roman" w:hAnsi="Times New Roman" w:cs="Times New Roman"/>
                <w:lang w:val="en-US"/>
              </w:rPr>
              <w:t>Ma’lumotlarni xavfsiz saqlash va qayta ishlash siyosati va tartiblarini qayta ko‘rib chiqish. Xodimlarni tayyorlash.</w:t>
            </w:r>
          </w:p>
        </w:tc>
      </w:tr>
    </w:tbl>
    <w:p w14:paraId="41F23025" w14:textId="77777777" w:rsidR="00117F54" w:rsidRPr="00A76466" w:rsidRDefault="00117F54" w:rsidP="00A76466">
      <w:pPr>
        <w:snapToGrid w:val="0"/>
        <w:spacing w:after="0" w:line="240" w:lineRule="auto"/>
        <w:rPr>
          <w:rFonts w:ascii="Times New Roman" w:hAnsi="Times New Roman" w:cs="Times New Roman"/>
          <w:lang w:val="en-US"/>
        </w:rPr>
      </w:pPr>
    </w:p>
    <w:sectPr w:rsidR="00117F54" w:rsidRPr="00A76466" w:rsidSect="008C78D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0265" w14:textId="77777777" w:rsidR="00F208B2" w:rsidRDefault="00F208B2" w:rsidP="00E66D7E">
      <w:pPr>
        <w:spacing w:after="0" w:line="240" w:lineRule="auto"/>
      </w:pPr>
      <w:r>
        <w:separator/>
      </w:r>
    </w:p>
  </w:endnote>
  <w:endnote w:type="continuationSeparator" w:id="0">
    <w:p w14:paraId="6DE230F2" w14:textId="77777777" w:rsidR="00F208B2" w:rsidRDefault="00F208B2" w:rsidP="00E66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2613582"/>
      <w:docPartObj>
        <w:docPartGallery w:val="Page Numbers (Bottom of Page)"/>
        <w:docPartUnique/>
      </w:docPartObj>
    </w:sdtPr>
    <w:sdtContent>
      <w:p w14:paraId="59779E10" w14:textId="31D25278" w:rsidR="001C57E5" w:rsidRDefault="001C57E5" w:rsidP="008F54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sdt>
    <w:sdtPr>
      <w:rPr>
        <w:rStyle w:val="PageNumber"/>
      </w:rPr>
      <w:id w:val="-1350637719"/>
      <w:docPartObj>
        <w:docPartGallery w:val="Page Numbers (Bottom of Page)"/>
        <w:docPartUnique/>
      </w:docPartObj>
    </w:sdtPr>
    <w:sdtContent>
      <w:p w14:paraId="79149296" w14:textId="1962109B" w:rsidR="001C57E5" w:rsidRDefault="001C57E5" w:rsidP="001C57E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A9815A9" w14:textId="77777777" w:rsidR="001C57E5" w:rsidRDefault="001C57E5" w:rsidP="001C57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20"/>
        <w:szCs w:val="20"/>
      </w:rPr>
      <w:id w:val="2078932973"/>
      <w:docPartObj>
        <w:docPartGallery w:val="Page Numbers (Bottom of Page)"/>
        <w:docPartUnique/>
      </w:docPartObj>
    </w:sdtPr>
    <w:sdtContent>
      <w:p w14:paraId="0C5DA66B" w14:textId="490FFA9A" w:rsidR="001C57E5" w:rsidRPr="001C57E5" w:rsidRDefault="001C57E5" w:rsidP="001C57E5">
        <w:pPr>
          <w:pStyle w:val="Footer"/>
          <w:framePr w:wrap="none" w:vAnchor="text" w:hAnchor="margin" w:xAlign="right" w:y="1"/>
          <w:rPr>
            <w:rStyle w:val="PageNumber"/>
            <w:rFonts w:ascii="Times New Roman" w:hAnsi="Times New Roman" w:cs="Times New Roman"/>
            <w:sz w:val="20"/>
            <w:szCs w:val="20"/>
          </w:rPr>
        </w:pPr>
        <w:r w:rsidRPr="001C57E5">
          <w:rPr>
            <w:rStyle w:val="PageNumber"/>
            <w:rFonts w:ascii="Times New Roman" w:hAnsi="Times New Roman" w:cs="Times New Roman"/>
            <w:sz w:val="20"/>
            <w:szCs w:val="20"/>
          </w:rPr>
          <w:fldChar w:fldCharType="begin"/>
        </w:r>
        <w:r w:rsidRPr="001C57E5">
          <w:rPr>
            <w:rStyle w:val="PageNumber"/>
            <w:rFonts w:ascii="Times New Roman" w:hAnsi="Times New Roman" w:cs="Times New Roman"/>
            <w:sz w:val="20"/>
            <w:szCs w:val="20"/>
          </w:rPr>
          <w:instrText xml:space="preserve"> PAGE </w:instrText>
        </w:r>
        <w:r w:rsidRPr="001C57E5">
          <w:rPr>
            <w:rStyle w:val="PageNumber"/>
            <w:rFonts w:ascii="Times New Roman" w:hAnsi="Times New Roman" w:cs="Times New Roman"/>
            <w:sz w:val="20"/>
            <w:szCs w:val="20"/>
          </w:rPr>
          <w:fldChar w:fldCharType="separate"/>
        </w:r>
        <w:r w:rsidRPr="001C57E5">
          <w:rPr>
            <w:rStyle w:val="PageNumber"/>
            <w:rFonts w:ascii="Times New Roman" w:hAnsi="Times New Roman" w:cs="Times New Roman"/>
            <w:noProof/>
            <w:sz w:val="20"/>
            <w:szCs w:val="20"/>
          </w:rPr>
          <w:t>10</w:t>
        </w:r>
        <w:r w:rsidRPr="001C57E5">
          <w:rPr>
            <w:rStyle w:val="PageNumber"/>
            <w:rFonts w:ascii="Times New Roman" w:hAnsi="Times New Roman" w:cs="Times New Roman"/>
            <w:sz w:val="20"/>
            <w:szCs w:val="20"/>
          </w:rPr>
          <w:fldChar w:fldCharType="end"/>
        </w:r>
      </w:p>
    </w:sdtContent>
  </w:sdt>
  <w:p w14:paraId="062CC9BE" w14:textId="77777777" w:rsidR="001C57E5" w:rsidRPr="001C57E5" w:rsidRDefault="001C57E5" w:rsidP="001C57E5">
    <w:pPr>
      <w:pStyle w:val="Footer"/>
      <w:ind w:right="36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CEB91" w14:textId="77777777" w:rsidR="00F208B2" w:rsidRDefault="00F208B2" w:rsidP="00E66D7E">
      <w:pPr>
        <w:spacing w:after="0" w:line="240" w:lineRule="auto"/>
      </w:pPr>
      <w:r>
        <w:separator/>
      </w:r>
    </w:p>
  </w:footnote>
  <w:footnote w:type="continuationSeparator" w:id="0">
    <w:p w14:paraId="31BD5BEA" w14:textId="77777777" w:rsidR="00F208B2" w:rsidRDefault="00F208B2" w:rsidP="00E66D7E">
      <w:pPr>
        <w:spacing w:after="0" w:line="240" w:lineRule="auto"/>
      </w:pPr>
      <w:r>
        <w:continuationSeparator/>
      </w:r>
    </w:p>
  </w:footnote>
  <w:footnote w:id="1">
    <w:p w14:paraId="284D0164" w14:textId="4DB4E45F" w:rsidR="00ED3738" w:rsidRPr="00792578" w:rsidRDefault="00ED3738" w:rsidP="00ED373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006E46AE" w:rsidRPr="006E46AE">
        <w:rPr>
          <w:rFonts w:ascii="Times New Roman" w:hAnsi="Times New Roman" w:cs="Times New Roman"/>
          <w:lang w:val="en-US"/>
        </w:rPr>
        <w:t xml:space="preserve">file:///C:/Users/User/Downloads/SSRN-id2554726.pdf 5-bet: Jon Ruggi: </w:t>
      </w:r>
      <w:r w:rsidR="006E46AE">
        <w:rPr>
          <w:rFonts w:ascii="Times New Roman" w:hAnsi="Times New Roman" w:cs="Times New Roman"/>
          <w:lang w:val="en-US"/>
        </w:rPr>
        <w:t>“</w:t>
      </w:r>
      <w:r w:rsidR="006E46AE" w:rsidRPr="006E46AE">
        <w:rPr>
          <w:rFonts w:ascii="Times New Roman" w:hAnsi="Times New Roman" w:cs="Times New Roman"/>
          <w:lang w:val="en-US"/>
        </w:rPr>
        <w:t>Tasioulas biznes va inson huquqlari masalalarining butun majmuasini yagona, keng qamrovli xalqaro huquqiy hujjatga joylashtirishga qaratilgan har qanday urinishga uzoq vaqtdan beri bildirgan e’tirozlarimni ta’kidlaydi. Buning qisqacha sababi shuki, biznes va inson huquqlari masalasi muammolarning keng ko‘lamli xilma-xilligi, huquqiy va institutsional farqlar, shuningdek, davlatlar o‘rtasida va hatto ularning ichida qarama-qarshi manfaatlarni o‘z ichiga oladi</w:t>
      </w:r>
      <w:r w:rsidR="006E46AE">
        <w:rPr>
          <w:rFonts w:ascii="Times New Roman" w:hAnsi="Times New Roman" w:cs="Times New Roman"/>
          <w:lang w:val="en-US"/>
        </w:rPr>
        <w:t>”</w:t>
      </w:r>
      <w:r w:rsidR="006E46AE" w:rsidRPr="006E46AE">
        <w:rPr>
          <w:rFonts w:ascii="Times New Roman" w:hAnsi="Times New Roman" w:cs="Times New Roman"/>
          <w:lang w:val="en-US"/>
        </w:rPr>
        <w:t>.</w:t>
      </w:r>
    </w:p>
    <w:p w14:paraId="2D3B2E99" w14:textId="4EDFAEBA" w:rsidR="00ED3738" w:rsidRPr="00792578" w:rsidRDefault="00ED3738" w:rsidP="00ED3738">
      <w:pPr>
        <w:pStyle w:val="FootnoteText"/>
        <w:rPr>
          <w:rFonts w:ascii="Times New Roman" w:hAnsi="Times New Roman" w:cs="Times New Roman"/>
          <w:lang w:val="en-US"/>
        </w:rPr>
      </w:pPr>
      <w:r w:rsidRPr="00792578">
        <w:rPr>
          <w:rFonts w:ascii="Times New Roman" w:hAnsi="Times New Roman" w:cs="Times New Roman"/>
          <w:lang w:val="en-US"/>
        </w:rPr>
        <w:t xml:space="preserve">https://equator-principles.com/app/uploads/Human_Rights_Assessment_Sept2020.pdf </w:t>
      </w:r>
      <w:r w:rsidR="00933E40" w:rsidRPr="00933E40">
        <w:rPr>
          <w:rFonts w:ascii="Times New Roman" w:hAnsi="Times New Roman" w:cs="Times New Roman"/>
          <w:lang w:val="en-US"/>
        </w:rPr>
        <w:t>Ekvator tamoyillari bo‘yicha inson huquqlarini baholashni amalga oshirish bo‘yicha yo‘riqnoma, 5-bet</w:t>
      </w:r>
    </w:p>
  </w:footnote>
  <w:footnote w:id="2">
    <w:p w14:paraId="12D8D5B2" w14:textId="77777777" w:rsidR="001E43D8" w:rsidRPr="00792578" w:rsidRDefault="001E43D8" w:rsidP="001E43D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https://www.fidh.org/en/region/europe-central-asia/</w:t>
      </w:r>
    </w:p>
  </w:footnote>
  <w:footnote w:id="3">
    <w:p w14:paraId="33749CC8" w14:textId="77777777" w:rsidR="006F3A7A" w:rsidRPr="00792578" w:rsidRDefault="006F3A7A" w:rsidP="006F3A7A">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https://www.hrw.org/</w:t>
      </w:r>
    </w:p>
  </w:footnote>
  <w:footnote w:id="4">
    <w:p w14:paraId="4B6D6F2F" w14:textId="77777777" w:rsidR="00F14A00" w:rsidRPr="00792578" w:rsidRDefault="00F14A00" w:rsidP="00F14A00">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https://worldjusticeproject.org/</w:t>
      </w:r>
    </w:p>
  </w:footnote>
  <w:footnote w:id="5">
    <w:p w14:paraId="2B819184" w14:textId="77777777" w:rsidR="00F14A00" w:rsidRPr="00792578" w:rsidRDefault="00F14A00" w:rsidP="00F14A00">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https://inga.communityinsights.eu</w:t>
      </w:r>
    </w:p>
  </w:footnote>
  <w:footnote w:id="6">
    <w:p w14:paraId="5662D6E8" w14:textId="3A4CA805" w:rsidR="00A92E71" w:rsidRPr="00792578" w:rsidRDefault="00A92E71" w:rsidP="00A92E71">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00C27299">
        <w:rPr>
          <w:rFonts w:ascii="Times New Roman" w:hAnsi="Times New Roman" w:cs="Times New Roman"/>
          <w:lang w:val="en-US"/>
        </w:rPr>
        <w:t>XMK “</w:t>
      </w:r>
      <w:r w:rsidR="00C27299" w:rsidRPr="00C27299">
        <w:rPr>
          <w:rFonts w:ascii="Times New Roman" w:hAnsi="Times New Roman" w:cs="Times New Roman"/>
          <w:lang w:val="en-US"/>
        </w:rPr>
        <w:t>birlamchi ta’minot zanjiri</w:t>
      </w:r>
      <w:r w:rsidR="00C27299">
        <w:rPr>
          <w:rFonts w:ascii="Times New Roman" w:hAnsi="Times New Roman" w:cs="Times New Roman"/>
          <w:lang w:val="en-US"/>
        </w:rPr>
        <w:t>”</w:t>
      </w:r>
      <w:r w:rsidR="00C27299" w:rsidRPr="00C27299">
        <w:rPr>
          <w:rFonts w:ascii="Times New Roman" w:hAnsi="Times New Roman" w:cs="Times New Roman"/>
          <w:lang w:val="en-US"/>
        </w:rPr>
        <w:t xml:space="preserve">ni mijoz loyihasining asosiy biznes jarayonlari uchun zarur bo‘lgan tovar yoki materiallarni muntazam ravishda yetkazib beruvchi ta’minotchilar, </w:t>
      </w:r>
      <w:r w:rsidR="00C27299">
        <w:rPr>
          <w:rFonts w:ascii="Times New Roman" w:hAnsi="Times New Roman" w:cs="Times New Roman"/>
          <w:lang w:val="en-US"/>
        </w:rPr>
        <w:t>“</w:t>
      </w:r>
      <w:r w:rsidR="00C27299" w:rsidRPr="00C27299">
        <w:rPr>
          <w:rFonts w:ascii="Times New Roman" w:hAnsi="Times New Roman" w:cs="Times New Roman"/>
          <w:lang w:val="en-US"/>
        </w:rPr>
        <w:t>ta’minot zanjiri ishchilari</w:t>
      </w:r>
      <w:r w:rsidR="00C27299">
        <w:rPr>
          <w:rFonts w:ascii="Times New Roman" w:hAnsi="Times New Roman" w:cs="Times New Roman"/>
          <w:lang w:val="en-US"/>
        </w:rPr>
        <w:t>”</w:t>
      </w:r>
      <w:r w:rsidR="00C27299" w:rsidRPr="00C27299">
        <w:rPr>
          <w:rFonts w:ascii="Times New Roman" w:hAnsi="Times New Roman" w:cs="Times New Roman"/>
          <w:lang w:val="en-US"/>
        </w:rPr>
        <w:t>ni esa ana shunday birlamchi ta’minotchi tomonidan ishga jalb qilingan xodimlar sifatida belgilaydi.</w:t>
      </w:r>
    </w:p>
  </w:footnote>
  <w:footnote w:id="7">
    <w:p w14:paraId="2034C795" w14:textId="764D815C" w:rsidR="00851AC5" w:rsidRPr="00792578" w:rsidRDefault="00851AC5" w:rsidP="00851AC5">
      <w:pPr>
        <w:pStyle w:val="FootnoteText"/>
        <w:tabs>
          <w:tab w:val="left" w:pos="5980"/>
        </w:tabs>
        <w:rPr>
          <w:rFonts w:ascii="Times New Roman" w:hAnsi="Times New Roman" w:cs="Times New Roman"/>
          <w:lang w:val="en-US"/>
        </w:rPr>
      </w:pPr>
      <w:r w:rsidRPr="00792578">
        <w:rPr>
          <w:rStyle w:val="FootnoteReference"/>
          <w:rFonts w:ascii="Times New Roman" w:hAnsi="Times New Roman" w:cs="Times New Roman"/>
        </w:rPr>
        <w:footnoteRef/>
      </w:r>
      <w:hyperlink r:id="rId1" w:history="1">
        <w:r w:rsidRPr="00792578">
          <w:rPr>
            <w:rStyle w:val="Hyperlink"/>
            <w:rFonts w:ascii="Times New Roman" w:hAnsi="Times New Roman" w:cs="Times New Roman"/>
            <w:lang w:val="en-US"/>
          </w:rPr>
          <w:t>https://www.childrensrightsatlas.org/country-data/countries/uzbekistan/</w:t>
        </w:r>
      </w:hyperlink>
    </w:p>
  </w:footnote>
  <w:footnote w:id="8">
    <w:p w14:paraId="719844DA" w14:textId="366E2725" w:rsidR="00851AC5" w:rsidRPr="00792578" w:rsidRDefault="00851AC5">
      <w:pPr>
        <w:pStyle w:val="FootnoteText"/>
        <w:rPr>
          <w:rFonts w:ascii="Times New Roman" w:hAnsi="Times New Roman" w:cs="Times New Roman"/>
          <w:color w:val="000000" w:themeColor="text1"/>
          <w:lang w:val="en-US"/>
        </w:rPr>
      </w:pPr>
      <w:r w:rsidRPr="00792578">
        <w:rPr>
          <w:rStyle w:val="FootnoteReference"/>
          <w:rFonts w:ascii="Times New Roman" w:hAnsi="Times New Roman" w:cs="Times New Roman"/>
        </w:rPr>
        <w:footnoteRef/>
      </w:r>
      <w:hyperlink r:id="rId2" w:history="1">
        <w:r w:rsidRPr="00792578">
          <w:rPr>
            <w:rStyle w:val="Hyperlink"/>
            <w:rFonts w:ascii="Times New Roman" w:hAnsi="Times New Roman" w:cs="Times New Roman"/>
            <w:lang w:val="en-US"/>
          </w:rPr>
          <w:t>https://www.state.gov/reports/2021-trafficking-in-persons-report/uzbekistan/</w:t>
        </w:r>
      </w:hyperlink>
    </w:p>
  </w:footnote>
  <w:footnote w:id="9">
    <w:p w14:paraId="2A922DE3" w14:textId="66A77A7D" w:rsidR="00851AC5" w:rsidRPr="00792578" w:rsidRDefault="00851AC5">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hyperlink r:id="rId3" w:history="1">
        <w:r w:rsidRPr="00792578">
          <w:rPr>
            <w:rStyle w:val="Hyperlink"/>
            <w:rFonts w:ascii="Times New Roman" w:hAnsi="Times New Roman" w:cs="Times New Roman"/>
            <w:lang w:val="en-US"/>
          </w:rPr>
          <w:t>https://www.globalslaveryindex.org/</w:t>
        </w:r>
      </w:hyperlink>
    </w:p>
  </w:footnote>
  <w:footnote w:id="10">
    <w:p w14:paraId="2B04442A" w14:textId="7B6BC4F1" w:rsidR="00851AC5" w:rsidRPr="00792578" w:rsidRDefault="00851AC5">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https://giwps.georgetown.edu/the-index/</w:t>
      </w:r>
    </w:p>
  </w:footnote>
  <w:footnote w:id="11">
    <w:p w14:paraId="5ED09898" w14:textId="37E70C6F" w:rsidR="00851AC5" w:rsidRPr="00792578" w:rsidRDefault="00851AC5">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https://hdr.undp.org/data-center/thematic-composite-indices/gender-inequality-index#/indicies/GII</w:t>
      </w:r>
    </w:p>
  </w:footnote>
  <w:footnote w:id="12">
    <w:p w14:paraId="157D84F7" w14:textId="34E60208" w:rsidR="00851AC5" w:rsidRPr="00792578" w:rsidRDefault="00851AC5">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https://openknowledge.worldbank.org/handle/10986/35094</w:t>
      </w:r>
    </w:p>
  </w:footnote>
  <w:footnote w:id="13">
    <w:p w14:paraId="0C805207" w14:textId="3B76D78D" w:rsidR="0008566E" w:rsidRPr="00792578" w:rsidRDefault="0008566E">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https://www.fao.org/gender-landrights-database/country-profiles/countries-list/land-tenure-and-related-institutions/en/?country_iso3=UZB</w:t>
      </w:r>
    </w:p>
  </w:footnote>
  <w:footnote w:id="14">
    <w:p w14:paraId="1F3A2A68" w14:textId="77777777" w:rsidR="00FF093D" w:rsidRPr="00792578" w:rsidRDefault="00FF093D" w:rsidP="00FF093D">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Pr="0035688F">
        <w:rPr>
          <w:rFonts w:ascii="Times New Roman" w:hAnsi="Times New Roman" w:cs="Times New Roman"/>
          <w:lang w:val="en-US"/>
        </w:rPr>
        <w:t>O‘zbekiston Respublikasi Konstitutsiyasi, 11-modda.</w:t>
      </w:r>
    </w:p>
  </w:footnote>
  <w:footnote w:id="15">
    <w:p w14:paraId="24B523EF" w14:textId="439F1A59" w:rsidR="00FF093D" w:rsidRPr="00792578" w:rsidRDefault="00FF093D" w:rsidP="00FF093D">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009971A8" w:rsidRPr="009971A8">
        <w:rPr>
          <w:rFonts w:ascii="Times New Roman" w:hAnsi="Times New Roman" w:cs="Times New Roman"/>
          <w:lang w:val="en-US"/>
        </w:rPr>
        <w:t>O‘zbekiston Respublikasining Konstitutsiyasi, 112-modda.</w:t>
      </w:r>
    </w:p>
  </w:footnote>
  <w:footnote w:id="16">
    <w:p w14:paraId="69CAB191" w14:textId="3F19EE40" w:rsidR="00AC570B" w:rsidRPr="00792578" w:rsidRDefault="00AC570B" w:rsidP="00AC570B">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Pr="009971A8">
        <w:rPr>
          <w:rFonts w:ascii="Times New Roman" w:hAnsi="Times New Roman" w:cs="Times New Roman"/>
          <w:lang w:val="en-US"/>
        </w:rPr>
        <w:t>O‘zbekiston Respublikasining Konstitutsiyasi, 112-modda</w:t>
      </w:r>
      <w:r w:rsidRPr="00792578">
        <w:rPr>
          <w:rFonts w:ascii="Times New Roman" w:hAnsi="Times New Roman" w:cs="Times New Roman"/>
          <w:lang w:val="en-US"/>
        </w:rPr>
        <w:t xml:space="preserve">; </w:t>
      </w:r>
      <w:r w:rsidR="00601376">
        <w:rPr>
          <w:rFonts w:ascii="Times New Roman" w:hAnsi="Times New Roman" w:cs="Times New Roman"/>
          <w:lang w:val="en-US"/>
        </w:rPr>
        <w:t>“</w:t>
      </w:r>
      <w:r w:rsidR="00601376" w:rsidRPr="00601376">
        <w:rPr>
          <w:rFonts w:ascii="Times New Roman" w:hAnsi="Times New Roman" w:cs="Times New Roman"/>
          <w:lang w:val="en-US"/>
        </w:rPr>
        <w:t>Advokatlar to‘g‘risida</w:t>
      </w:r>
      <w:r w:rsidR="00601376">
        <w:rPr>
          <w:rFonts w:ascii="Times New Roman" w:hAnsi="Times New Roman" w:cs="Times New Roman"/>
          <w:lang w:val="en-US"/>
        </w:rPr>
        <w:t>”</w:t>
      </w:r>
      <w:r w:rsidR="00601376" w:rsidRPr="00601376">
        <w:rPr>
          <w:rFonts w:ascii="Times New Roman" w:hAnsi="Times New Roman" w:cs="Times New Roman"/>
          <w:lang w:val="en-US"/>
        </w:rPr>
        <w:t xml:space="preserve">gi Qonun, o‘sha manba, 11-modda; va </w:t>
      </w:r>
      <w:r w:rsidR="00601376">
        <w:rPr>
          <w:rFonts w:ascii="Times New Roman" w:hAnsi="Times New Roman" w:cs="Times New Roman"/>
          <w:lang w:val="en-US"/>
        </w:rPr>
        <w:t>“</w:t>
      </w:r>
      <w:r w:rsidR="00601376" w:rsidRPr="00601376">
        <w:rPr>
          <w:rFonts w:ascii="Times New Roman" w:hAnsi="Times New Roman" w:cs="Times New Roman"/>
          <w:lang w:val="en-US"/>
        </w:rPr>
        <w:t>Sudlar to‘g‘risida</w:t>
      </w:r>
      <w:r w:rsidR="00601376">
        <w:rPr>
          <w:rFonts w:ascii="Times New Roman" w:hAnsi="Times New Roman" w:cs="Times New Roman"/>
          <w:lang w:val="en-US"/>
        </w:rPr>
        <w:t>”</w:t>
      </w:r>
      <w:r w:rsidR="00601376" w:rsidRPr="00601376">
        <w:rPr>
          <w:rFonts w:ascii="Times New Roman" w:hAnsi="Times New Roman" w:cs="Times New Roman"/>
          <w:lang w:val="en-US"/>
        </w:rPr>
        <w:t>gi Qonun, 10-modda; O‘zbekiston Respublikasining Jinoyat-protsessual kodeksi, 1994-yil 22-sentyabr, 2013-XII-son, 50-modda.</w:t>
      </w:r>
    </w:p>
  </w:footnote>
  <w:footnote w:id="17">
    <w:p w14:paraId="2CB8A10F" w14:textId="7B89AFFC" w:rsidR="00AC570B" w:rsidRPr="00792578" w:rsidRDefault="00AC570B" w:rsidP="00AC570B">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00601376" w:rsidRPr="00601376">
        <w:rPr>
          <w:rFonts w:ascii="Times New Roman" w:hAnsi="Times New Roman" w:cs="Times New Roman"/>
          <w:lang w:val="en-US"/>
        </w:rPr>
        <w:t xml:space="preserve">O‘zbekiston Respublikasining </w:t>
      </w:r>
      <w:r w:rsidR="00601376">
        <w:rPr>
          <w:rFonts w:ascii="Times New Roman" w:hAnsi="Times New Roman" w:cs="Times New Roman"/>
          <w:lang w:val="en-US"/>
        </w:rPr>
        <w:t>“</w:t>
      </w:r>
      <w:r w:rsidR="00601376" w:rsidRPr="00601376">
        <w:rPr>
          <w:rFonts w:ascii="Times New Roman" w:hAnsi="Times New Roman" w:cs="Times New Roman"/>
          <w:lang w:val="en-US"/>
        </w:rPr>
        <w:t>Xotin-qizlar va erkaklar uchun teng huquq hamda imkoniyatlar kafolatlari to‘g‘risida</w:t>
      </w:r>
      <w:r w:rsidR="00601376">
        <w:rPr>
          <w:rFonts w:ascii="Times New Roman" w:hAnsi="Times New Roman" w:cs="Times New Roman"/>
          <w:lang w:val="en-US"/>
        </w:rPr>
        <w:t>”</w:t>
      </w:r>
      <w:r w:rsidR="00601376" w:rsidRPr="00601376">
        <w:rPr>
          <w:rFonts w:ascii="Times New Roman" w:hAnsi="Times New Roman" w:cs="Times New Roman"/>
          <w:lang w:val="en-US"/>
        </w:rPr>
        <w:t xml:space="preserve">gi Qonuni, 2019-yil 2-sentyabr, O‘RQ-562-son, 28-modda, https://lex.uz/docs/4494873; O‘zbekiston Respublikasi Prezidentining 2019-yil 7-martdagi PQ-4235-son </w:t>
      </w:r>
      <w:r w:rsidR="00601376">
        <w:rPr>
          <w:rFonts w:ascii="Times New Roman" w:hAnsi="Times New Roman" w:cs="Times New Roman"/>
          <w:lang w:val="en-US"/>
        </w:rPr>
        <w:t>“</w:t>
      </w:r>
      <w:r w:rsidR="00601376" w:rsidRPr="00601376">
        <w:rPr>
          <w:rFonts w:ascii="Times New Roman" w:hAnsi="Times New Roman" w:cs="Times New Roman"/>
          <w:lang w:val="en-US"/>
        </w:rPr>
        <w:t>Xotin-qizlarning mehnat huquqlari kafolatlarini yanada kuchaytirish va tadbirkorlik faoliyatini qo‘llab-quvvatlashga oid chora-tadbirlar to‘g‘risida</w:t>
      </w:r>
      <w:r w:rsidR="00601376">
        <w:rPr>
          <w:rFonts w:ascii="Times New Roman" w:hAnsi="Times New Roman" w:cs="Times New Roman"/>
          <w:lang w:val="en-US"/>
        </w:rPr>
        <w:t>”</w:t>
      </w:r>
      <w:r w:rsidR="00601376" w:rsidRPr="00601376">
        <w:rPr>
          <w:rFonts w:ascii="Times New Roman" w:hAnsi="Times New Roman" w:cs="Times New Roman"/>
          <w:lang w:val="en-US"/>
        </w:rPr>
        <w:t>gi</w:t>
      </w:r>
      <w:r w:rsidRPr="00792578">
        <w:rPr>
          <w:rFonts w:ascii="Times New Roman" w:hAnsi="Times New Roman" w:cs="Times New Roman"/>
          <w:lang w:val="en-US"/>
        </w:rPr>
        <w:t>.</w:t>
      </w:r>
    </w:p>
  </w:footnote>
  <w:footnote w:id="18">
    <w:p w14:paraId="456566B0" w14:textId="3807EB18" w:rsidR="00AC570B" w:rsidRPr="005C5B79" w:rsidRDefault="00AC570B" w:rsidP="00AC570B">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007B4FC3" w:rsidRPr="007B4FC3">
        <w:rPr>
          <w:rFonts w:ascii="Times New Roman" w:hAnsi="Times New Roman" w:cs="Times New Roman"/>
          <w:lang w:val="en-US"/>
        </w:rPr>
        <w:t>Masalan, Xotin-qizlarga nisbatan kamsitishlarga barham berish qo‘mitasi, O‘zbekistonning oltinchi davriy ma’ruzasi munosabati bilan mavzular va masalalar ro‘yxati, CEDAW/C/UZB/Q/6, 2020-yil 27-iyul, 2-band.</w:t>
      </w:r>
    </w:p>
  </w:footnote>
  <w:footnote w:id="19">
    <w:p w14:paraId="3990476C" w14:textId="52A09F68" w:rsidR="007F0D48" w:rsidRPr="00792578" w:rsidRDefault="007F0D4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r w:rsidR="009E541B" w:rsidRPr="009E541B">
        <w:rPr>
          <w:rFonts w:ascii="Times New Roman" w:hAnsi="Times New Roman" w:cs="Times New Roman"/>
          <w:lang w:val="en-US"/>
        </w:rPr>
        <w:t>O‘zbekiston bo‘yicha qo‘shimcha ma’lumotlar bilan quyidagi havola orqali tanishish mumkin</w:t>
      </w:r>
      <w:r w:rsidRPr="00792578">
        <w:rPr>
          <w:rFonts w:ascii="Times New Roman" w:hAnsi="Times New Roman" w:cs="Times New Roman"/>
          <w:lang w:val="en-US"/>
        </w:rPr>
        <w:t>: https://worldjusticeproject.org/rule-of-law-index/country/2020/Uzbekistan/</w:t>
      </w:r>
    </w:p>
  </w:footnote>
  <w:footnote w:id="20">
    <w:p w14:paraId="72197A20" w14:textId="0F26A170" w:rsidR="00792578" w:rsidRPr="00792578" w:rsidRDefault="0079257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w:t>
      </w:r>
      <w:hyperlink r:id="rId4" w:history="1">
        <w:r w:rsidRPr="00792578">
          <w:rPr>
            <w:rStyle w:val="Hyperlink"/>
            <w:rFonts w:ascii="Times New Roman" w:hAnsi="Times New Roman" w:cs="Times New Roman"/>
            <w:color w:val="auto"/>
            <w:lang w:val="en-US"/>
          </w:rPr>
          <w:t>https://fundforpeace.org/2020/05/11/fragile-states-index-2020/</w:t>
        </w:r>
      </w:hyperlink>
      <w:r w:rsidRPr="00792578">
        <w:rPr>
          <w:rFonts w:ascii="Times New Roman" w:hAnsi="Times New Roman" w:cs="Times New Roman"/>
          <w:lang w:val="en-US"/>
        </w:rPr>
        <w:t xml:space="preserve"> </w:t>
      </w:r>
    </w:p>
  </w:footnote>
  <w:footnote w:id="21">
    <w:p w14:paraId="3FD6A8E7" w14:textId="580C07A0" w:rsidR="00792578" w:rsidRPr="00792578" w:rsidRDefault="0079257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lang w:val="en-US"/>
        </w:rPr>
        <w:t xml:space="preserve"> https://www.transparency.org/en/cpi/2021</w:t>
      </w:r>
    </w:p>
  </w:footnote>
  <w:footnote w:id="22">
    <w:p w14:paraId="2ED6D105" w14:textId="608D58F8" w:rsidR="00792578" w:rsidRPr="00792578" w:rsidRDefault="00792578" w:rsidP="00792578">
      <w:pPr>
        <w:snapToGrid w:val="0"/>
        <w:spacing w:after="0" w:line="240" w:lineRule="auto"/>
        <w:rPr>
          <w:rFonts w:ascii="Times New Roman" w:hAnsi="Times New Roman" w:cs="Times New Roman"/>
          <w:sz w:val="20"/>
          <w:szCs w:val="20"/>
          <w:lang w:val="en-US"/>
        </w:rPr>
      </w:pPr>
      <w:r w:rsidRPr="00792578">
        <w:rPr>
          <w:rStyle w:val="FootnoteReference"/>
          <w:rFonts w:ascii="Times New Roman" w:hAnsi="Times New Roman" w:cs="Times New Roman"/>
          <w:sz w:val="20"/>
          <w:szCs w:val="20"/>
        </w:rPr>
        <w:footnoteRef/>
      </w:r>
      <w:r w:rsidRPr="00792578">
        <w:rPr>
          <w:rFonts w:ascii="Times New Roman" w:hAnsi="Times New Roman" w:cs="Times New Roman"/>
          <w:sz w:val="20"/>
          <w:szCs w:val="20"/>
          <w:lang w:val="en-US"/>
        </w:rPr>
        <w:t xml:space="preserve"> https://www.economicsandpeace.org/wp-content/uploads/2022/06/GPI-2022-web.pdf</w:t>
      </w:r>
    </w:p>
  </w:footnote>
  <w:footnote w:id="23">
    <w:p w14:paraId="5A8FCCE6" w14:textId="77777777" w:rsidR="00792578" w:rsidRPr="00792578" w:rsidRDefault="00792578">
      <w:pPr>
        <w:pStyle w:val="FootnoteText"/>
        <w:rPr>
          <w:rFonts w:ascii="Times New Roman" w:hAnsi="Times New Roman" w:cs="Times New Roman"/>
          <w:lang w:val="en-US"/>
        </w:rPr>
      </w:pPr>
      <w:r w:rsidRPr="00792578">
        <w:rPr>
          <w:rStyle w:val="FootnoteReference"/>
          <w:rFonts w:ascii="Times New Roman" w:hAnsi="Times New Roman" w:cs="Times New Roman"/>
        </w:rPr>
        <w:footnoteRef/>
      </w:r>
      <w:r w:rsidRPr="00792578">
        <w:rPr>
          <w:rFonts w:ascii="Times New Roman" w:hAnsi="Times New Roman" w:cs="Times New Roman"/>
        </w:rPr>
        <w:t xml:space="preserve"> https://www.politicalterrorscale.org/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CA3"/>
    <w:multiLevelType w:val="multilevel"/>
    <w:tmpl w:val="024A19DA"/>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FF5815"/>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2" w15:restartNumberingAfterBreak="0">
    <w:nsid w:val="110355E3"/>
    <w:multiLevelType w:val="hybridMultilevel"/>
    <w:tmpl w:val="78806002"/>
    <w:lvl w:ilvl="0" w:tplc="2F762EE6">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791857"/>
    <w:multiLevelType w:val="multilevel"/>
    <w:tmpl w:val="D9263198"/>
    <w:lvl w:ilvl="0">
      <w:start w:val="5"/>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70D0EF2"/>
    <w:multiLevelType w:val="multilevel"/>
    <w:tmpl w:val="4E1885EE"/>
    <w:lvl w:ilvl="0">
      <w:start w:val="1"/>
      <w:numFmt w:val="bullet"/>
      <w:suff w:val="space"/>
      <w:lvlText w:val=""/>
      <w:lvlJc w:val="left"/>
      <w:pPr>
        <w:ind w:left="0" w:firstLine="709"/>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1898470B"/>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6" w15:restartNumberingAfterBreak="0">
    <w:nsid w:val="1CF17F14"/>
    <w:multiLevelType w:val="hybridMultilevel"/>
    <w:tmpl w:val="6F2C51B6"/>
    <w:lvl w:ilvl="0" w:tplc="4D8EBA1C">
      <w:start w:val="5"/>
      <w:numFmt w:val="bullet"/>
      <w:lvlText w:val=""/>
      <w:lvlJc w:val="left"/>
      <w:pPr>
        <w:ind w:left="720" w:hanging="360"/>
      </w:pPr>
      <w:rPr>
        <w:rFonts w:ascii="Symbol" w:eastAsiaTheme="minorHAnsi" w:hAnsi="Symbol" w:cstheme="minorBidi" w:hint="default"/>
      </w:rPr>
    </w:lvl>
    <w:lvl w:ilvl="1" w:tplc="0966E44C">
      <w:start w:val="3"/>
      <w:numFmt w:val="bullet"/>
      <w:lvlText w:val="•"/>
      <w:lvlJc w:val="left"/>
      <w:pPr>
        <w:ind w:left="1780" w:hanging="70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0315E6"/>
    <w:multiLevelType w:val="hybridMultilevel"/>
    <w:tmpl w:val="CD42E6B0"/>
    <w:lvl w:ilvl="0" w:tplc="A9FE02A4">
      <w:start w:val="3"/>
      <w:numFmt w:val="bullet"/>
      <w:lvlText w:val="•"/>
      <w:lvlJc w:val="left"/>
      <w:pPr>
        <w:ind w:left="1060" w:hanging="70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FD6D7F"/>
    <w:multiLevelType w:val="hybridMultilevel"/>
    <w:tmpl w:val="0BF87EE2"/>
    <w:lvl w:ilvl="0" w:tplc="2B32A70C">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3565C4A"/>
    <w:multiLevelType w:val="hybridMultilevel"/>
    <w:tmpl w:val="5B00935A"/>
    <w:lvl w:ilvl="0" w:tplc="2206B450">
      <w:start w:val="3"/>
      <w:numFmt w:val="bullet"/>
      <w:suff w:val="space"/>
      <w:lvlText w:val=""/>
      <w:lvlJc w:val="left"/>
      <w:pPr>
        <w:ind w:left="4472"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BC61B6"/>
    <w:multiLevelType w:val="multilevel"/>
    <w:tmpl w:val="024A19DA"/>
    <w:lvl w:ilvl="0">
      <w:start w:val="1"/>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70525B0"/>
    <w:multiLevelType w:val="multilevel"/>
    <w:tmpl w:val="C86EDDCC"/>
    <w:lvl w:ilvl="0">
      <w:start w:val="7"/>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AD5C00"/>
    <w:multiLevelType w:val="hybridMultilevel"/>
    <w:tmpl w:val="CF707088"/>
    <w:lvl w:ilvl="0" w:tplc="CF020E66">
      <w:start w:val="12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377E45"/>
    <w:multiLevelType w:val="hybridMultilevel"/>
    <w:tmpl w:val="BA26FD8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15:restartNumberingAfterBreak="0">
    <w:nsid w:val="2D0D01E3"/>
    <w:multiLevelType w:val="multilevel"/>
    <w:tmpl w:val="1BF03372"/>
    <w:lvl w:ilvl="0">
      <w:start w:val="5"/>
      <w:numFmt w:val="bullet"/>
      <w:suff w:val="space"/>
      <w:lvlText w:val=""/>
      <w:lvlJc w:val="left"/>
      <w:pPr>
        <w:ind w:left="0" w:firstLine="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4AF5028"/>
    <w:multiLevelType w:val="multilevel"/>
    <w:tmpl w:val="E0F47F98"/>
    <w:lvl w:ilvl="0">
      <w:start w:val="1"/>
      <w:numFmt w:val="bullet"/>
      <w:suff w:val="space"/>
      <w:lvlText w:val=""/>
      <w:lvlJc w:val="left"/>
      <w:pPr>
        <w:ind w:left="390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6" w15:restartNumberingAfterBreak="0">
    <w:nsid w:val="383C137B"/>
    <w:multiLevelType w:val="hybridMultilevel"/>
    <w:tmpl w:val="8D44F4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F43992"/>
    <w:multiLevelType w:val="hybridMultilevel"/>
    <w:tmpl w:val="B128F548"/>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F6D6851"/>
    <w:multiLevelType w:val="multilevel"/>
    <w:tmpl w:val="E0F47F98"/>
    <w:lvl w:ilvl="0">
      <w:start w:val="1"/>
      <w:numFmt w:val="bullet"/>
      <w:suff w:val="space"/>
      <w:lvlText w:val=""/>
      <w:lvlJc w:val="left"/>
      <w:pPr>
        <w:ind w:left="780" w:hanging="780"/>
      </w:pPr>
      <w:rPr>
        <w:rFonts w:ascii="Symbol" w:hAnsi="Symbol"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9" w15:restartNumberingAfterBreak="0">
    <w:nsid w:val="449D7004"/>
    <w:multiLevelType w:val="hybridMultilevel"/>
    <w:tmpl w:val="87F0AA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4D72E23"/>
    <w:multiLevelType w:val="hybridMultilevel"/>
    <w:tmpl w:val="3BA0D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C359A4"/>
    <w:multiLevelType w:val="multilevel"/>
    <w:tmpl w:val="F2F8ADD8"/>
    <w:lvl w:ilvl="0">
      <w:start w:val="5"/>
      <w:numFmt w:val="bullet"/>
      <w:suff w:val="space"/>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2812A2B"/>
    <w:multiLevelType w:val="hybridMultilevel"/>
    <w:tmpl w:val="E5A22FDA"/>
    <w:lvl w:ilvl="0" w:tplc="EB304020">
      <w:start w:val="7"/>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481EBC"/>
    <w:multiLevelType w:val="hybridMultilevel"/>
    <w:tmpl w:val="5F96656C"/>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F6155"/>
    <w:multiLevelType w:val="hybridMultilevel"/>
    <w:tmpl w:val="892CCADE"/>
    <w:lvl w:ilvl="0" w:tplc="793C7324">
      <w:start w:val="1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6402B8"/>
    <w:multiLevelType w:val="hybridMultilevel"/>
    <w:tmpl w:val="4BE282E6"/>
    <w:lvl w:ilvl="0" w:tplc="EB304020">
      <w:start w:val="7"/>
      <w:numFmt w:val="bullet"/>
      <w:lvlText w:val=""/>
      <w:lvlJc w:val="left"/>
      <w:pPr>
        <w:ind w:left="720" w:hanging="360"/>
      </w:pPr>
      <w:rPr>
        <w:rFonts w:ascii="Symbol" w:eastAsiaTheme="minorHAnsi" w:hAnsi="Symbol"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5A0664"/>
    <w:multiLevelType w:val="hybridMultilevel"/>
    <w:tmpl w:val="CDF822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266646113">
    <w:abstractNumId w:val="9"/>
  </w:num>
  <w:num w:numId="2" w16cid:durableId="1252549633">
    <w:abstractNumId w:val="20"/>
  </w:num>
  <w:num w:numId="3" w16cid:durableId="1863590927">
    <w:abstractNumId w:val="2"/>
  </w:num>
  <w:num w:numId="4" w16cid:durableId="407927115">
    <w:abstractNumId w:val="16"/>
  </w:num>
  <w:num w:numId="5" w16cid:durableId="403183948">
    <w:abstractNumId w:val="19"/>
  </w:num>
  <w:num w:numId="6" w16cid:durableId="1053427904">
    <w:abstractNumId w:val="6"/>
  </w:num>
  <w:num w:numId="7" w16cid:durableId="908661366">
    <w:abstractNumId w:val="12"/>
  </w:num>
  <w:num w:numId="8" w16cid:durableId="363988728">
    <w:abstractNumId w:val="24"/>
  </w:num>
  <w:num w:numId="9" w16cid:durableId="974992108">
    <w:abstractNumId w:val="8"/>
  </w:num>
  <w:num w:numId="10" w16cid:durableId="1369723808">
    <w:abstractNumId w:val="21"/>
  </w:num>
  <w:num w:numId="11" w16cid:durableId="2107342543">
    <w:abstractNumId w:val="14"/>
  </w:num>
  <w:num w:numId="12" w16cid:durableId="2036956058">
    <w:abstractNumId w:val="3"/>
  </w:num>
  <w:num w:numId="13" w16cid:durableId="747649866">
    <w:abstractNumId w:val="7"/>
  </w:num>
  <w:num w:numId="14" w16cid:durableId="1751346319">
    <w:abstractNumId w:val="26"/>
  </w:num>
  <w:num w:numId="15" w16cid:durableId="996347247">
    <w:abstractNumId w:val="4"/>
  </w:num>
  <w:num w:numId="16" w16cid:durableId="1457260765">
    <w:abstractNumId w:val="13"/>
  </w:num>
  <w:num w:numId="17" w16cid:durableId="1189955538">
    <w:abstractNumId w:val="5"/>
  </w:num>
  <w:num w:numId="18" w16cid:durableId="1961380972">
    <w:abstractNumId w:val="1"/>
  </w:num>
  <w:num w:numId="19" w16cid:durableId="577330160">
    <w:abstractNumId w:val="18"/>
  </w:num>
  <w:num w:numId="20" w16cid:durableId="1849252430">
    <w:abstractNumId w:val="15"/>
  </w:num>
  <w:num w:numId="21" w16cid:durableId="1405377162">
    <w:abstractNumId w:val="23"/>
  </w:num>
  <w:num w:numId="22" w16cid:durableId="1652440236">
    <w:abstractNumId w:val="17"/>
  </w:num>
  <w:num w:numId="23" w16cid:durableId="1957128613">
    <w:abstractNumId w:val="25"/>
  </w:num>
  <w:num w:numId="24" w16cid:durableId="1299844619">
    <w:abstractNumId w:val="22"/>
  </w:num>
  <w:num w:numId="25" w16cid:durableId="1224028927">
    <w:abstractNumId w:val="11"/>
  </w:num>
  <w:num w:numId="26" w16cid:durableId="1296641275">
    <w:abstractNumId w:val="10"/>
  </w:num>
  <w:num w:numId="27" w16cid:durableId="99496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60"/>
    <w:rsid w:val="00003BD8"/>
    <w:rsid w:val="00010BE1"/>
    <w:rsid w:val="00020248"/>
    <w:rsid w:val="0002090E"/>
    <w:rsid w:val="0002395A"/>
    <w:rsid w:val="000257D6"/>
    <w:rsid w:val="0003305C"/>
    <w:rsid w:val="0003377F"/>
    <w:rsid w:val="000346D6"/>
    <w:rsid w:val="0003595F"/>
    <w:rsid w:val="00037E92"/>
    <w:rsid w:val="000422E3"/>
    <w:rsid w:val="00047952"/>
    <w:rsid w:val="00052150"/>
    <w:rsid w:val="000619A8"/>
    <w:rsid w:val="0006423E"/>
    <w:rsid w:val="00065668"/>
    <w:rsid w:val="00065C03"/>
    <w:rsid w:val="0006792C"/>
    <w:rsid w:val="00071233"/>
    <w:rsid w:val="00072C79"/>
    <w:rsid w:val="00084D02"/>
    <w:rsid w:val="0008566E"/>
    <w:rsid w:val="00092F17"/>
    <w:rsid w:val="0009490B"/>
    <w:rsid w:val="000979E9"/>
    <w:rsid w:val="000B2D9F"/>
    <w:rsid w:val="000E0403"/>
    <w:rsid w:val="000E37CA"/>
    <w:rsid w:val="000E6AF8"/>
    <w:rsid w:val="000E74EE"/>
    <w:rsid w:val="000F17A4"/>
    <w:rsid w:val="000F542F"/>
    <w:rsid w:val="00100F7A"/>
    <w:rsid w:val="001023A7"/>
    <w:rsid w:val="00104BAC"/>
    <w:rsid w:val="00105092"/>
    <w:rsid w:val="00105C00"/>
    <w:rsid w:val="00113B40"/>
    <w:rsid w:val="001141E1"/>
    <w:rsid w:val="0011474D"/>
    <w:rsid w:val="00117F54"/>
    <w:rsid w:val="00121D12"/>
    <w:rsid w:val="001248C3"/>
    <w:rsid w:val="00125618"/>
    <w:rsid w:val="001312E3"/>
    <w:rsid w:val="00133BCC"/>
    <w:rsid w:val="00136E06"/>
    <w:rsid w:val="00143652"/>
    <w:rsid w:val="001440A7"/>
    <w:rsid w:val="0014763B"/>
    <w:rsid w:val="00156765"/>
    <w:rsid w:val="0016018E"/>
    <w:rsid w:val="00161BD4"/>
    <w:rsid w:val="00161D01"/>
    <w:rsid w:val="00162EB8"/>
    <w:rsid w:val="00163F61"/>
    <w:rsid w:val="001645CF"/>
    <w:rsid w:val="00164BB1"/>
    <w:rsid w:val="00166087"/>
    <w:rsid w:val="00167075"/>
    <w:rsid w:val="001707C3"/>
    <w:rsid w:val="001716B8"/>
    <w:rsid w:val="00173BDB"/>
    <w:rsid w:val="00181A66"/>
    <w:rsid w:val="0018456D"/>
    <w:rsid w:val="001868E1"/>
    <w:rsid w:val="00187767"/>
    <w:rsid w:val="00191820"/>
    <w:rsid w:val="00194187"/>
    <w:rsid w:val="0019486F"/>
    <w:rsid w:val="001A74D7"/>
    <w:rsid w:val="001B0AEC"/>
    <w:rsid w:val="001C57E5"/>
    <w:rsid w:val="001C6F3B"/>
    <w:rsid w:val="001D0A21"/>
    <w:rsid w:val="001D1290"/>
    <w:rsid w:val="001D5BBE"/>
    <w:rsid w:val="001D65FE"/>
    <w:rsid w:val="001D7ECF"/>
    <w:rsid w:val="001E136B"/>
    <w:rsid w:val="001E1AC7"/>
    <w:rsid w:val="001E43D8"/>
    <w:rsid w:val="001E46B2"/>
    <w:rsid w:val="001E676A"/>
    <w:rsid w:val="001E7D50"/>
    <w:rsid w:val="001F133C"/>
    <w:rsid w:val="001F6C2B"/>
    <w:rsid w:val="001F7E54"/>
    <w:rsid w:val="00201388"/>
    <w:rsid w:val="002028C4"/>
    <w:rsid w:val="00203A11"/>
    <w:rsid w:val="00207A1C"/>
    <w:rsid w:val="00211E02"/>
    <w:rsid w:val="0021312E"/>
    <w:rsid w:val="002211A3"/>
    <w:rsid w:val="00224946"/>
    <w:rsid w:val="002303B1"/>
    <w:rsid w:val="002340CF"/>
    <w:rsid w:val="002340F7"/>
    <w:rsid w:val="00235C31"/>
    <w:rsid w:val="00242779"/>
    <w:rsid w:val="00243781"/>
    <w:rsid w:val="00245F25"/>
    <w:rsid w:val="002461C9"/>
    <w:rsid w:val="00247166"/>
    <w:rsid w:val="00253FD7"/>
    <w:rsid w:val="002558ED"/>
    <w:rsid w:val="00257B1C"/>
    <w:rsid w:val="00262F94"/>
    <w:rsid w:val="0026442D"/>
    <w:rsid w:val="002714D5"/>
    <w:rsid w:val="00271B3C"/>
    <w:rsid w:val="002803C9"/>
    <w:rsid w:val="00280D06"/>
    <w:rsid w:val="00281E9C"/>
    <w:rsid w:val="00282DA5"/>
    <w:rsid w:val="0028512D"/>
    <w:rsid w:val="002876D6"/>
    <w:rsid w:val="00291B53"/>
    <w:rsid w:val="00296E2D"/>
    <w:rsid w:val="00297A3F"/>
    <w:rsid w:val="002A05C0"/>
    <w:rsid w:val="002A3071"/>
    <w:rsid w:val="002A67F9"/>
    <w:rsid w:val="002C0BB2"/>
    <w:rsid w:val="002C193E"/>
    <w:rsid w:val="002C2041"/>
    <w:rsid w:val="002C3765"/>
    <w:rsid w:val="002C7FE6"/>
    <w:rsid w:val="002D1615"/>
    <w:rsid w:val="002D5E68"/>
    <w:rsid w:val="002E2073"/>
    <w:rsid w:val="002E4A60"/>
    <w:rsid w:val="002E4B59"/>
    <w:rsid w:val="002F5790"/>
    <w:rsid w:val="002F6B95"/>
    <w:rsid w:val="0030310E"/>
    <w:rsid w:val="00306925"/>
    <w:rsid w:val="00307B3A"/>
    <w:rsid w:val="00311262"/>
    <w:rsid w:val="00314B3B"/>
    <w:rsid w:val="00316C26"/>
    <w:rsid w:val="00320F21"/>
    <w:rsid w:val="003225B1"/>
    <w:rsid w:val="00325751"/>
    <w:rsid w:val="003272A6"/>
    <w:rsid w:val="0032779C"/>
    <w:rsid w:val="003318F8"/>
    <w:rsid w:val="00337D1D"/>
    <w:rsid w:val="003514CA"/>
    <w:rsid w:val="0035688F"/>
    <w:rsid w:val="00360F84"/>
    <w:rsid w:val="00361E2B"/>
    <w:rsid w:val="003809BB"/>
    <w:rsid w:val="0039389B"/>
    <w:rsid w:val="00395880"/>
    <w:rsid w:val="00395FFE"/>
    <w:rsid w:val="003A0FF9"/>
    <w:rsid w:val="003A2A4C"/>
    <w:rsid w:val="003B4AA1"/>
    <w:rsid w:val="003B5EEE"/>
    <w:rsid w:val="003B7B77"/>
    <w:rsid w:val="003C090E"/>
    <w:rsid w:val="003C21B5"/>
    <w:rsid w:val="003C4018"/>
    <w:rsid w:val="003D7CC2"/>
    <w:rsid w:val="003E0699"/>
    <w:rsid w:val="003F0F60"/>
    <w:rsid w:val="003F199E"/>
    <w:rsid w:val="003F1E25"/>
    <w:rsid w:val="003F3077"/>
    <w:rsid w:val="003F5A53"/>
    <w:rsid w:val="003F651F"/>
    <w:rsid w:val="003F6829"/>
    <w:rsid w:val="004005B2"/>
    <w:rsid w:val="00402108"/>
    <w:rsid w:val="004060B1"/>
    <w:rsid w:val="00407D6D"/>
    <w:rsid w:val="004103ED"/>
    <w:rsid w:val="00412C6E"/>
    <w:rsid w:val="00423FBE"/>
    <w:rsid w:val="00430289"/>
    <w:rsid w:val="0043157E"/>
    <w:rsid w:val="004316E8"/>
    <w:rsid w:val="004373BB"/>
    <w:rsid w:val="00441785"/>
    <w:rsid w:val="00445742"/>
    <w:rsid w:val="00446E6C"/>
    <w:rsid w:val="00453877"/>
    <w:rsid w:val="00454317"/>
    <w:rsid w:val="004545DD"/>
    <w:rsid w:val="00461581"/>
    <w:rsid w:val="004659C3"/>
    <w:rsid w:val="004676D9"/>
    <w:rsid w:val="004710EC"/>
    <w:rsid w:val="0047354D"/>
    <w:rsid w:val="00475B59"/>
    <w:rsid w:val="00477D3B"/>
    <w:rsid w:val="00480CDB"/>
    <w:rsid w:val="00497A43"/>
    <w:rsid w:val="004A00E0"/>
    <w:rsid w:val="004A171A"/>
    <w:rsid w:val="004A232E"/>
    <w:rsid w:val="004A2524"/>
    <w:rsid w:val="004A476A"/>
    <w:rsid w:val="004A7ACF"/>
    <w:rsid w:val="004B1960"/>
    <w:rsid w:val="004B5CC1"/>
    <w:rsid w:val="004C0005"/>
    <w:rsid w:val="004C1396"/>
    <w:rsid w:val="004C160F"/>
    <w:rsid w:val="004C65C4"/>
    <w:rsid w:val="004D6887"/>
    <w:rsid w:val="004D785D"/>
    <w:rsid w:val="004D7968"/>
    <w:rsid w:val="004F3151"/>
    <w:rsid w:val="004F53F0"/>
    <w:rsid w:val="004F6F1F"/>
    <w:rsid w:val="005007EC"/>
    <w:rsid w:val="00502A94"/>
    <w:rsid w:val="00504396"/>
    <w:rsid w:val="00512E0A"/>
    <w:rsid w:val="005167E0"/>
    <w:rsid w:val="005168C9"/>
    <w:rsid w:val="0051764C"/>
    <w:rsid w:val="00521CE5"/>
    <w:rsid w:val="00522FC7"/>
    <w:rsid w:val="005237F7"/>
    <w:rsid w:val="00524649"/>
    <w:rsid w:val="00533A68"/>
    <w:rsid w:val="00536D74"/>
    <w:rsid w:val="00546914"/>
    <w:rsid w:val="005546D2"/>
    <w:rsid w:val="00567D76"/>
    <w:rsid w:val="00575CF7"/>
    <w:rsid w:val="00575E5E"/>
    <w:rsid w:val="00597499"/>
    <w:rsid w:val="005A398F"/>
    <w:rsid w:val="005A5C91"/>
    <w:rsid w:val="005B13DF"/>
    <w:rsid w:val="005B647C"/>
    <w:rsid w:val="005B70C8"/>
    <w:rsid w:val="005C0955"/>
    <w:rsid w:val="005C127C"/>
    <w:rsid w:val="005C3DEA"/>
    <w:rsid w:val="005C5B79"/>
    <w:rsid w:val="005C6187"/>
    <w:rsid w:val="005D5E87"/>
    <w:rsid w:val="005D6CCD"/>
    <w:rsid w:val="005D7F42"/>
    <w:rsid w:val="005E2CA9"/>
    <w:rsid w:val="005E308D"/>
    <w:rsid w:val="005E4708"/>
    <w:rsid w:val="005E6A03"/>
    <w:rsid w:val="005F2367"/>
    <w:rsid w:val="00601376"/>
    <w:rsid w:val="00603DF2"/>
    <w:rsid w:val="00612704"/>
    <w:rsid w:val="0062610B"/>
    <w:rsid w:val="0062633C"/>
    <w:rsid w:val="006364B2"/>
    <w:rsid w:val="0064353C"/>
    <w:rsid w:val="00651414"/>
    <w:rsid w:val="00655DBE"/>
    <w:rsid w:val="006573AF"/>
    <w:rsid w:val="00657D89"/>
    <w:rsid w:val="006603D9"/>
    <w:rsid w:val="00665B65"/>
    <w:rsid w:val="0066742A"/>
    <w:rsid w:val="006678FF"/>
    <w:rsid w:val="006806B8"/>
    <w:rsid w:val="0068432A"/>
    <w:rsid w:val="00685A8E"/>
    <w:rsid w:val="00685AD3"/>
    <w:rsid w:val="00693B93"/>
    <w:rsid w:val="00693E7D"/>
    <w:rsid w:val="006976DC"/>
    <w:rsid w:val="00697B73"/>
    <w:rsid w:val="006A02FC"/>
    <w:rsid w:val="006A119F"/>
    <w:rsid w:val="006A255D"/>
    <w:rsid w:val="006B0E6E"/>
    <w:rsid w:val="006B0FE9"/>
    <w:rsid w:val="006B4B31"/>
    <w:rsid w:val="006C0F4A"/>
    <w:rsid w:val="006C103B"/>
    <w:rsid w:val="006C7419"/>
    <w:rsid w:val="006E0593"/>
    <w:rsid w:val="006E46AE"/>
    <w:rsid w:val="006E485C"/>
    <w:rsid w:val="006E4D70"/>
    <w:rsid w:val="006F3A7A"/>
    <w:rsid w:val="006F4372"/>
    <w:rsid w:val="00701B51"/>
    <w:rsid w:val="00713537"/>
    <w:rsid w:val="007203BF"/>
    <w:rsid w:val="00722E80"/>
    <w:rsid w:val="007240D8"/>
    <w:rsid w:val="0073126F"/>
    <w:rsid w:val="00731851"/>
    <w:rsid w:val="00733E7D"/>
    <w:rsid w:val="0074452E"/>
    <w:rsid w:val="00744997"/>
    <w:rsid w:val="007505CE"/>
    <w:rsid w:val="00750D39"/>
    <w:rsid w:val="00750DEF"/>
    <w:rsid w:val="007566DD"/>
    <w:rsid w:val="0076050D"/>
    <w:rsid w:val="00760B20"/>
    <w:rsid w:val="00765E85"/>
    <w:rsid w:val="0076608F"/>
    <w:rsid w:val="007711F9"/>
    <w:rsid w:val="007727FE"/>
    <w:rsid w:val="0078034A"/>
    <w:rsid w:val="00781177"/>
    <w:rsid w:val="00783F4B"/>
    <w:rsid w:val="00784947"/>
    <w:rsid w:val="00792578"/>
    <w:rsid w:val="0079320B"/>
    <w:rsid w:val="00797DB5"/>
    <w:rsid w:val="007B07EF"/>
    <w:rsid w:val="007B0A12"/>
    <w:rsid w:val="007B2AD9"/>
    <w:rsid w:val="007B4FC3"/>
    <w:rsid w:val="007B694F"/>
    <w:rsid w:val="007C095D"/>
    <w:rsid w:val="007C24E5"/>
    <w:rsid w:val="007C3548"/>
    <w:rsid w:val="007D08DB"/>
    <w:rsid w:val="007D4F09"/>
    <w:rsid w:val="007D731D"/>
    <w:rsid w:val="007D7422"/>
    <w:rsid w:val="007E1FAE"/>
    <w:rsid w:val="007E29E2"/>
    <w:rsid w:val="007E3079"/>
    <w:rsid w:val="007E7EF0"/>
    <w:rsid w:val="007F0D48"/>
    <w:rsid w:val="007F152D"/>
    <w:rsid w:val="007F5F45"/>
    <w:rsid w:val="007F763E"/>
    <w:rsid w:val="00800208"/>
    <w:rsid w:val="00802C61"/>
    <w:rsid w:val="0080529D"/>
    <w:rsid w:val="00805350"/>
    <w:rsid w:val="008070AF"/>
    <w:rsid w:val="00811A18"/>
    <w:rsid w:val="00826C59"/>
    <w:rsid w:val="00830663"/>
    <w:rsid w:val="0083185E"/>
    <w:rsid w:val="00832BC8"/>
    <w:rsid w:val="00834B07"/>
    <w:rsid w:val="00834E17"/>
    <w:rsid w:val="00842E0E"/>
    <w:rsid w:val="008435A6"/>
    <w:rsid w:val="0084796D"/>
    <w:rsid w:val="00851AC5"/>
    <w:rsid w:val="0085275F"/>
    <w:rsid w:val="00852927"/>
    <w:rsid w:val="00852D08"/>
    <w:rsid w:val="00852F2F"/>
    <w:rsid w:val="00855035"/>
    <w:rsid w:val="00860BAC"/>
    <w:rsid w:val="00862567"/>
    <w:rsid w:val="008679D6"/>
    <w:rsid w:val="008712A7"/>
    <w:rsid w:val="00877FA9"/>
    <w:rsid w:val="00880B10"/>
    <w:rsid w:val="00882479"/>
    <w:rsid w:val="008837D2"/>
    <w:rsid w:val="0088457C"/>
    <w:rsid w:val="00887144"/>
    <w:rsid w:val="0089066F"/>
    <w:rsid w:val="00894E3A"/>
    <w:rsid w:val="00897BCC"/>
    <w:rsid w:val="008A1A36"/>
    <w:rsid w:val="008A262B"/>
    <w:rsid w:val="008A3858"/>
    <w:rsid w:val="008A6AA5"/>
    <w:rsid w:val="008B2167"/>
    <w:rsid w:val="008C78D7"/>
    <w:rsid w:val="008C7C46"/>
    <w:rsid w:val="008C7F6D"/>
    <w:rsid w:val="008D2804"/>
    <w:rsid w:val="008D4BCC"/>
    <w:rsid w:val="008D578C"/>
    <w:rsid w:val="008E27C4"/>
    <w:rsid w:val="008E73D1"/>
    <w:rsid w:val="008F1983"/>
    <w:rsid w:val="008F42B7"/>
    <w:rsid w:val="008F591B"/>
    <w:rsid w:val="0090130A"/>
    <w:rsid w:val="009014BB"/>
    <w:rsid w:val="00901E94"/>
    <w:rsid w:val="00905DC2"/>
    <w:rsid w:val="009103DC"/>
    <w:rsid w:val="00912E5D"/>
    <w:rsid w:val="00913320"/>
    <w:rsid w:val="0091335D"/>
    <w:rsid w:val="00913D56"/>
    <w:rsid w:val="00915CF0"/>
    <w:rsid w:val="00917012"/>
    <w:rsid w:val="009218F0"/>
    <w:rsid w:val="00923E60"/>
    <w:rsid w:val="00927507"/>
    <w:rsid w:val="009327BD"/>
    <w:rsid w:val="00933E40"/>
    <w:rsid w:val="00936B0C"/>
    <w:rsid w:val="009454E3"/>
    <w:rsid w:val="00951C51"/>
    <w:rsid w:val="009533D7"/>
    <w:rsid w:val="009603DF"/>
    <w:rsid w:val="00960B3B"/>
    <w:rsid w:val="0096279B"/>
    <w:rsid w:val="009661F4"/>
    <w:rsid w:val="0097344E"/>
    <w:rsid w:val="00973850"/>
    <w:rsid w:val="00982924"/>
    <w:rsid w:val="00985766"/>
    <w:rsid w:val="00986076"/>
    <w:rsid w:val="00986328"/>
    <w:rsid w:val="009865F5"/>
    <w:rsid w:val="0098736B"/>
    <w:rsid w:val="0099162C"/>
    <w:rsid w:val="00991EA1"/>
    <w:rsid w:val="009971A8"/>
    <w:rsid w:val="009A19B1"/>
    <w:rsid w:val="009A3779"/>
    <w:rsid w:val="009A6341"/>
    <w:rsid w:val="009B0FF8"/>
    <w:rsid w:val="009B7E2B"/>
    <w:rsid w:val="009E3C5E"/>
    <w:rsid w:val="009E505E"/>
    <w:rsid w:val="009E541B"/>
    <w:rsid w:val="009F5079"/>
    <w:rsid w:val="009F5C7C"/>
    <w:rsid w:val="009F5DF6"/>
    <w:rsid w:val="009F697C"/>
    <w:rsid w:val="00A00148"/>
    <w:rsid w:val="00A03D1A"/>
    <w:rsid w:val="00A03E6E"/>
    <w:rsid w:val="00A07565"/>
    <w:rsid w:val="00A12155"/>
    <w:rsid w:val="00A1313C"/>
    <w:rsid w:val="00A24A45"/>
    <w:rsid w:val="00A315BD"/>
    <w:rsid w:val="00A33632"/>
    <w:rsid w:val="00A33E0F"/>
    <w:rsid w:val="00A408C6"/>
    <w:rsid w:val="00A40F9C"/>
    <w:rsid w:val="00A41F09"/>
    <w:rsid w:val="00A44967"/>
    <w:rsid w:val="00A47D83"/>
    <w:rsid w:val="00A5110D"/>
    <w:rsid w:val="00A54546"/>
    <w:rsid w:val="00A54E7B"/>
    <w:rsid w:val="00A560AF"/>
    <w:rsid w:val="00A573BB"/>
    <w:rsid w:val="00A61017"/>
    <w:rsid w:val="00A62F1A"/>
    <w:rsid w:val="00A6459C"/>
    <w:rsid w:val="00A70741"/>
    <w:rsid w:val="00A70EEC"/>
    <w:rsid w:val="00A76466"/>
    <w:rsid w:val="00A77133"/>
    <w:rsid w:val="00A77C98"/>
    <w:rsid w:val="00A92E71"/>
    <w:rsid w:val="00A94CE1"/>
    <w:rsid w:val="00A95AE4"/>
    <w:rsid w:val="00A968F7"/>
    <w:rsid w:val="00AA4BE4"/>
    <w:rsid w:val="00AA5FF5"/>
    <w:rsid w:val="00AB2B82"/>
    <w:rsid w:val="00AB2F35"/>
    <w:rsid w:val="00AB776E"/>
    <w:rsid w:val="00AC3563"/>
    <w:rsid w:val="00AC570B"/>
    <w:rsid w:val="00AC689B"/>
    <w:rsid w:val="00AD12EA"/>
    <w:rsid w:val="00AD3233"/>
    <w:rsid w:val="00AD5601"/>
    <w:rsid w:val="00AD70AD"/>
    <w:rsid w:val="00AE257D"/>
    <w:rsid w:val="00AF1920"/>
    <w:rsid w:val="00AF3DBA"/>
    <w:rsid w:val="00AF4C10"/>
    <w:rsid w:val="00AF7506"/>
    <w:rsid w:val="00AF7C18"/>
    <w:rsid w:val="00B046DA"/>
    <w:rsid w:val="00B136D8"/>
    <w:rsid w:val="00B13B92"/>
    <w:rsid w:val="00B2014A"/>
    <w:rsid w:val="00B2069D"/>
    <w:rsid w:val="00B3144E"/>
    <w:rsid w:val="00B34B4D"/>
    <w:rsid w:val="00B42C0C"/>
    <w:rsid w:val="00B4310A"/>
    <w:rsid w:val="00B50BB1"/>
    <w:rsid w:val="00B548F7"/>
    <w:rsid w:val="00B60673"/>
    <w:rsid w:val="00B618A3"/>
    <w:rsid w:val="00B62C1D"/>
    <w:rsid w:val="00B6523F"/>
    <w:rsid w:val="00B6549A"/>
    <w:rsid w:val="00B65F2B"/>
    <w:rsid w:val="00B72B31"/>
    <w:rsid w:val="00B75E42"/>
    <w:rsid w:val="00B82DAE"/>
    <w:rsid w:val="00B83FDC"/>
    <w:rsid w:val="00B86222"/>
    <w:rsid w:val="00B93799"/>
    <w:rsid w:val="00B944C3"/>
    <w:rsid w:val="00B95D32"/>
    <w:rsid w:val="00B9699B"/>
    <w:rsid w:val="00BA25AA"/>
    <w:rsid w:val="00BA3C10"/>
    <w:rsid w:val="00BB21B6"/>
    <w:rsid w:val="00BC3B6B"/>
    <w:rsid w:val="00BC7986"/>
    <w:rsid w:val="00BD2DAA"/>
    <w:rsid w:val="00BD4F65"/>
    <w:rsid w:val="00BE3EF4"/>
    <w:rsid w:val="00BE41ED"/>
    <w:rsid w:val="00BE4DE8"/>
    <w:rsid w:val="00BF1053"/>
    <w:rsid w:val="00BF1CBA"/>
    <w:rsid w:val="00C039E7"/>
    <w:rsid w:val="00C1113D"/>
    <w:rsid w:val="00C1158C"/>
    <w:rsid w:val="00C12FB8"/>
    <w:rsid w:val="00C17656"/>
    <w:rsid w:val="00C22EA9"/>
    <w:rsid w:val="00C23346"/>
    <w:rsid w:val="00C27299"/>
    <w:rsid w:val="00C31151"/>
    <w:rsid w:val="00C328BE"/>
    <w:rsid w:val="00C401D1"/>
    <w:rsid w:val="00C42487"/>
    <w:rsid w:val="00C44B20"/>
    <w:rsid w:val="00C51C79"/>
    <w:rsid w:val="00C52081"/>
    <w:rsid w:val="00C53972"/>
    <w:rsid w:val="00C56591"/>
    <w:rsid w:val="00C5712E"/>
    <w:rsid w:val="00C62FE4"/>
    <w:rsid w:val="00C66473"/>
    <w:rsid w:val="00C67210"/>
    <w:rsid w:val="00C70884"/>
    <w:rsid w:val="00C81949"/>
    <w:rsid w:val="00C830BD"/>
    <w:rsid w:val="00C842A0"/>
    <w:rsid w:val="00C86BD6"/>
    <w:rsid w:val="00C87B40"/>
    <w:rsid w:val="00C9487E"/>
    <w:rsid w:val="00C979CF"/>
    <w:rsid w:val="00CA12C3"/>
    <w:rsid w:val="00CA3486"/>
    <w:rsid w:val="00CA3609"/>
    <w:rsid w:val="00CA4149"/>
    <w:rsid w:val="00CB4C70"/>
    <w:rsid w:val="00CB6D22"/>
    <w:rsid w:val="00CC1949"/>
    <w:rsid w:val="00CC7AAD"/>
    <w:rsid w:val="00CD0A89"/>
    <w:rsid w:val="00CD2E22"/>
    <w:rsid w:val="00CD5497"/>
    <w:rsid w:val="00CD6187"/>
    <w:rsid w:val="00CE02D1"/>
    <w:rsid w:val="00CE1AF6"/>
    <w:rsid w:val="00CE4320"/>
    <w:rsid w:val="00CE50E3"/>
    <w:rsid w:val="00CE543A"/>
    <w:rsid w:val="00CE588D"/>
    <w:rsid w:val="00CF1B47"/>
    <w:rsid w:val="00CF415B"/>
    <w:rsid w:val="00CF7900"/>
    <w:rsid w:val="00D00C8B"/>
    <w:rsid w:val="00D016DE"/>
    <w:rsid w:val="00D063F1"/>
    <w:rsid w:val="00D07DD9"/>
    <w:rsid w:val="00D10A25"/>
    <w:rsid w:val="00D10CC8"/>
    <w:rsid w:val="00D155B0"/>
    <w:rsid w:val="00D2493C"/>
    <w:rsid w:val="00D32CF8"/>
    <w:rsid w:val="00D33D21"/>
    <w:rsid w:val="00D3641D"/>
    <w:rsid w:val="00D64021"/>
    <w:rsid w:val="00D6677E"/>
    <w:rsid w:val="00D8040E"/>
    <w:rsid w:val="00D8160C"/>
    <w:rsid w:val="00D81BD5"/>
    <w:rsid w:val="00D95F85"/>
    <w:rsid w:val="00DA0D0B"/>
    <w:rsid w:val="00DA2DC7"/>
    <w:rsid w:val="00DA6D11"/>
    <w:rsid w:val="00DA7A3D"/>
    <w:rsid w:val="00DC1483"/>
    <w:rsid w:val="00DC49AE"/>
    <w:rsid w:val="00DD264D"/>
    <w:rsid w:val="00DE6979"/>
    <w:rsid w:val="00DE71CF"/>
    <w:rsid w:val="00DF19AE"/>
    <w:rsid w:val="00DF2E0C"/>
    <w:rsid w:val="00DF32BF"/>
    <w:rsid w:val="00DF5380"/>
    <w:rsid w:val="00DF54F4"/>
    <w:rsid w:val="00DF5F2F"/>
    <w:rsid w:val="00DF6BD3"/>
    <w:rsid w:val="00DF7BAB"/>
    <w:rsid w:val="00E018C6"/>
    <w:rsid w:val="00E04C1E"/>
    <w:rsid w:val="00E068DB"/>
    <w:rsid w:val="00E11BD8"/>
    <w:rsid w:val="00E151B3"/>
    <w:rsid w:val="00E1688A"/>
    <w:rsid w:val="00E17A04"/>
    <w:rsid w:val="00E23239"/>
    <w:rsid w:val="00E261EB"/>
    <w:rsid w:val="00E274BD"/>
    <w:rsid w:val="00E33A68"/>
    <w:rsid w:val="00E36241"/>
    <w:rsid w:val="00E45463"/>
    <w:rsid w:val="00E5313E"/>
    <w:rsid w:val="00E5697F"/>
    <w:rsid w:val="00E6054D"/>
    <w:rsid w:val="00E662D2"/>
    <w:rsid w:val="00E66D7E"/>
    <w:rsid w:val="00E709E8"/>
    <w:rsid w:val="00E7294E"/>
    <w:rsid w:val="00E75BA5"/>
    <w:rsid w:val="00E75D9E"/>
    <w:rsid w:val="00E9787D"/>
    <w:rsid w:val="00E97CD0"/>
    <w:rsid w:val="00EA01BA"/>
    <w:rsid w:val="00EA08A1"/>
    <w:rsid w:val="00EB0824"/>
    <w:rsid w:val="00EB2BE5"/>
    <w:rsid w:val="00EB3068"/>
    <w:rsid w:val="00EC12E4"/>
    <w:rsid w:val="00EC48B8"/>
    <w:rsid w:val="00EC4A95"/>
    <w:rsid w:val="00ED3738"/>
    <w:rsid w:val="00ED7AA7"/>
    <w:rsid w:val="00EE0477"/>
    <w:rsid w:val="00EE2BE8"/>
    <w:rsid w:val="00EF6FE2"/>
    <w:rsid w:val="00F013A2"/>
    <w:rsid w:val="00F03962"/>
    <w:rsid w:val="00F0606D"/>
    <w:rsid w:val="00F060CF"/>
    <w:rsid w:val="00F06DBF"/>
    <w:rsid w:val="00F12D2E"/>
    <w:rsid w:val="00F1360E"/>
    <w:rsid w:val="00F14A00"/>
    <w:rsid w:val="00F208B2"/>
    <w:rsid w:val="00F21D24"/>
    <w:rsid w:val="00F25194"/>
    <w:rsid w:val="00F35561"/>
    <w:rsid w:val="00F36F41"/>
    <w:rsid w:val="00F457D2"/>
    <w:rsid w:val="00F4751D"/>
    <w:rsid w:val="00F5005A"/>
    <w:rsid w:val="00F51C62"/>
    <w:rsid w:val="00F6258A"/>
    <w:rsid w:val="00F65BA5"/>
    <w:rsid w:val="00F6687E"/>
    <w:rsid w:val="00F7002D"/>
    <w:rsid w:val="00F70BE8"/>
    <w:rsid w:val="00F76268"/>
    <w:rsid w:val="00F76FD0"/>
    <w:rsid w:val="00F81F87"/>
    <w:rsid w:val="00F823AC"/>
    <w:rsid w:val="00F83853"/>
    <w:rsid w:val="00F87BFE"/>
    <w:rsid w:val="00FA0ADF"/>
    <w:rsid w:val="00FA529C"/>
    <w:rsid w:val="00FB0285"/>
    <w:rsid w:val="00FB3D51"/>
    <w:rsid w:val="00FB64E4"/>
    <w:rsid w:val="00FB7B61"/>
    <w:rsid w:val="00FC5650"/>
    <w:rsid w:val="00FC74DD"/>
    <w:rsid w:val="00FD002F"/>
    <w:rsid w:val="00FD2238"/>
    <w:rsid w:val="00FE0D9F"/>
    <w:rsid w:val="00FE6E5B"/>
    <w:rsid w:val="00FF093D"/>
    <w:rsid w:val="00FF5379"/>
    <w:rsid w:val="00FF58DD"/>
    <w:rsid w:val="00FF7442"/>
    <w:rsid w:val="00FF7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8A76"/>
  <w15:chartTrackingRefBased/>
  <w15:docId w15:val="{06D405F0-2BED-4451-9563-110EF7956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3151"/>
    <w:pPr>
      <w:keepNext/>
      <w:keepLines/>
      <w:spacing w:after="0" w:line="24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4F3151"/>
    <w:pPr>
      <w:keepNext/>
      <w:keepLines/>
      <w:spacing w:after="0" w:line="24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3318F8"/>
    <w:pPr>
      <w:keepNext/>
      <w:keepLines/>
      <w:spacing w:after="0" w:line="240" w:lineRule="auto"/>
      <w:jc w:val="center"/>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AD3233"/>
    <w:pPr>
      <w:keepNext/>
      <w:keepLines/>
      <w:spacing w:after="0" w:line="240" w:lineRule="auto"/>
      <w:jc w:val="center"/>
      <w:outlineLvl w:val="3"/>
    </w:pPr>
    <w:rPr>
      <w:rFonts w:ascii="Times New Roman" w:eastAsiaTheme="majorEastAsia" w:hAnsi="Times New Roman" w:cstheme="majorBidi"/>
      <w:b/>
      <w:i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0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F9C"/>
    <w:pPr>
      <w:ind w:left="720"/>
      <w:contextualSpacing/>
    </w:pPr>
  </w:style>
  <w:style w:type="character" w:styleId="Hyperlink">
    <w:name w:val="Hyperlink"/>
    <w:basedOn w:val="DefaultParagraphFont"/>
    <w:uiPriority w:val="99"/>
    <w:unhideWhenUsed/>
    <w:rsid w:val="00117F54"/>
    <w:rPr>
      <w:color w:val="0563C1" w:themeColor="hyperlink"/>
      <w:u w:val="single"/>
    </w:rPr>
  </w:style>
  <w:style w:type="character" w:styleId="UnresolvedMention">
    <w:name w:val="Unresolved Mention"/>
    <w:basedOn w:val="DefaultParagraphFont"/>
    <w:uiPriority w:val="99"/>
    <w:semiHidden/>
    <w:unhideWhenUsed/>
    <w:rsid w:val="00117F54"/>
    <w:rPr>
      <w:color w:val="605E5C"/>
      <w:shd w:val="clear" w:color="auto" w:fill="E1DFDD"/>
    </w:rPr>
  </w:style>
  <w:style w:type="paragraph" w:styleId="BalloonText">
    <w:name w:val="Balloon Text"/>
    <w:basedOn w:val="Normal"/>
    <w:link w:val="BalloonTextChar"/>
    <w:uiPriority w:val="99"/>
    <w:semiHidden/>
    <w:unhideWhenUsed/>
    <w:rsid w:val="00E66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D7E"/>
    <w:rPr>
      <w:rFonts w:ascii="Segoe UI" w:hAnsi="Segoe UI" w:cs="Segoe UI"/>
      <w:sz w:val="18"/>
      <w:szCs w:val="18"/>
    </w:rPr>
  </w:style>
  <w:style w:type="paragraph" w:styleId="Header">
    <w:name w:val="header"/>
    <w:basedOn w:val="Normal"/>
    <w:link w:val="HeaderChar"/>
    <w:uiPriority w:val="99"/>
    <w:unhideWhenUsed/>
    <w:rsid w:val="00E66D7E"/>
    <w:pPr>
      <w:tabs>
        <w:tab w:val="center" w:pos="4677"/>
        <w:tab w:val="right" w:pos="9355"/>
      </w:tabs>
      <w:spacing w:after="0" w:line="240" w:lineRule="auto"/>
    </w:pPr>
  </w:style>
  <w:style w:type="character" w:customStyle="1" w:styleId="HeaderChar">
    <w:name w:val="Header Char"/>
    <w:basedOn w:val="DefaultParagraphFont"/>
    <w:link w:val="Header"/>
    <w:uiPriority w:val="99"/>
    <w:rsid w:val="00E66D7E"/>
  </w:style>
  <w:style w:type="paragraph" w:styleId="Footer">
    <w:name w:val="footer"/>
    <w:basedOn w:val="Normal"/>
    <w:link w:val="FooterChar"/>
    <w:uiPriority w:val="99"/>
    <w:unhideWhenUsed/>
    <w:rsid w:val="00E66D7E"/>
    <w:pPr>
      <w:tabs>
        <w:tab w:val="center" w:pos="4677"/>
        <w:tab w:val="right" w:pos="9355"/>
      </w:tabs>
      <w:spacing w:after="0" w:line="240" w:lineRule="auto"/>
    </w:pPr>
  </w:style>
  <w:style w:type="character" w:customStyle="1" w:styleId="FooterChar">
    <w:name w:val="Footer Char"/>
    <w:basedOn w:val="DefaultParagraphFont"/>
    <w:link w:val="Footer"/>
    <w:uiPriority w:val="99"/>
    <w:rsid w:val="00E66D7E"/>
  </w:style>
  <w:style w:type="character" w:customStyle="1" w:styleId="Heading1Char">
    <w:name w:val="Heading 1 Char"/>
    <w:basedOn w:val="DefaultParagraphFont"/>
    <w:link w:val="Heading1"/>
    <w:uiPriority w:val="9"/>
    <w:rsid w:val="004F3151"/>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4F3151"/>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3318F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AD3233"/>
    <w:rPr>
      <w:rFonts w:ascii="Times New Roman" w:eastAsiaTheme="majorEastAsia" w:hAnsi="Times New Roman" w:cstheme="majorBidi"/>
      <w:b/>
      <w:iCs/>
      <w:sz w:val="24"/>
    </w:rPr>
  </w:style>
  <w:style w:type="paragraph" w:styleId="TOCHeading">
    <w:name w:val="TOC Heading"/>
    <w:basedOn w:val="Heading1"/>
    <w:next w:val="Normal"/>
    <w:uiPriority w:val="39"/>
    <w:unhideWhenUsed/>
    <w:qFormat/>
    <w:rsid w:val="007C3548"/>
    <w:pPr>
      <w:spacing w:before="480" w:line="276" w:lineRule="auto"/>
      <w:outlineLvl w:val="9"/>
    </w:pPr>
    <w:rPr>
      <w:b w:val="0"/>
      <w:bCs/>
      <w:szCs w:val="28"/>
      <w:lang w:eastAsia="ru-RU"/>
    </w:rPr>
  </w:style>
  <w:style w:type="paragraph" w:styleId="TOC1">
    <w:name w:val="toc 1"/>
    <w:basedOn w:val="Normal"/>
    <w:next w:val="Normal"/>
    <w:autoRedefine/>
    <w:uiPriority w:val="39"/>
    <w:unhideWhenUsed/>
    <w:rsid w:val="007C3548"/>
    <w:pPr>
      <w:spacing w:before="120" w:after="0"/>
    </w:pPr>
    <w:rPr>
      <w:rFonts w:cstheme="minorHAnsi"/>
      <w:b/>
      <w:bCs/>
      <w:i/>
      <w:iCs/>
      <w:sz w:val="24"/>
      <w:szCs w:val="24"/>
    </w:rPr>
  </w:style>
  <w:style w:type="paragraph" w:styleId="TOC2">
    <w:name w:val="toc 2"/>
    <w:basedOn w:val="Normal"/>
    <w:next w:val="Normal"/>
    <w:autoRedefine/>
    <w:uiPriority w:val="39"/>
    <w:unhideWhenUsed/>
    <w:rsid w:val="007C3548"/>
    <w:pPr>
      <w:spacing w:before="120" w:after="0"/>
      <w:ind w:left="220"/>
    </w:pPr>
    <w:rPr>
      <w:rFonts w:cstheme="minorHAnsi"/>
      <w:b/>
      <w:bCs/>
    </w:rPr>
  </w:style>
  <w:style w:type="paragraph" w:styleId="TOC3">
    <w:name w:val="toc 3"/>
    <w:basedOn w:val="Normal"/>
    <w:next w:val="Normal"/>
    <w:autoRedefine/>
    <w:uiPriority w:val="39"/>
    <w:unhideWhenUsed/>
    <w:rsid w:val="007C3548"/>
    <w:pPr>
      <w:spacing w:after="0"/>
      <w:ind w:left="440"/>
    </w:pPr>
    <w:rPr>
      <w:rFonts w:cstheme="minorHAnsi"/>
      <w:sz w:val="20"/>
      <w:szCs w:val="20"/>
    </w:rPr>
  </w:style>
  <w:style w:type="paragraph" w:styleId="TOC4">
    <w:name w:val="toc 4"/>
    <w:basedOn w:val="Normal"/>
    <w:next w:val="Normal"/>
    <w:autoRedefine/>
    <w:uiPriority w:val="39"/>
    <w:unhideWhenUsed/>
    <w:rsid w:val="007C3548"/>
    <w:pPr>
      <w:spacing w:after="0"/>
      <w:ind w:left="660"/>
    </w:pPr>
    <w:rPr>
      <w:rFonts w:cstheme="minorHAnsi"/>
      <w:sz w:val="20"/>
      <w:szCs w:val="20"/>
    </w:rPr>
  </w:style>
  <w:style w:type="paragraph" w:styleId="TOC5">
    <w:name w:val="toc 5"/>
    <w:basedOn w:val="Normal"/>
    <w:next w:val="Normal"/>
    <w:autoRedefine/>
    <w:uiPriority w:val="39"/>
    <w:semiHidden/>
    <w:unhideWhenUsed/>
    <w:rsid w:val="007C3548"/>
    <w:pPr>
      <w:spacing w:after="0"/>
      <w:ind w:left="880"/>
    </w:pPr>
    <w:rPr>
      <w:rFonts w:cstheme="minorHAnsi"/>
      <w:sz w:val="20"/>
      <w:szCs w:val="20"/>
    </w:rPr>
  </w:style>
  <w:style w:type="paragraph" w:styleId="TOC6">
    <w:name w:val="toc 6"/>
    <w:basedOn w:val="Normal"/>
    <w:next w:val="Normal"/>
    <w:autoRedefine/>
    <w:uiPriority w:val="39"/>
    <w:semiHidden/>
    <w:unhideWhenUsed/>
    <w:rsid w:val="007C3548"/>
    <w:pPr>
      <w:spacing w:after="0"/>
      <w:ind w:left="1100"/>
    </w:pPr>
    <w:rPr>
      <w:rFonts w:cstheme="minorHAnsi"/>
      <w:sz w:val="20"/>
      <w:szCs w:val="20"/>
    </w:rPr>
  </w:style>
  <w:style w:type="paragraph" w:styleId="TOC7">
    <w:name w:val="toc 7"/>
    <w:basedOn w:val="Normal"/>
    <w:next w:val="Normal"/>
    <w:autoRedefine/>
    <w:uiPriority w:val="39"/>
    <w:semiHidden/>
    <w:unhideWhenUsed/>
    <w:rsid w:val="007C3548"/>
    <w:pPr>
      <w:spacing w:after="0"/>
      <w:ind w:left="1320"/>
    </w:pPr>
    <w:rPr>
      <w:rFonts w:cstheme="minorHAnsi"/>
      <w:sz w:val="20"/>
      <w:szCs w:val="20"/>
    </w:rPr>
  </w:style>
  <w:style w:type="paragraph" w:styleId="TOC8">
    <w:name w:val="toc 8"/>
    <w:basedOn w:val="Normal"/>
    <w:next w:val="Normal"/>
    <w:autoRedefine/>
    <w:uiPriority w:val="39"/>
    <w:semiHidden/>
    <w:unhideWhenUsed/>
    <w:rsid w:val="007C3548"/>
    <w:pPr>
      <w:spacing w:after="0"/>
      <w:ind w:left="1540"/>
    </w:pPr>
    <w:rPr>
      <w:rFonts w:cstheme="minorHAnsi"/>
      <w:sz w:val="20"/>
      <w:szCs w:val="20"/>
    </w:rPr>
  </w:style>
  <w:style w:type="paragraph" w:styleId="TOC9">
    <w:name w:val="toc 9"/>
    <w:basedOn w:val="Normal"/>
    <w:next w:val="Normal"/>
    <w:autoRedefine/>
    <w:uiPriority w:val="39"/>
    <w:semiHidden/>
    <w:unhideWhenUsed/>
    <w:rsid w:val="007C3548"/>
    <w:pPr>
      <w:spacing w:after="0"/>
      <w:ind w:left="1760"/>
    </w:pPr>
    <w:rPr>
      <w:rFonts w:cstheme="minorHAnsi"/>
      <w:sz w:val="20"/>
      <w:szCs w:val="20"/>
    </w:rPr>
  </w:style>
  <w:style w:type="paragraph" w:styleId="FootnoteText">
    <w:name w:val="footnote text"/>
    <w:basedOn w:val="Normal"/>
    <w:link w:val="FootnoteTextChar"/>
    <w:uiPriority w:val="99"/>
    <w:semiHidden/>
    <w:unhideWhenUsed/>
    <w:rsid w:val="008479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796D"/>
    <w:rPr>
      <w:sz w:val="20"/>
      <w:szCs w:val="20"/>
    </w:rPr>
  </w:style>
  <w:style w:type="character" w:styleId="FootnoteReference">
    <w:name w:val="footnote reference"/>
    <w:basedOn w:val="DefaultParagraphFont"/>
    <w:uiPriority w:val="99"/>
    <w:semiHidden/>
    <w:unhideWhenUsed/>
    <w:rsid w:val="0084796D"/>
    <w:rPr>
      <w:vertAlign w:val="superscript"/>
    </w:rPr>
  </w:style>
  <w:style w:type="character" w:styleId="FollowedHyperlink">
    <w:name w:val="FollowedHyperlink"/>
    <w:basedOn w:val="DefaultParagraphFont"/>
    <w:uiPriority w:val="99"/>
    <w:semiHidden/>
    <w:unhideWhenUsed/>
    <w:rsid w:val="00851AC5"/>
    <w:rPr>
      <w:color w:val="954F72" w:themeColor="followedHyperlink"/>
      <w:u w:val="single"/>
    </w:rPr>
  </w:style>
  <w:style w:type="character" w:styleId="PageNumber">
    <w:name w:val="page number"/>
    <w:basedOn w:val="DefaultParagraphFont"/>
    <w:uiPriority w:val="99"/>
    <w:semiHidden/>
    <w:unhideWhenUsed/>
    <w:rsid w:val="001C57E5"/>
  </w:style>
  <w:style w:type="character" w:styleId="CommentReference">
    <w:name w:val="annotation reference"/>
    <w:basedOn w:val="DefaultParagraphFont"/>
    <w:uiPriority w:val="99"/>
    <w:semiHidden/>
    <w:unhideWhenUsed/>
    <w:rsid w:val="00C328BE"/>
    <w:rPr>
      <w:sz w:val="16"/>
      <w:szCs w:val="16"/>
    </w:rPr>
  </w:style>
  <w:style w:type="paragraph" w:styleId="CommentText">
    <w:name w:val="annotation text"/>
    <w:basedOn w:val="Normal"/>
    <w:link w:val="CommentTextChar"/>
    <w:uiPriority w:val="99"/>
    <w:unhideWhenUsed/>
    <w:rsid w:val="00C328BE"/>
    <w:pPr>
      <w:spacing w:line="240" w:lineRule="auto"/>
    </w:pPr>
    <w:rPr>
      <w:sz w:val="20"/>
      <w:szCs w:val="20"/>
    </w:rPr>
  </w:style>
  <w:style w:type="character" w:customStyle="1" w:styleId="CommentTextChar">
    <w:name w:val="Comment Text Char"/>
    <w:basedOn w:val="DefaultParagraphFont"/>
    <w:link w:val="CommentText"/>
    <w:uiPriority w:val="99"/>
    <w:rsid w:val="00C328BE"/>
    <w:rPr>
      <w:sz w:val="20"/>
      <w:szCs w:val="20"/>
    </w:rPr>
  </w:style>
  <w:style w:type="paragraph" w:styleId="CommentSubject">
    <w:name w:val="annotation subject"/>
    <w:basedOn w:val="CommentText"/>
    <w:next w:val="CommentText"/>
    <w:link w:val="CommentSubjectChar"/>
    <w:uiPriority w:val="99"/>
    <w:semiHidden/>
    <w:unhideWhenUsed/>
    <w:rsid w:val="00C328BE"/>
    <w:rPr>
      <w:b/>
      <w:bCs/>
    </w:rPr>
  </w:style>
  <w:style w:type="character" w:customStyle="1" w:styleId="CommentSubjectChar">
    <w:name w:val="Comment Subject Char"/>
    <w:basedOn w:val="CommentTextChar"/>
    <w:link w:val="CommentSubject"/>
    <w:uiPriority w:val="99"/>
    <w:semiHidden/>
    <w:rsid w:val="00C328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869517">
      <w:bodyDiv w:val="1"/>
      <w:marLeft w:val="0"/>
      <w:marRight w:val="0"/>
      <w:marTop w:val="0"/>
      <w:marBottom w:val="0"/>
      <w:divBdr>
        <w:top w:val="none" w:sz="0" w:space="0" w:color="auto"/>
        <w:left w:val="none" w:sz="0" w:space="0" w:color="auto"/>
        <w:bottom w:val="none" w:sz="0" w:space="0" w:color="auto"/>
        <w:right w:val="none" w:sz="0" w:space="0" w:color="auto"/>
      </w:divBdr>
    </w:div>
    <w:div w:id="574320248">
      <w:bodyDiv w:val="1"/>
      <w:marLeft w:val="0"/>
      <w:marRight w:val="0"/>
      <w:marTop w:val="0"/>
      <w:marBottom w:val="0"/>
      <w:divBdr>
        <w:top w:val="none" w:sz="0" w:space="0" w:color="auto"/>
        <w:left w:val="none" w:sz="0" w:space="0" w:color="auto"/>
        <w:bottom w:val="none" w:sz="0" w:space="0" w:color="auto"/>
        <w:right w:val="none" w:sz="0" w:space="0" w:color="auto"/>
      </w:divBdr>
    </w:div>
    <w:div w:id="894122011">
      <w:bodyDiv w:val="1"/>
      <w:marLeft w:val="0"/>
      <w:marRight w:val="0"/>
      <w:marTop w:val="0"/>
      <w:marBottom w:val="0"/>
      <w:divBdr>
        <w:top w:val="none" w:sz="0" w:space="0" w:color="auto"/>
        <w:left w:val="none" w:sz="0" w:space="0" w:color="auto"/>
        <w:bottom w:val="none" w:sz="0" w:space="0" w:color="auto"/>
        <w:right w:val="none" w:sz="0" w:space="0" w:color="auto"/>
      </w:divBdr>
    </w:div>
    <w:div w:id="1237478580">
      <w:bodyDiv w:val="1"/>
      <w:marLeft w:val="0"/>
      <w:marRight w:val="0"/>
      <w:marTop w:val="0"/>
      <w:marBottom w:val="0"/>
      <w:divBdr>
        <w:top w:val="none" w:sz="0" w:space="0" w:color="auto"/>
        <w:left w:val="none" w:sz="0" w:space="0" w:color="auto"/>
        <w:bottom w:val="none" w:sz="0" w:space="0" w:color="auto"/>
        <w:right w:val="none" w:sz="0" w:space="0" w:color="auto"/>
      </w:divBdr>
    </w:div>
    <w:div w:id="1308973292">
      <w:bodyDiv w:val="1"/>
      <w:marLeft w:val="0"/>
      <w:marRight w:val="0"/>
      <w:marTop w:val="0"/>
      <w:marBottom w:val="0"/>
      <w:divBdr>
        <w:top w:val="none" w:sz="0" w:space="0" w:color="auto"/>
        <w:left w:val="none" w:sz="0" w:space="0" w:color="auto"/>
        <w:bottom w:val="none" w:sz="0" w:space="0" w:color="auto"/>
        <w:right w:val="none" w:sz="0" w:space="0" w:color="auto"/>
      </w:divBdr>
    </w:div>
    <w:div w:id="2128238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tat.uz/ru" TargetMode="External"/><Relationship Id="rId17" Type="http://schemas.openxmlformats.org/officeDocument/2006/relationships/hyperlink" Target="https://stat.uz/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tat.uz/ru" TargetMode="External"/><Relationship Id="rId4" Type="http://schemas.openxmlformats.org/officeDocument/2006/relationships/settings" Target="settings.xml"/><Relationship Id="rId9" Type="http://schemas.openxmlformats.org/officeDocument/2006/relationships/hyperlink" Target="https://stat.uz/ru" TargetMode="External"/><Relationship Id="rId14" Type="http://schemas.openxmlformats.org/officeDocument/2006/relationships/hyperlink" Target="https://stat.uz/ru"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lobalslaveryindex.org/" TargetMode="External"/><Relationship Id="rId2" Type="http://schemas.openxmlformats.org/officeDocument/2006/relationships/hyperlink" Target="https://www.state.gov/reports/2021-trafficking-in-persons-report/uzbekistan/" TargetMode="External"/><Relationship Id="rId1" Type="http://schemas.openxmlformats.org/officeDocument/2006/relationships/hyperlink" Target="https://www.childrensrightsatlas.org/country-data/countries/uzbekistan/" TargetMode="External"/><Relationship Id="rId4" Type="http://schemas.openxmlformats.org/officeDocument/2006/relationships/hyperlink" Target="https://fundforpeace.org/2020/05/11/fragile-states-index-20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5895E-9D34-2145-88EF-53507411F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85</Pages>
  <Words>27287</Words>
  <Characters>155538</Characters>
  <Application>Microsoft Office Word</Application>
  <DocSecurity>0</DocSecurity>
  <Lines>1296</Lines>
  <Paragraphs>364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Doniyor</cp:lastModifiedBy>
  <cp:revision>60</cp:revision>
  <dcterms:created xsi:type="dcterms:W3CDTF">2025-03-15T06:10:00Z</dcterms:created>
  <dcterms:modified xsi:type="dcterms:W3CDTF">2025-03-16T20:30:00Z</dcterms:modified>
</cp:coreProperties>
</file>